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77EA3FB1" w:rsidR="00184658" w:rsidRPr="00B56FFA" w:rsidRDefault="00184658" w:rsidP="121E3B94">
      <w:pPr>
        <w:tabs>
          <w:tab w:val="right" w:pos="9972"/>
        </w:tabs>
        <w:spacing w:after="0"/>
        <w:rPr>
          <w:rFonts w:ascii="Arial" w:hAnsi="Arial" w:cs="Arial"/>
          <w:b/>
          <w:bCs/>
          <w:sz w:val="22"/>
          <w:szCs w:val="22"/>
        </w:rPr>
      </w:pPr>
      <w:bookmarkStart w:id="0" w:name="_Hlk495298459"/>
      <w:r w:rsidRPr="6C70C405">
        <w:rPr>
          <w:rFonts w:ascii="Arial" w:hAnsi="Arial" w:cs="Arial"/>
          <w:b/>
          <w:bCs/>
          <w:sz w:val="22"/>
          <w:szCs w:val="22"/>
        </w:rPr>
        <w:t>3GPP TSG-RAN WG</w:t>
      </w:r>
      <w:r w:rsidR="006B17F5" w:rsidRPr="6C70C405">
        <w:rPr>
          <w:rFonts w:ascii="Arial" w:hAnsi="Arial" w:cs="Arial"/>
          <w:b/>
          <w:bCs/>
          <w:sz w:val="22"/>
          <w:szCs w:val="22"/>
        </w:rPr>
        <w:t>4</w:t>
      </w:r>
      <w:r w:rsidRPr="6C70C405">
        <w:rPr>
          <w:rFonts w:ascii="Arial" w:hAnsi="Arial" w:cs="Arial"/>
          <w:b/>
          <w:bCs/>
          <w:sz w:val="22"/>
          <w:szCs w:val="22"/>
        </w:rPr>
        <w:t xml:space="preserve"> #</w:t>
      </w:r>
      <w:r w:rsidR="00856DEB" w:rsidRPr="6C70C405">
        <w:rPr>
          <w:rFonts w:ascii="Arial" w:hAnsi="Arial" w:cs="Arial"/>
          <w:b/>
          <w:bCs/>
          <w:sz w:val="22"/>
          <w:szCs w:val="22"/>
        </w:rPr>
        <w:t>1</w:t>
      </w:r>
      <w:r w:rsidR="00CE484F" w:rsidRPr="6C70C405">
        <w:rPr>
          <w:rFonts w:ascii="Arial" w:hAnsi="Arial" w:cs="Arial"/>
          <w:b/>
          <w:bCs/>
          <w:sz w:val="22"/>
          <w:szCs w:val="22"/>
        </w:rPr>
        <w:t>1</w:t>
      </w:r>
      <w:r w:rsidR="00EB1729" w:rsidRPr="6C70C405">
        <w:rPr>
          <w:rFonts w:ascii="Arial" w:hAnsi="Arial" w:cs="Arial"/>
          <w:b/>
          <w:bCs/>
          <w:sz w:val="22"/>
          <w:szCs w:val="22"/>
        </w:rPr>
        <w:t>7</w:t>
      </w:r>
      <w:r>
        <w:tab/>
      </w:r>
      <w:r w:rsidR="00542458" w:rsidRPr="6C70C405">
        <w:rPr>
          <w:rFonts w:ascii="Arial" w:hAnsi="Arial" w:cs="Arial"/>
          <w:b/>
          <w:bCs/>
          <w:sz w:val="22"/>
          <w:szCs w:val="22"/>
        </w:rPr>
        <w:t>R</w:t>
      </w:r>
      <w:r w:rsidR="006B17F5" w:rsidRPr="6C70C405">
        <w:rPr>
          <w:rFonts w:ascii="Arial" w:hAnsi="Arial" w:cs="Arial"/>
          <w:b/>
          <w:bCs/>
          <w:sz w:val="22"/>
          <w:szCs w:val="22"/>
        </w:rPr>
        <w:t>4</w:t>
      </w:r>
      <w:r w:rsidR="00542458" w:rsidRPr="6C70C405">
        <w:rPr>
          <w:rFonts w:ascii="Arial" w:hAnsi="Arial" w:cs="Arial"/>
          <w:b/>
          <w:bCs/>
          <w:sz w:val="22"/>
          <w:szCs w:val="22"/>
        </w:rPr>
        <w:t>-</w:t>
      </w:r>
      <w:r w:rsidR="00EC47B3" w:rsidRPr="6C70C405">
        <w:rPr>
          <w:rFonts w:ascii="Arial" w:hAnsi="Arial" w:cs="Arial"/>
          <w:b/>
          <w:bCs/>
          <w:sz w:val="22"/>
          <w:szCs w:val="22"/>
        </w:rPr>
        <w:t>2</w:t>
      </w:r>
      <w:r w:rsidR="00603017" w:rsidRPr="6C70C405">
        <w:rPr>
          <w:rFonts w:ascii="Arial" w:hAnsi="Arial" w:cs="Arial"/>
          <w:b/>
          <w:bCs/>
          <w:sz w:val="22"/>
          <w:szCs w:val="22"/>
        </w:rPr>
        <w:t>5</w:t>
      </w:r>
      <w:r w:rsidR="60152328" w:rsidRPr="6C70C405">
        <w:rPr>
          <w:rFonts w:ascii="Arial" w:hAnsi="Arial" w:cs="Arial"/>
          <w:b/>
          <w:bCs/>
          <w:sz w:val="22"/>
          <w:szCs w:val="22"/>
        </w:rPr>
        <w:t>20044</w:t>
      </w:r>
    </w:p>
    <w:p w14:paraId="11D9F0EF" w14:textId="76A0FCBD" w:rsidR="00C8121F" w:rsidRPr="00B56FFA" w:rsidRDefault="00EB1729" w:rsidP="00BE2271">
      <w:pPr>
        <w:pStyle w:val="Footer"/>
        <w:tabs>
          <w:tab w:val="right" w:pos="9972"/>
        </w:tabs>
        <w:jc w:val="both"/>
        <w:rPr>
          <w:bCs/>
          <w:i w:val="0"/>
          <w:sz w:val="22"/>
        </w:rPr>
      </w:pPr>
      <w:r>
        <w:rPr>
          <w:rFonts w:cs="Arial"/>
          <w:i w:val="0"/>
          <w:sz w:val="22"/>
          <w:szCs w:val="24"/>
        </w:rPr>
        <w:t>Dallas</w:t>
      </w:r>
      <w:r w:rsidR="00DF4E9A" w:rsidRPr="00B56FFA">
        <w:rPr>
          <w:rFonts w:cs="Arial"/>
          <w:i w:val="0"/>
          <w:sz w:val="22"/>
          <w:szCs w:val="24"/>
        </w:rPr>
        <w:t xml:space="preserve">, </w:t>
      </w:r>
      <w:r>
        <w:rPr>
          <w:rFonts w:cs="Arial"/>
          <w:i w:val="0"/>
          <w:sz w:val="22"/>
          <w:szCs w:val="24"/>
        </w:rPr>
        <w:t>US</w:t>
      </w:r>
      <w:r w:rsidR="00B5258B" w:rsidRPr="00B56FFA">
        <w:rPr>
          <w:rFonts w:cs="Arial"/>
          <w:i w:val="0"/>
          <w:sz w:val="22"/>
          <w:szCs w:val="24"/>
        </w:rPr>
        <w:t xml:space="preserve">, </w:t>
      </w:r>
      <w:r>
        <w:rPr>
          <w:rFonts w:cs="Arial"/>
          <w:i w:val="0"/>
          <w:sz w:val="22"/>
          <w:szCs w:val="24"/>
        </w:rPr>
        <w:t>November</w:t>
      </w:r>
      <w:r w:rsidR="006B17F5">
        <w:rPr>
          <w:rFonts w:cs="Arial"/>
          <w:i w:val="0"/>
          <w:sz w:val="22"/>
          <w:szCs w:val="24"/>
        </w:rPr>
        <w:t xml:space="preserve"> </w:t>
      </w:r>
      <w:r w:rsidR="00BB3FDE">
        <w:rPr>
          <w:rFonts w:cs="Arial"/>
          <w:i w:val="0"/>
          <w:sz w:val="22"/>
          <w:szCs w:val="24"/>
        </w:rPr>
        <w:t>17-21</w:t>
      </w:r>
      <w:r w:rsidR="00E87CB1" w:rsidRPr="00B56FFA">
        <w:rPr>
          <w:rFonts w:cs="Arial"/>
          <w:i w:val="0"/>
          <w:sz w:val="22"/>
          <w:szCs w:val="24"/>
        </w:rPr>
        <w:t>, 202</w:t>
      </w:r>
      <w:r w:rsidR="00BC4DE8">
        <w:rPr>
          <w:rFonts w:cs="Arial"/>
          <w:i w:val="0"/>
          <w:sz w:val="22"/>
          <w:szCs w:val="24"/>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1357DD23" w:rsidR="00CE5F5F" w:rsidRPr="00B56FFA" w:rsidRDefault="4EA0A097" w:rsidP="255AF636">
      <w:pPr>
        <w:tabs>
          <w:tab w:val="left" w:pos="1985"/>
        </w:tabs>
        <w:spacing w:line="259" w:lineRule="auto"/>
        <w:ind w:left="1980" w:hanging="1980"/>
        <w:rPr>
          <w:rFonts w:ascii="Arial" w:hAnsi="Arial"/>
          <w:sz w:val="22"/>
          <w:szCs w:val="22"/>
        </w:rPr>
      </w:pPr>
      <w:r w:rsidRPr="76C2FB43">
        <w:rPr>
          <w:rFonts w:ascii="Arial" w:hAnsi="Arial"/>
          <w:b/>
          <w:bCs/>
          <w:sz w:val="22"/>
          <w:szCs w:val="22"/>
        </w:rPr>
        <w:t>Agenda item:</w:t>
      </w:r>
      <w:r w:rsidR="00CE5F5F">
        <w:tab/>
      </w:r>
      <w:r w:rsidR="30A06AD1" w:rsidRPr="76C2FB43">
        <w:rPr>
          <w:rFonts w:ascii="Arial" w:hAnsi="Arial"/>
          <w:sz w:val="22"/>
          <w:szCs w:val="22"/>
        </w:rPr>
        <w:t>8.8</w:t>
      </w:r>
      <w:r w:rsidR="1FA7C655" w:rsidRPr="76C2FB43">
        <w:rPr>
          <w:rFonts w:ascii="Arial" w:hAnsi="Arial"/>
          <w:sz w:val="22"/>
          <w:szCs w:val="22"/>
        </w:rPr>
        <w:t>.2</w:t>
      </w:r>
      <w:r w:rsidR="00CE5F5F">
        <w:tab/>
      </w:r>
      <w:r w:rsidR="00CE5F5F">
        <w:tab/>
      </w:r>
      <w:r w:rsidR="55228201" w:rsidRPr="76C2FB43">
        <w:rPr>
          <w:rFonts w:ascii="Arial" w:hAnsi="Arial"/>
          <w:sz w:val="22"/>
          <w:szCs w:val="22"/>
        </w:rPr>
        <w:t>RAN4-driven AI/ML use cases</w:t>
      </w:r>
    </w:p>
    <w:p w14:paraId="41F022EE" w14:textId="7BDD5CE7"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10C5A3FF" w14:textId="1CD9A792" w:rsidR="00F82F7C" w:rsidRPr="00CF3102" w:rsidRDefault="00F82F7C" w:rsidP="00CE5F5F">
      <w:pPr>
        <w:tabs>
          <w:tab w:val="left" w:pos="1985"/>
        </w:tabs>
        <w:rPr>
          <w:rFonts w:ascii="Arial" w:hAnsi="Arial"/>
          <w:sz w:val="22"/>
          <w:szCs w:val="22"/>
        </w:rPr>
      </w:pPr>
      <w:r w:rsidRPr="00F82F7C">
        <w:rPr>
          <w:rFonts w:ascii="Arial" w:hAnsi="Arial"/>
          <w:b/>
          <w:bCs/>
          <w:sz w:val="22"/>
          <w:szCs w:val="22"/>
        </w:rPr>
        <w:t>Title:</w:t>
      </w:r>
      <w:r>
        <w:rPr>
          <w:rFonts w:ascii="Arial" w:hAnsi="Arial"/>
          <w:sz w:val="22"/>
          <w:szCs w:val="22"/>
        </w:rPr>
        <w:tab/>
      </w:r>
      <w:r w:rsidR="00EB1729">
        <w:rPr>
          <w:rFonts w:ascii="Arial" w:hAnsi="Arial"/>
          <w:sz w:val="22"/>
          <w:szCs w:val="22"/>
        </w:rPr>
        <w:t>Further comments o</w:t>
      </w:r>
      <w:r>
        <w:rPr>
          <w:rFonts w:ascii="Arial" w:hAnsi="Arial"/>
          <w:sz w:val="22"/>
          <w:szCs w:val="22"/>
        </w:rPr>
        <w:t xml:space="preserve">n </w:t>
      </w:r>
      <w:r w:rsidR="00696A0E">
        <w:rPr>
          <w:rFonts w:ascii="Arial" w:hAnsi="Arial"/>
          <w:sz w:val="22"/>
          <w:szCs w:val="22"/>
        </w:rPr>
        <w:t>RAN4-driven AI/ML</w:t>
      </w:r>
      <w:r>
        <w:rPr>
          <w:rFonts w:ascii="Arial" w:hAnsi="Arial"/>
          <w:sz w:val="22"/>
          <w:szCs w:val="22"/>
        </w:rPr>
        <w:t xml:space="preserve"> </w:t>
      </w:r>
      <w:r w:rsidR="007769EF">
        <w:rPr>
          <w:rFonts w:ascii="Arial" w:hAnsi="Arial"/>
          <w:sz w:val="22"/>
          <w:szCs w:val="22"/>
        </w:rPr>
        <w:t>use cases</w:t>
      </w:r>
      <w:r w:rsidR="00696A0E">
        <w:rPr>
          <w:rFonts w:ascii="Arial" w:hAnsi="Arial"/>
          <w:sz w:val="22"/>
          <w:szCs w:val="22"/>
        </w:rPr>
        <w:t xml:space="preserve"> </w:t>
      </w:r>
      <w:r>
        <w:rPr>
          <w:rFonts w:ascii="Arial" w:hAnsi="Arial"/>
          <w:sz w:val="22"/>
          <w:szCs w:val="22"/>
        </w:rPr>
        <w:t>of 6GR</w:t>
      </w:r>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05E64DC4" w14:textId="4CC37747" w:rsidR="000F7B87" w:rsidRPr="00C963E5" w:rsidRDefault="00B524B6" w:rsidP="000F7B87">
      <w:pPr>
        <w:pStyle w:val="Heading1"/>
        <w:rPr>
          <w:lang w:val="en-US"/>
        </w:rPr>
      </w:pPr>
      <w:bookmarkStart w:id="1" w:name="_Ref207786602"/>
      <w:r w:rsidRPr="00B56FFA">
        <w:rPr>
          <w:lang w:val="en-US"/>
        </w:rPr>
        <w:t>Introduction</w:t>
      </w:r>
      <w:bookmarkEnd w:id="1"/>
    </w:p>
    <w:p w14:paraId="67674B5B" w14:textId="79651D42" w:rsidR="00AF39DD" w:rsidRDefault="00896206" w:rsidP="00AF39DD">
      <w:pPr>
        <w:rPr>
          <w:color w:val="000000" w:themeColor="text1"/>
        </w:rPr>
      </w:pPr>
      <w:r>
        <w:t xml:space="preserve">The 6G study item was approved in RAN #108 </w:t>
      </w:r>
      <w:r>
        <w:fldChar w:fldCharType="begin"/>
      </w:r>
      <w:r>
        <w:instrText xml:space="preserve"> REF _Ref207786612 \r \h </w:instrText>
      </w:r>
      <w:r>
        <w:fldChar w:fldCharType="separate"/>
      </w:r>
      <w:r w:rsidR="00AD4839">
        <w:t>[1]</w:t>
      </w:r>
      <w:r>
        <w:fldChar w:fldCharType="end"/>
      </w:r>
      <w:r>
        <w:t xml:space="preserve">. It also includes a study on </w:t>
      </w:r>
      <w:r w:rsidR="008F59BB" w:rsidRPr="00934C60">
        <w:rPr>
          <w:color w:val="000000" w:themeColor="text1"/>
        </w:rPr>
        <w:t>AI/ML for 6GR and Radio Access Network, leveraging 5G AI/ML framework</w:t>
      </w:r>
      <w:r>
        <w:t>.</w:t>
      </w:r>
      <w:r w:rsidR="004A656A">
        <w:t xml:space="preserve"> </w:t>
      </w:r>
      <w:r w:rsidR="00AF39DD">
        <w:rPr>
          <w:color w:val="000000" w:themeColor="text1"/>
        </w:rPr>
        <w:t xml:space="preserve">In addition, a study on the 6G scenarios and requirements is conducted in RAN plenary </w:t>
      </w:r>
      <w:r w:rsidR="00AF39DD">
        <w:rPr>
          <w:color w:val="000000" w:themeColor="text1"/>
        </w:rPr>
        <w:fldChar w:fldCharType="begin"/>
      </w:r>
      <w:r w:rsidR="00AF39DD">
        <w:rPr>
          <w:color w:val="000000" w:themeColor="text1"/>
        </w:rPr>
        <w:instrText xml:space="preserve"> REF _Ref207787316 \r \h </w:instrText>
      </w:r>
      <w:r w:rsidR="00AF39DD">
        <w:rPr>
          <w:color w:val="000000" w:themeColor="text1"/>
        </w:rPr>
      </w:r>
      <w:r w:rsidR="00AF39DD">
        <w:rPr>
          <w:color w:val="000000" w:themeColor="text1"/>
        </w:rPr>
        <w:fldChar w:fldCharType="separate"/>
      </w:r>
      <w:r w:rsidR="00AD4839">
        <w:rPr>
          <w:color w:val="000000" w:themeColor="text1"/>
        </w:rPr>
        <w:t>[2]</w:t>
      </w:r>
      <w:r w:rsidR="00AF39DD">
        <w:rPr>
          <w:color w:val="000000" w:themeColor="text1"/>
        </w:rPr>
        <w:fldChar w:fldCharType="end"/>
      </w:r>
      <w:r w:rsidR="00AF39DD">
        <w:rPr>
          <w:color w:val="000000" w:themeColor="text1"/>
        </w:rPr>
        <w:t xml:space="preserve">. Its outcome is summarized in the technical report 38.914 </w:t>
      </w:r>
      <w:r w:rsidR="00AF39DD">
        <w:rPr>
          <w:color w:val="000000" w:themeColor="text1"/>
        </w:rPr>
        <w:fldChar w:fldCharType="begin"/>
      </w:r>
      <w:r w:rsidR="00AF39DD">
        <w:rPr>
          <w:color w:val="000000" w:themeColor="text1"/>
        </w:rPr>
        <w:instrText xml:space="preserve"> REF _Ref207787357 \r \h </w:instrText>
      </w:r>
      <w:r w:rsidR="00AF39DD">
        <w:rPr>
          <w:color w:val="000000" w:themeColor="text1"/>
        </w:rPr>
      </w:r>
      <w:r w:rsidR="00AF39DD">
        <w:rPr>
          <w:color w:val="000000" w:themeColor="text1"/>
        </w:rPr>
        <w:fldChar w:fldCharType="separate"/>
      </w:r>
      <w:r w:rsidR="00AD4839">
        <w:rPr>
          <w:color w:val="000000" w:themeColor="text1"/>
        </w:rPr>
        <w:t>[3]</w:t>
      </w:r>
      <w:r w:rsidR="00AF39DD">
        <w:rPr>
          <w:color w:val="000000" w:themeColor="text1"/>
        </w:rPr>
        <w:fldChar w:fldCharType="end"/>
      </w:r>
      <w:r w:rsidR="00AF39DD">
        <w:rPr>
          <w:color w:val="000000" w:themeColor="text1"/>
        </w:rPr>
        <w:t>.</w:t>
      </w:r>
    </w:p>
    <w:p w14:paraId="2CBAC791" w14:textId="0F4E8EE1" w:rsidR="0028309F" w:rsidRPr="0028309F" w:rsidRDefault="0028309F" w:rsidP="00AF39DD">
      <w:r>
        <w:rPr>
          <w:color w:val="000000" w:themeColor="text1"/>
        </w:rPr>
        <w:t xml:space="preserve">In RAN4 #116bis the work on 6G </w:t>
      </w:r>
      <w:r w:rsidR="00A53D6A">
        <w:rPr>
          <w:color w:val="000000" w:themeColor="text1"/>
        </w:rPr>
        <w:t>AI/ML</w:t>
      </w:r>
      <w:r>
        <w:rPr>
          <w:color w:val="000000" w:themeColor="text1"/>
        </w:rPr>
        <w:t xml:space="preserve"> was started. Meeting minutes of the discussion and the way forward are provided in</w:t>
      </w:r>
      <w:r w:rsidR="007E64E1">
        <w:rPr>
          <w:color w:val="000000" w:themeColor="text1"/>
        </w:rPr>
        <w:t xml:space="preserve"> </w:t>
      </w:r>
      <w:r w:rsidR="007E64E1">
        <w:rPr>
          <w:color w:val="000000" w:themeColor="text1"/>
        </w:rPr>
        <w:fldChar w:fldCharType="begin"/>
      </w:r>
      <w:r w:rsidR="007E64E1">
        <w:rPr>
          <w:color w:val="000000" w:themeColor="text1"/>
        </w:rPr>
        <w:instrText xml:space="preserve"> REF _Ref212379737 \n \h </w:instrText>
      </w:r>
      <w:r w:rsidR="007E64E1">
        <w:rPr>
          <w:color w:val="000000" w:themeColor="text1"/>
        </w:rPr>
      </w:r>
      <w:r w:rsidR="007E64E1">
        <w:rPr>
          <w:color w:val="000000" w:themeColor="text1"/>
        </w:rPr>
        <w:fldChar w:fldCharType="separate"/>
      </w:r>
      <w:r w:rsidR="007E64E1">
        <w:rPr>
          <w:color w:val="000000" w:themeColor="text1"/>
        </w:rPr>
        <w:t>[4]</w:t>
      </w:r>
      <w:r w:rsidR="007E64E1">
        <w:rPr>
          <w:color w:val="000000" w:themeColor="text1"/>
        </w:rPr>
        <w:fldChar w:fldCharType="end"/>
      </w:r>
      <w:r w:rsidR="00AD4839">
        <w:rPr>
          <w:color w:val="000000" w:themeColor="text1"/>
        </w:rPr>
        <w:t xml:space="preserve">, </w:t>
      </w:r>
      <w:r w:rsidR="00AD4839">
        <w:rPr>
          <w:color w:val="000000" w:themeColor="text1"/>
        </w:rPr>
        <w:fldChar w:fldCharType="begin"/>
      </w:r>
      <w:r w:rsidR="00AD4839">
        <w:rPr>
          <w:color w:val="000000" w:themeColor="text1"/>
        </w:rPr>
        <w:instrText xml:space="preserve"> REF _Ref212379688 \n \h </w:instrText>
      </w:r>
      <w:r w:rsidR="00AD4839">
        <w:rPr>
          <w:color w:val="000000" w:themeColor="text1"/>
        </w:rPr>
      </w:r>
      <w:r w:rsidR="00AD4839">
        <w:rPr>
          <w:color w:val="000000" w:themeColor="text1"/>
        </w:rPr>
        <w:fldChar w:fldCharType="separate"/>
      </w:r>
      <w:r w:rsidR="00AD4839">
        <w:rPr>
          <w:color w:val="000000" w:themeColor="text1"/>
        </w:rPr>
        <w:t>[5]</w:t>
      </w:r>
      <w:r w:rsidR="00AD4839">
        <w:rPr>
          <w:color w:val="000000" w:themeColor="text1"/>
        </w:rPr>
        <w:fldChar w:fldCharType="end"/>
      </w:r>
      <w:r>
        <w:rPr>
          <w:color w:val="000000" w:themeColor="text1"/>
        </w:rPr>
        <w:t xml:space="preserve"> and </w:t>
      </w:r>
      <w:r w:rsidR="007E64E1">
        <w:rPr>
          <w:color w:val="000000" w:themeColor="text1"/>
        </w:rPr>
        <w:fldChar w:fldCharType="begin"/>
      </w:r>
      <w:r w:rsidR="007E64E1">
        <w:rPr>
          <w:color w:val="000000" w:themeColor="text1"/>
        </w:rPr>
        <w:instrText xml:space="preserve"> REF _Ref212379721 \n \h </w:instrText>
      </w:r>
      <w:r w:rsidR="007E64E1">
        <w:rPr>
          <w:color w:val="000000" w:themeColor="text1"/>
        </w:rPr>
      </w:r>
      <w:r w:rsidR="007E64E1">
        <w:rPr>
          <w:color w:val="000000" w:themeColor="text1"/>
        </w:rPr>
        <w:fldChar w:fldCharType="separate"/>
      </w:r>
      <w:r w:rsidR="007E64E1">
        <w:rPr>
          <w:color w:val="000000" w:themeColor="text1"/>
        </w:rPr>
        <w:t>[6]</w:t>
      </w:r>
      <w:r w:rsidR="007E64E1">
        <w:rPr>
          <w:color w:val="000000" w:themeColor="text1"/>
        </w:rPr>
        <w:fldChar w:fldCharType="end"/>
      </w:r>
      <w:r w:rsidR="000C2339">
        <w:rPr>
          <w:color w:val="000000" w:themeColor="text1"/>
        </w:rPr>
        <w:t>.</w:t>
      </w:r>
    </w:p>
    <w:p w14:paraId="767E43A8" w14:textId="1A8B06E3" w:rsidR="001951BC" w:rsidRPr="00AD4F28" w:rsidRDefault="00AF39DD" w:rsidP="00AF39DD">
      <w:pPr>
        <w:contextualSpacing/>
      </w:pPr>
      <w:r>
        <w:t xml:space="preserve">In this contribution, we discuss our views of the goals of the RAN4-driven </w:t>
      </w:r>
      <w:r w:rsidR="000254D6">
        <w:t>AI/ML</w:t>
      </w:r>
      <w:r>
        <w:t xml:space="preserve"> </w:t>
      </w:r>
      <w:r w:rsidR="008018FA">
        <w:t>use cases</w:t>
      </w:r>
      <w:r>
        <w:t xml:space="preserve"> of the 6G study item.</w:t>
      </w:r>
    </w:p>
    <w:p w14:paraId="36D51A37" w14:textId="0F11B4E2" w:rsidR="00E82DDA" w:rsidRDefault="00E82DDA" w:rsidP="00E82DDA">
      <w:pPr>
        <w:pStyle w:val="Heading1"/>
        <w:rPr>
          <w:lang w:val="en-US"/>
        </w:rPr>
      </w:pPr>
      <w:bookmarkStart w:id="2" w:name="_Ref92297796"/>
      <w:r>
        <w:rPr>
          <w:lang w:val="en-US"/>
        </w:rPr>
        <w:t xml:space="preserve">Views </w:t>
      </w:r>
      <w:r w:rsidR="00C02EFB">
        <w:rPr>
          <w:lang w:val="en-US"/>
        </w:rPr>
        <w:t>on</w:t>
      </w:r>
      <w:r>
        <w:rPr>
          <w:lang w:val="en-US"/>
        </w:rPr>
        <w:t xml:space="preserve"> the RAN4-driven AI/ML</w:t>
      </w:r>
      <w:r w:rsidR="00F96019">
        <w:rPr>
          <w:lang w:val="en-US"/>
        </w:rPr>
        <w:t xml:space="preserve"> Use Cases</w:t>
      </w:r>
      <w:r w:rsidR="001A59A3">
        <w:rPr>
          <w:lang w:val="en-US"/>
        </w:rPr>
        <w:t xml:space="preserve"> for 6GR</w:t>
      </w:r>
    </w:p>
    <w:p w14:paraId="42992590" w14:textId="24791C82" w:rsidR="00E1138D" w:rsidRPr="001136A7" w:rsidRDefault="001911AB" w:rsidP="00E1138D">
      <w:pPr>
        <w:pStyle w:val="Heading2"/>
      </w:pPr>
      <w:r>
        <w:t>AI/ML Use Case for RF Issues</w:t>
      </w:r>
    </w:p>
    <w:p w14:paraId="0BA4D876" w14:textId="77777777" w:rsidR="00E1138D" w:rsidRDefault="00E1138D" w:rsidP="00E1138D">
      <w:pPr>
        <w:pStyle w:val="Heading3"/>
        <w:rPr>
          <w:lang w:val="en-US"/>
        </w:rPr>
      </w:pPr>
      <w:r>
        <w:rPr>
          <w:lang w:val="en-US"/>
        </w:rPr>
        <w:t>Use Case#1: AI-nonlinearity compensation</w:t>
      </w:r>
    </w:p>
    <w:p w14:paraId="4E10D579" w14:textId="77777777" w:rsidR="00E1138D" w:rsidRPr="00AC087E" w:rsidRDefault="00E1138D" w:rsidP="00550BEB">
      <w:pPr>
        <w:pStyle w:val="Heading4"/>
      </w:pPr>
      <w:r w:rsidRPr="00AC087E">
        <w:t>Issue 4-1b: Sub use case definition and selection for AI-DPD/</w:t>
      </w:r>
      <w:proofErr w:type="spellStart"/>
      <w:r w:rsidRPr="00AC087E">
        <w:t>DPoD</w:t>
      </w:r>
      <w:proofErr w:type="spellEnd"/>
    </w:p>
    <w:p w14:paraId="320A1113" w14:textId="7777BFE6" w:rsidR="00E1138D" w:rsidRPr="00A2238F" w:rsidRDefault="00E1138D" w:rsidP="00E1138D">
      <w:pPr>
        <w:rPr>
          <w:rFonts w:eastAsiaTheme="minorEastAsia"/>
          <w:b/>
          <w:bCs/>
          <w:lang w:eastAsia="zh-CN"/>
        </w:rPr>
      </w:pPr>
      <w:r w:rsidRPr="00A2238F">
        <w:rPr>
          <w:rFonts w:eastAsiaTheme="minorEastAsia"/>
          <w:b/>
          <w:bCs/>
          <w:lang w:eastAsia="zh-CN"/>
        </w:rPr>
        <w:t>Observation 1:</w:t>
      </w:r>
      <w:r>
        <w:rPr>
          <w:rFonts w:eastAsiaTheme="minorEastAsia"/>
          <w:b/>
          <w:bCs/>
          <w:lang w:eastAsia="zh-CN"/>
        </w:rPr>
        <w:t xml:space="preserve"> </w:t>
      </w:r>
      <w:r w:rsidRPr="00D20CB1">
        <w:rPr>
          <w:rFonts w:eastAsiaTheme="minorEastAsia"/>
          <w:lang w:eastAsia="zh-CN"/>
        </w:rPr>
        <w:t>In RAN4</w:t>
      </w:r>
      <w:r>
        <w:rPr>
          <w:rFonts w:eastAsiaTheme="minorEastAsia"/>
          <w:lang w:eastAsia="zh-CN"/>
        </w:rPr>
        <w:t xml:space="preserve">, non-AI based DPD at the UE is not standardized. </w:t>
      </w:r>
    </w:p>
    <w:p w14:paraId="27A81D46" w14:textId="218448A0" w:rsidR="00E246C0" w:rsidRDefault="00E1138D" w:rsidP="00E1138D">
      <w:pPr>
        <w:rPr>
          <w:rFonts w:eastAsiaTheme="minorEastAsia"/>
          <w:lang w:eastAsia="zh-CN"/>
        </w:rPr>
      </w:pPr>
      <w:r w:rsidRPr="00A2238F">
        <w:rPr>
          <w:rFonts w:eastAsiaTheme="minorEastAsia"/>
          <w:b/>
          <w:bCs/>
          <w:lang w:eastAsia="zh-CN"/>
        </w:rPr>
        <w:t>Proposal 1:</w:t>
      </w:r>
      <w:r>
        <w:rPr>
          <w:rFonts w:eastAsiaTheme="minorEastAsia"/>
          <w:b/>
          <w:bCs/>
          <w:lang w:eastAsia="zh-CN"/>
        </w:rPr>
        <w:t xml:space="preserve"> </w:t>
      </w:r>
      <w:r w:rsidRPr="00F07A6A">
        <w:rPr>
          <w:rFonts w:eastAsiaTheme="minorEastAsia"/>
          <w:lang w:eastAsia="zh-CN"/>
        </w:rPr>
        <w:t>We propose not to study AI based DPD at the UE</w:t>
      </w:r>
      <w:r w:rsidR="009D090A">
        <w:rPr>
          <w:rFonts w:eastAsiaTheme="minorEastAsia"/>
          <w:lang w:eastAsia="zh-CN"/>
        </w:rPr>
        <w:t xml:space="preserve"> in the context of Issue 4-1b</w:t>
      </w:r>
      <w:r w:rsidRPr="00F07A6A">
        <w:rPr>
          <w:rFonts w:eastAsiaTheme="minorEastAsia"/>
          <w:lang w:eastAsia="zh-CN"/>
        </w:rPr>
        <w:t>.</w:t>
      </w:r>
    </w:p>
    <w:p w14:paraId="2C19498F" w14:textId="7D725EB4" w:rsidR="00E1138D" w:rsidRPr="0013010D" w:rsidRDefault="00E1138D" w:rsidP="00E1138D">
      <w:pPr>
        <w:rPr>
          <w:rFonts w:eastAsiaTheme="minorEastAsia"/>
          <w:lang w:eastAsia="zh-CN"/>
        </w:rPr>
      </w:pPr>
      <w:r>
        <w:rPr>
          <w:rFonts w:eastAsiaTheme="minorEastAsia"/>
          <w:lang w:eastAsia="zh-CN"/>
        </w:rPr>
        <w:t>The study item description (SID) agreed in RAN#109 for UE Tx EVM relaxation is provided below [</w:t>
      </w:r>
      <w:r w:rsidR="00BA09D6">
        <w:rPr>
          <w:rFonts w:eastAsiaTheme="minorEastAsia"/>
          <w:lang w:eastAsia="zh-CN"/>
        </w:rPr>
        <w:t>9</w:t>
      </w:r>
      <w:r>
        <w:rPr>
          <w:rFonts w:eastAsiaTheme="minorEastAsia"/>
          <w:lang w:eastAsia="zh-CN"/>
        </w:rPr>
        <w:t>].</w:t>
      </w:r>
    </w:p>
    <w:tbl>
      <w:tblPr>
        <w:tblStyle w:val="SGSTableBasic12"/>
        <w:tblW w:w="0" w:type="auto"/>
        <w:tblLook w:val="04A0" w:firstRow="1" w:lastRow="0" w:firstColumn="1" w:lastColumn="0" w:noHBand="0" w:noVBand="1"/>
      </w:tblPr>
      <w:tblGrid>
        <w:gridCol w:w="9621"/>
      </w:tblGrid>
      <w:tr w:rsidR="00E1138D" w:rsidRPr="00E3257A" w14:paraId="29B856A0" w14:textId="77777777" w:rsidTr="00F70421">
        <w:trPr>
          <w:trHeight w:val="1583"/>
        </w:trPr>
        <w:tc>
          <w:tcPr>
            <w:tcW w:w="9621" w:type="dxa"/>
          </w:tcPr>
          <w:p w14:paraId="6127BB8E" w14:textId="77777777" w:rsidR="00E1138D" w:rsidRPr="007E396E" w:rsidRDefault="00E1138D" w:rsidP="00F70421">
            <w:pPr>
              <w:spacing w:after="60"/>
              <w:rPr>
                <w:rFonts w:eastAsia="SimSun"/>
                <w:b/>
                <w:sz w:val="22"/>
                <w:szCs w:val="22"/>
                <w:lang w:val="en-GB"/>
              </w:rPr>
            </w:pPr>
            <w:r w:rsidRPr="00624581">
              <w:rPr>
                <w:rFonts w:eastAsia="SimSun"/>
                <w:b/>
                <w:sz w:val="22"/>
                <w:szCs w:val="22"/>
                <w:lang w:val="en-GB"/>
              </w:rPr>
              <w:t>Power enhancement with relaxed UE Tx EVM and advanced BS receiver</w:t>
            </w:r>
          </w:p>
          <w:p w14:paraId="4C5310CD" w14:textId="77777777" w:rsidR="00E1138D" w:rsidRPr="007E396E" w:rsidRDefault="00E1138D" w:rsidP="00E1138D">
            <w:pPr>
              <w:widowControl w:val="0"/>
              <w:numPr>
                <w:ilvl w:val="0"/>
                <w:numId w:val="17"/>
              </w:numPr>
              <w:spacing w:after="0"/>
              <w:rPr>
                <w:rFonts w:ascii="Calibri" w:eastAsia="SimSun" w:hAnsi="Calibri"/>
                <w:lang w:val="x-none" w:eastAsia="x-none"/>
              </w:rPr>
            </w:pPr>
            <w:r w:rsidRPr="007E396E">
              <w:rPr>
                <w:rFonts w:eastAsia="SimSun"/>
                <w:lang w:val="x-none" w:eastAsia="x-none"/>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(Sep, 2026) whether or not there will be a follow up Rel-20 WI under 5G-Adv. For 5G-Adv, solution should not be AI based and there should not be any impact to RAN1.</w:t>
            </w:r>
          </w:p>
        </w:tc>
      </w:tr>
    </w:tbl>
    <w:p w14:paraId="1FDFFCE9" w14:textId="77777777" w:rsidR="00E1138D" w:rsidRDefault="00E1138D" w:rsidP="00E1138D">
      <w:pPr>
        <w:pStyle w:val="ListParagraph"/>
        <w:rPr>
          <w:rFonts w:eastAsiaTheme="minorEastAsia"/>
          <w:lang w:eastAsia="zh-CN"/>
        </w:rPr>
      </w:pPr>
    </w:p>
    <w:p w14:paraId="6EF646BE" w14:textId="77777777" w:rsidR="00E1138D" w:rsidRPr="00A2238F" w:rsidRDefault="00E1138D" w:rsidP="00E1138D">
      <w:pPr>
        <w:rPr>
          <w:rFonts w:eastAsiaTheme="minorEastAsia"/>
          <w:b/>
          <w:bCs/>
          <w:lang w:eastAsia="zh-CN"/>
        </w:rPr>
      </w:pPr>
      <w:r w:rsidRPr="00A2238F">
        <w:rPr>
          <w:rFonts w:eastAsiaTheme="minorEastAsia"/>
          <w:b/>
          <w:bCs/>
          <w:lang w:eastAsia="zh-CN"/>
        </w:rPr>
        <w:t xml:space="preserve">Observation </w:t>
      </w:r>
      <w:r>
        <w:rPr>
          <w:rFonts w:eastAsiaTheme="minorEastAsia"/>
          <w:b/>
          <w:bCs/>
          <w:lang w:eastAsia="zh-CN"/>
        </w:rPr>
        <w:t>2</w:t>
      </w:r>
      <w:r w:rsidRPr="00A2238F">
        <w:rPr>
          <w:rFonts w:eastAsiaTheme="minorEastAsia"/>
          <w:b/>
          <w:bCs/>
          <w:lang w:eastAsia="zh-CN"/>
        </w:rPr>
        <w:t>:</w:t>
      </w:r>
      <w:r>
        <w:rPr>
          <w:rFonts w:eastAsiaTheme="minorEastAsia"/>
          <w:b/>
          <w:bCs/>
          <w:lang w:eastAsia="zh-CN"/>
        </w:rPr>
        <w:t xml:space="preserve"> </w:t>
      </w:r>
      <w:r w:rsidRPr="00E53A64">
        <w:rPr>
          <w:rFonts w:eastAsiaTheme="minorEastAsia"/>
          <w:lang w:eastAsia="zh-CN"/>
        </w:rPr>
        <w:t xml:space="preserve">Based </w:t>
      </w:r>
      <w:r>
        <w:rPr>
          <w:rFonts w:eastAsiaTheme="minorEastAsia"/>
          <w:lang w:eastAsia="zh-CN"/>
        </w:rPr>
        <w:t xml:space="preserve">on </w:t>
      </w:r>
      <w:r w:rsidRPr="00E53A64">
        <w:rPr>
          <w:rFonts w:eastAsiaTheme="minorEastAsia"/>
          <w:lang w:eastAsia="zh-CN"/>
        </w:rPr>
        <w:t>SID, p</w:t>
      </w:r>
      <w:r>
        <w:rPr>
          <w:rFonts w:eastAsiaTheme="minorEastAsia"/>
          <w:lang w:eastAsia="zh-CN"/>
        </w:rPr>
        <w:t>ower enhancement with relaxed UE Tx EVM and advanced BS receiver is defined for UL.</w:t>
      </w:r>
    </w:p>
    <w:p w14:paraId="7904C787" w14:textId="0398DFAB" w:rsidR="00E1138D" w:rsidRDefault="00E1138D" w:rsidP="00E1138D">
      <w:pPr>
        <w:rPr>
          <w:rFonts w:eastAsiaTheme="minorEastAsia"/>
          <w:b/>
          <w:bCs/>
          <w:lang w:eastAsia="zh-CN"/>
        </w:rPr>
      </w:pPr>
      <w:r w:rsidRPr="00A2238F">
        <w:rPr>
          <w:rFonts w:eastAsiaTheme="minorEastAsia"/>
          <w:b/>
          <w:bCs/>
          <w:lang w:eastAsia="zh-CN"/>
        </w:rPr>
        <w:t xml:space="preserve">Proposal </w:t>
      </w:r>
      <w:r>
        <w:rPr>
          <w:rFonts w:eastAsiaTheme="minorEastAsia"/>
          <w:b/>
          <w:bCs/>
          <w:lang w:eastAsia="zh-CN"/>
        </w:rPr>
        <w:t>2</w:t>
      </w:r>
      <w:r w:rsidRPr="00A2238F">
        <w:rPr>
          <w:rFonts w:eastAsiaTheme="minorEastAsia"/>
          <w:b/>
          <w:bCs/>
          <w:lang w:eastAsia="zh-CN"/>
        </w:rPr>
        <w:t>:</w:t>
      </w:r>
      <w:r>
        <w:rPr>
          <w:rFonts w:eastAsiaTheme="minorEastAsia"/>
          <w:b/>
          <w:bCs/>
          <w:lang w:eastAsia="zh-CN"/>
        </w:rPr>
        <w:t xml:space="preserve"> </w:t>
      </w:r>
      <w:r w:rsidRPr="00F12CB5">
        <w:rPr>
          <w:rFonts w:eastAsiaTheme="minorEastAsia"/>
          <w:lang w:eastAsia="zh-CN"/>
        </w:rPr>
        <w:t xml:space="preserve">Power enhancement on the DL </w:t>
      </w:r>
      <w:proofErr w:type="spellStart"/>
      <w:r w:rsidRPr="00F12CB5">
        <w:rPr>
          <w:rFonts w:eastAsiaTheme="minorEastAsia"/>
          <w:lang w:eastAsia="zh-CN"/>
        </w:rPr>
        <w:t>i.e</w:t>
      </w:r>
      <w:proofErr w:type="spellEnd"/>
      <w:r w:rsidRPr="00F12CB5">
        <w:rPr>
          <w:rFonts w:eastAsiaTheme="minorEastAsia"/>
          <w:lang w:eastAsia="zh-CN"/>
        </w:rPr>
        <w:t xml:space="preserve"> AI</w:t>
      </w:r>
      <w:r w:rsidR="00991711">
        <w:rPr>
          <w:rFonts w:eastAsiaTheme="minorEastAsia"/>
          <w:lang w:eastAsia="zh-CN"/>
        </w:rPr>
        <w:t xml:space="preserve"> based </w:t>
      </w:r>
      <w:r w:rsidRPr="00F12CB5">
        <w:rPr>
          <w:rFonts w:eastAsiaTheme="minorEastAsia"/>
          <w:lang w:eastAsia="zh-CN"/>
        </w:rPr>
        <w:t>DPD</w:t>
      </w:r>
      <w:r>
        <w:rPr>
          <w:rFonts w:eastAsiaTheme="minorEastAsia"/>
          <w:lang w:eastAsia="zh-CN"/>
        </w:rPr>
        <w:t xml:space="preserve"> at the NW</w:t>
      </w:r>
      <w:r w:rsidRPr="00F12CB5">
        <w:rPr>
          <w:rFonts w:eastAsiaTheme="minorEastAsia"/>
          <w:lang w:eastAsia="zh-CN"/>
        </w:rPr>
        <w:t xml:space="preserve"> and AI</w:t>
      </w:r>
      <w:r w:rsidR="00991711">
        <w:rPr>
          <w:rFonts w:eastAsiaTheme="minorEastAsia"/>
          <w:lang w:eastAsia="zh-CN"/>
        </w:rPr>
        <w:t xml:space="preserve"> based </w:t>
      </w:r>
      <w:proofErr w:type="spellStart"/>
      <w:r w:rsidRPr="00F12CB5">
        <w:rPr>
          <w:rFonts w:eastAsiaTheme="minorEastAsia"/>
          <w:lang w:eastAsia="zh-CN"/>
        </w:rPr>
        <w:t>DPoD</w:t>
      </w:r>
      <w:proofErr w:type="spellEnd"/>
      <w:r w:rsidRPr="00F12CB5">
        <w:rPr>
          <w:rFonts w:eastAsiaTheme="minorEastAsia"/>
          <w:lang w:eastAsia="zh-CN"/>
        </w:rPr>
        <w:t xml:space="preserve"> </w:t>
      </w:r>
      <w:r>
        <w:rPr>
          <w:rFonts w:eastAsiaTheme="minorEastAsia"/>
          <w:lang w:eastAsia="zh-CN"/>
        </w:rPr>
        <w:t xml:space="preserve">at the UE </w:t>
      </w:r>
      <w:r w:rsidRPr="00F12CB5">
        <w:rPr>
          <w:rFonts w:eastAsiaTheme="minorEastAsia"/>
          <w:lang w:eastAsia="zh-CN"/>
        </w:rPr>
        <w:t>is out of scope of t</w:t>
      </w:r>
      <w:r>
        <w:rPr>
          <w:rFonts w:eastAsiaTheme="minorEastAsia"/>
          <w:lang w:eastAsia="zh-CN"/>
        </w:rPr>
        <w:t>h</w:t>
      </w:r>
      <w:r w:rsidR="008B2977">
        <w:rPr>
          <w:rFonts w:eastAsiaTheme="minorEastAsia"/>
          <w:lang w:eastAsia="zh-CN"/>
        </w:rPr>
        <w:t>is</w:t>
      </w:r>
      <w:r>
        <w:rPr>
          <w:rFonts w:eastAsiaTheme="minorEastAsia"/>
          <w:lang w:eastAsia="zh-CN"/>
        </w:rPr>
        <w:t xml:space="preserve"> study item</w:t>
      </w:r>
      <w:r w:rsidRPr="00E57AB9">
        <w:rPr>
          <w:rFonts w:eastAsiaTheme="minorEastAsia"/>
          <w:lang w:eastAsia="zh-CN"/>
        </w:rPr>
        <w:t>.</w:t>
      </w:r>
    </w:p>
    <w:p w14:paraId="47678472" w14:textId="77777777" w:rsidR="00E1138D" w:rsidRPr="008538DC" w:rsidRDefault="00E1138D" w:rsidP="008A53A8">
      <w:pPr>
        <w:pStyle w:val="Heading4"/>
      </w:pPr>
      <w:r w:rsidRPr="008538DC">
        <w:t>Issue 4-1c: Evaluation for AI-</w:t>
      </w:r>
      <w:proofErr w:type="spellStart"/>
      <w:r w:rsidRPr="008538DC">
        <w:t>DPoD</w:t>
      </w:r>
      <w:proofErr w:type="spellEnd"/>
    </w:p>
    <w:p w14:paraId="61A369D5" w14:textId="77777777" w:rsidR="00E1138D" w:rsidRDefault="00E1138D" w:rsidP="00E1138D">
      <w:pPr>
        <w:rPr>
          <w:rFonts w:eastAsiaTheme="minorEastAsia"/>
          <w:lang w:eastAsia="zh-CN"/>
        </w:rPr>
      </w:pPr>
      <w:r>
        <w:rPr>
          <w:rFonts w:eastAsiaTheme="minorEastAsia"/>
          <w:lang w:eastAsia="zh-CN"/>
        </w:rPr>
        <w:t>Given the broad reach of relaxed UE Tx EVM f</w:t>
      </w:r>
      <w:r w:rsidRPr="00325C7F">
        <w:rPr>
          <w:rFonts w:eastAsiaTheme="minorEastAsia"/>
          <w:lang w:eastAsia="zh-CN"/>
        </w:rPr>
        <w:t>eature</w:t>
      </w:r>
      <w:r>
        <w:rPr>
          <w:rFonts w:eastAsiaTheme="minorEastAsia"/>
          <w:lang w:eastAsia="zh-CN"/>
        </w:rPr>
        <w:t xml:space="preserve"> and based on discussions in RAN4#116bis, it</w:t>
      </w:r>
      <w:r w:rsidRPr="00325C7F">
        <w:rPr>
          <w:rFonts w:eastAsiaTheme="minorEastAsia"/>
          <w:lang w:eastAsia="zh-CN"/>
        </w:rPr>
        <w:t xml:space="preserve"> </w:t>
      </w:r>
      <w:r>
        <w:rPr>
          <w:rFonts w:eastAsiaTheme="minorEastAsia"/>
          <w:lang w:eastAsia="zh-CN"/>
        </w:rPr>
        <w:t xml:space="preserve">was decided to split the study </w:t>
      </w:r>
      <w:r w:rsidRPr="00325C7F">
        <w:rPr>
          <w:rFonts w:eastAsiaTheme="minorEastAsia"/>
          <w:lang w:eastAsia="zh-CN"/>
        </w:rPr>
        <w:t xml:space="preserve">in 3 </w:t>
      </w:r>
      <w:r>
        <w:rPr>
          <w:rFonts w:eastAsiaTheme="minorEastAsia"/>
          <w:lang w:eastAsia="zh-CN"/>
        </w:rPr>
        <w:t>separate sessions listed below.</w:t>
      </w:r>
    </w:p>
    <w:p w14:paraId="551FF7DB" w14:textId="77777777" w:rsidR="00E1138D" w:rsidRDefault="00E1138D" w:rsidP="00E1138D">
      <w:pPr>
        <w:pStyle w:val="ListParagraph"/>
        <w:numPr>
          <w:ilvl w:val="0"/>
          <w:numId w:val="18"/>
        </w:numPr>
        <w:spacing w:after="160" w:line="278" w:lineRule="auto"/>
        <w:contextualSpacing/>
        <w:rPr>
          <w:rFonts w:eastAsiaTheme="minorEastAsia"/>
          <w:lang w:eastAsia="zh-CN"/>
        </w:rPr>
      </w:pPr>
      <w:r>
        <w:rPr>
          <w:rFonts w:eastAsiaTheme="minorEastAsia"/>
          <w:lang w:eastAsia="zh-CN"/>
        </w:rPr>
        <w:t xml:space="preserve">6G System </w:t>
      </w:r>
      <w:proofErr w:type="gramStart"/>
      <w:r>
        <w:rPr>
          <w:rFonts w:eastAsiaTheme="minorEastAsia"/>
          <w:lang w:eastAsia="zh-CN"/>
        </w:rPr>
        <w:t>Parameter :</w:t>
      </w:r>
      <w:proofErr w:type="gramEnd"/>
      <w:r>
        <w:rPr>
          <w:rFonts w:eastAsiaTheme="minorEastAsia"/>
          <w:lang w:eastAsia="zh-CN"/>
        </w:rPr>
        <w:t xml:space="preserve"> PA models</w:t>
      </w:r>
    </w:p>
    <w:p w14:paraId="4674607A" w14:textId="77777777" w:rsidR="00E1138D" w:rsidRDefault="00E1138D" w:rsidP="00E1138D">
      <w:pPr>
        <w:pStyle w:val="ListParagraph"/>
        <w:numPr>
          <w:ilvl w:val="0"/>
          <w:numId w:val="18"/>
        </w:numPr>
        <w:spacing w:after="160" w:line="278" w:lineRule="auto"/>
        <w:contextualSpacing/>
        <w:rPr>
          <w:rFonts w:eastAsiaTheme="minorEastAsia"/>
          <w:lang w:eastAsia="zh-CN"/>
        </w:rPr>
      </w:pPr>
      <w:r w:rsidRPr="00946336">
        <w:rPr>
          <w:rFonts w:eastAsiaTheme="minorEastAsia"/>
          <w:lang w:eastAsia="zh-CN"/>
        </w:rPr>
        <w:t xml:space="preserve">6G General RF and UE </w:t>
      </w:r>
      <w:proofErr w:type="gramStart"/>
      <w:r w:rsidRPr="00946336">
        <w:rPr>
          <w:rFonts w:eastAsiaTheme="minorEastAsia"/>
          <w:lang w:eastAsia="zh-CN"/>
        </w:rPr>
        <w:t>RF :</w:t>
      </w:r>
      <w:proofErr w:type="gramEnd"/>
      <w:r w:rsidRPr="00946336">
        <w:rPr>
          <w:rFonts w:eastAsiaTheme="minorEastAsia"/>
          <w:lang w:eastAsia="zh-CN"/>
        </w:rPr>
        <w:t xml:space="preserve"> </w:t>
      </w:r>
      <w:r>
        <w:rPr>
          <w:rFonts w:eastAsiaTheme="minorEastAsia"/>
          <w:lang w:eastAsia="zh-CN"/>
        </w:rPr>
        <w:t>N</w:t>
      </w:r>
      <w:r w:rsidRPr="00946336">
        <w:rPr>
          <w:rFonts w:eastAsiaTheme="minorEastAsia"/>
          <w:lang w:eastAsia="zh-CN"/>
        </w:rPr>
        <w:t>on-linearity model(s) of transmission signals</w:t>
      </w:r>
      <w:r>
        <w:rPr>
          <w:rFonts w:eastAsiaTheme="minorEastAsia"/>
          <w:lang w:eastAsia="zh-CN"/>
        </w:rPr>
        <w:t xml:space="preserve"> </w:t>
      </w:r>
    </w:p>
    <w:p w14:paraId="79A612F1" w14:textId="77777777" w:rsidR="00E1138D" w:rsidRPr="00946336" w:rsidRDefault="00E1138D" w:rsidP="00E1138D">
      <w:pPr>
        <w:pStyle w:val="ListParagraph"/>
        <w:numPr>
          <w:ilvl w:val="0"/>
          <w:numId w:val="18"/>
        </w:numPr>
        <w:spacing w:after="160" w:line="278" w:lineRule="auto"/>
        <w:contextualSpacing/>
        <w:rPr>
          <w:rFonts w:eastAsiaTheme="minorEastAsia"/>
          <w:lang w:eastAsia="zh-CN"/>
        </w:rPr>
      </w:pPr>
      <w:r>
        <w:rPr>
          <w:rFonts w:eastAsiaTheme="minorEastAsia"/>
          <w:lang w:eastAsia="zh-CN"/>
        </w:rPr>
        <w:t xml:space="preserve">6G </w:t>
      </w:r>
      <w:proofErr w:type="gramStart"/>
      <w:r>
        <w:rPr>
          <w:rFonts w:eastAsiaTheme="minorEastAsia"/>
          <w:lang w:eastAsia="zh-CN"/>
        </w:rPr>
        <w:t>AI :</w:t>
      </w:r>
      <w:proofErr w:type="gramEnd"/>
      <w:r>
        <w:rPr>
          <w:rFonts w:eastAsiaTheme="minorEastAsia"/>
          <w:lang w:eastAsia="zh-CN"/>
        </w:rPr>
        <w:t xml:space="preserve"> AI-DPD, AI-</w:t>
      </w:r>
      <w:proofErr w:type="spellStart"/>
      <w:r>
        <w:rPr>
          <w:rFonts w:eastAsiaTheme="minorEastAsia"/>
          <w:lang w:eastAsia="zh-CN"/>
        </w:rPr>
        <w:t>DPoD</w:t>
      </w:r>
      <w:proofErr w:type="spellEnd"/>
      <w:r>
        <w:rPr>
          <w:rFonts w:eastAsiaTheme="minorEastAsia"/>
          <w:lang w:eastAsia="zh-CN"/>
        </w:rPr>
        <w:t>, AI and Non-AI based non-linearity compensation</w:t>
      </w:r>
    </w:p>
    <w:p w14:paraId="73319398" w14:textId="77777777" w:rsidR="00E1138D" w:rsidRPr="00A2238F" w:rsidRDefault="00E1138D" w:rsidP="00E1138D">
      <w:pPr>
        <w:rPr>
          <w:rFonts w:eastAsiaTheme="minorEastAsia"/>
          <w:b/>
          <w:bCs/>
          <w:lang w:eastAsia="zh-CN"/>
        </w:rPr>
      </w:pPr>
      <w:r w:rsidRPr="00A2238F">
        <w:rPr>
          <w:rFonts w:eastAsiaTheme="minorEastAsia"/>
          <w:b/>
          <w:bCs/>
          <w:lang w:eastAsia="zh-CN"/>
        </w:rPr>
        <w:t xml:space="preserve">Observation </w:t>
      </w:r>
      <w:r>
        <w:rPr>
          <w:rFonts w:eastAsiaTheme="minorEastAsia"/>
          <w:b/>
          <w:bCs/>
          <w:lang w:eastAsia="zh-CN"/>
        </w:rPr>
        <w:t>3</w:t>
      </w:r>
      <w:r w:rsidRPr="00A2238F">
        <w:rPr>
          <w:rFonts w:eastAsiaTheme="minorEastAsia"/>
          <w:b/>
          <w:bCs/>
          <w:lang w:eastAsia="zh-CN"/>
        </w:rPr>
        <w:t>:</w:t>
      </w:r>
      <w:r>
        <w:rPr>
          <w:rFonts w:eastAsiaTheme="minorEastAsia"/>
          <w:b/>
          <w:bCs/>
          <w:lang w:eastAsia="zh-CN"/>
        </w:rPr>
        <w:t xml:space="preserve"> </w:t>
      </w:r>
      <w:r>
        <w:rPr>
          <w:rFonts w:eastAsiaTheme="minorEastAsia"/>
          <w:lang w:eastAsia="zh-CN"/>
        </w:rPr>
        <w:t>Non-linearity model(s) of transmission signals is discussed in 6G General RF and UE RF session.</w:t>
      </w:r>
    </w:p>
    <w:p w14:paraId="706E9708" w14:textId="2F08CE6A" w:rsidR="009368A7" w:rsidRPr="008A53A8" w:rsidRDefault="00E1138D" w:rsidP="009368A7">
      <w:r w:rsidRPr="00A2238F">
        <w:rPr>
          <w:rFonts w:eastAsiaTheme="minorEastAsia"/>
          <w:b/>
          <w:bCs/>
          <w:lang w:eastAsia="zh-CN"/>
        </w:rPr>
        <w:lastRenderedPageBreak/>
        <w:t xml:space="preserve">Proposal </w:t>
      </w:r>
      <w:r>
        <w:rPr>
          <w:rFonts w:eastAsiaTheme="minorEastAsia"/>
          <w:b/>
          <w:bCs/>
          <w:lang w:eastAsia="zh-CN"/>
        </w:rPr>
        <w:t>3</w:t>
      </w:r>
      <w:r w:rsidRPr="00A2238F">
        <w:rPr>
          <w:rFonts w:eastAsiaTheme="minorEastAsia"/>
          <w:b/>
          <w:bCs/>
          <w:lang w:eastAsia="zh-CN"/>
        </w:rPr>
        <w:t>:</w:t>
      </w:r>
      <w:r>
        <w:rPr>
          <w:rFonts w:eastAsiaTheme="minorEastAsia"/>
          <w:b/>
          <w:bCs/>
          <w:lang w:eastAsia="zh-CN"/>
        </w:rPr>
        <w:t xml:space="preserve"> </w:t>
      </w:r>
      <w:r>
        <w:t xml:space="preserve">Evaluation of AI based </w:t>
      </w:r>
      <w:proofErr w:type="spellStart"/>
      <w:r>
        <w:t>DPoD</w:t>
      </w:r>
      <w:proofErr w:type="spellEnd"/>
      <w:r>
        <w:t xml:space="preserve"> should remain on hold until the model of UE TX non-linearity model(s) gets agreed in the 6G General RF and UE RF session.</w:t>
      </w:r>
    </w:p>
    <w:p w14:paraId="16A6B77B" w14:textId="7D5FE051" w:rsidR="00E1138D" w:rsidRPr="008E5A58" w:rsidRDefault="00E1138D" w:rsidP="008A53A8">
      <w:pPr>
        <w:pStyle w:val="Heading4"/>
      </w:pPr>
      <w:r w:rsidRPr="008E5A58">
        <w:t>Issue 4-1d: Evaluation for AI-DPD</w:t>
      </w:r>
    </w:p>
    <w:p w14:paraId="7CD36F87" w14:textId="77777777" w:rsidR="00E1138D" w:rsidRPr="00A2238F" w:rsidRDefault="00E1138D" w:rsidP="00E1138D">
      <w:pPr>
        <w:rPr>
          <w:rFonts w:eastAsiaTheme="minorEastAsia"/>
          <w:b/>
          <w:bCs/>
          <w:lang w:eastAsia="zh-CN"/>
        </w:rPr>
      </w:pPr>
      <w:r w:rsidRPr="00A2238F">
        <w:rPr>
          <w:rFonts w:eastAsiaTheme="minorEastAsia"/>
          <w:b/>
          <w:bCs/>
          <w:lang w:eastAsia="zh-CN"/>
        </w:rPr>
        <w:t xml:space="preserve">Observation </w:t>
      </w:r>
      <w:r>
        <w:rPr>
          <w:rFonts w:eastAsiaTheme="minorEastAsia"/>
          <w:b/>
          <w:bCs/>
          <w:lang w:eastAsia="zh-CN"/>
        </w:rPr>
        <w:t>4</w:t>
      </w:r>
      <w:r w:rsidRPr="00A2238F">
        <w:rPr>
          <w:rFonts w:eastAsiaTheme="minorEastAsia"/>
          <w:b/>
          <w:bCs/>
          <w:lang w:eastAsia="zh-CN"/>
        </w:rPr>
        <w:t>:</w:t>
      </w:r>
      <w:r>
        <w:rPr>
          <w:rFonts w:eastAsiaTheme="minorEastAsia"/>
          <w:b/>
          <w:bCs/>
          <w:lang w:eastAsia="zh-CN"/>
        </w:rPr>
        <w:t xml:space="preserve"> </w:t>
      </w:r>
      <w:r w:rsidRPr="00D20CB1">
        <w:rPr>
          <w:rFonts w:eastAsiaTheme="minorEastAsia"/>
          <w:lang w:eastAsia="zh-CN"/>
        </w:rPr>
        <w:t>In RAN4</w:t>
      </w:r>
      <w:r>
        <w:rPr>
          <w:rFonts w:eastAsiaTheme="minorEastAsia"/>
          <w:lang w:eastAsia="zh-CN"/>
        </w:rPr>
        <w:t xml:space="preserve">, non-AI based DPD at the UE is not standardized. </w:t>
      </w:r>
    </w:p>
    <w:p w14:paraId="06587C4A" w14:textId="532F1DC6" w:rsidR="00E1138D" w:rsidRPr="008A53A8" w:rsidRDefault="00E1138D" w:rsidP="00E1138D">
      <w:pPr>
        <w:rPr>
          <w:rFonts w:eastAsiaTheme="minorEastAsia"/>
          <w:lang w:eastAsia="zh-CN"/>
        </w:rPr>
      </w:pPr>
      <w:r w:rsidRPr="00A2238F">
        <w:rPr>
          <w:rFonts w:eastAsiaTheme="minorEastAsia"/>
          <w:b/>
          <w:bCs/>
          <w:lang w:eastAsia="zh-CN"/>
        </w:rPr>
        <w:t xml:space="preserve">Proposal </w:t>
      </w:r>
      <w:r>
        <w:rPr>
          <w:rFonts w:eastAsiaTheme="minorEastAsia"/>
          <w:b/>
          <w:bCs/>
          <w:lang w:eastAsia="zh-CN"/>
        </w:rPr>
        <w:t>4</w:t>
      </w:r>
      <w:r w:rsidRPr="00A2238F">
        <w:rPr>
          <w:rFonts w:eastAsiaTheme="minorEastAsia"/>
          <w:b/>
          <w:bCs/>
          <w:lang w:eastAsia="zh-CN"/>
        </w:rPr>
        <w:t>:</w:t>
      </w:r>
      <w:r>
        <w:rPr>
          <w:rFonts w:eastAsiaTheme="minorEastAsia"/>
          <w:b/>
          <w:bCs/>
          <w:lang w:eastAsia="zh-CN"/>
        </w:rPr>
        <w:t xml:space="preserve"> </w:t>
      </w:r>
      <w:r w:rsidRPr="00F07A6A">
        <w:rPr>
          <w:rFonts w:eastAsiaTheme="minorEastAsia"/>
          <w:lang w:eastAsia="zh-CN"/>
        </w:rPr>
        <w:t xml:space="preserve">We propose </w:t>
      </w:r>
      <w:r w:rsidR="00932036" w:rsidRPr="00F07A6A">
        <w:rPr>
          <w:rFonts w:eastAsiaTheme="minorEastAsia"/>
          <w:lang w:eastAsia="zh-CN"/>
        </w:rPr>
        <w:t>not to</w:t>
      </w:r>
      <w:r w:rsidRPr="00F07A6A">
        <w:rPr>
          <w:rFonts w:eastAsiaTheme="minorEastAsia"/>
          <w:lang w:eastAsia="zh-CN"/>
        </w:rPr>
        <w:t xml:space="preserve"> study AI based DPD at the UE</w:t>
      </w:r>
      <w:r w:rsidR="002F7172">
        <w:rPr>
          <w:rFonts w:eastAsiaTheme="minorEastAsia"/>
          <w:lang w:eastAsia="zh-CN"/>
        </w:rPr>
        <w:t xml:space="preserve"> in the context of Issue 4-1d</w:t>
      </w:r>
      <w:r w:rsidRPr="00F07A6A">
        <w:rPr>
          <w:rFonts w:eastAsiaTheme="minorEastAsia"/>
          <w:lang w:eastAsia="zh-CN"/>
        </w:rPr>
        <w:t>.</w:t>
      </w:r>
    </w:p>
    <w:p w14:paraId="4B67448D" w14:textId="46B2D1C5" w:rsidR="0029395A" w:rsidRDefault="0029395A" w:rsidP="0029395A">
      <w:pPr>
        <w:pStyle w:val="Heading2"/>
      </w:pPr>
      <w:r>
        <w:t xml:space="preserve">AI/ML Use case for </w:t>
      </w:r>
      <w:proofErr w:type="spellStart"/>
      <w:r>
        <w:t>Demod</w:t>
      </w:r>
      <w:proofErr w:type="spellEnd"/>
    </w:p>
    <w:p w14:paraId="010657BA" w14:textId="5C328676" w:rsidR="00F51839" w:rsidRDefault="009F18C8" w:rsidP="00F51839">
      <w:pPr>
        <w:pStyle w:val="Heading3"/>
      </w:pPr>
      <w:r>
        <w:t>SRS Assisted Channel Reconstruction</w:t>
      </w:r>
    </w:p>
    <w:p w14:paraId="4B896319" w14:textId="77777777" w:rsidR="00430699" w:rsidRPr="00B200AD" w:rsidRDefault="00430699" w:rsidP="00430699">
      <w:pPr>
        <w:rPr>
          <w:lang w:val="en-GB"/>
        </w:rPr>
      </w:pPr>
      <w:r>
        <w:rPr>
          <w:lang w:val="en-GB"/>
        </w:rPr>
        <w:t>RAN4 made the following agreement during the last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430699" w:rsidRPr="001D0EB6" w14:paraId="654F5282" w14:textId="77777777">
        <w:tc>
          <w:tcPr>
            <w:tcW w:w="9617" w:type="dxa"/>
          </w:tcPr>
          <w:p w14:paraId="70AB86C7" w14:textId="77777777" w:rsidR="00A71EA8" w:rsidRPr="008D2242" w:rsidRDefault="00A71EA8" w:rsidP="00A71EA8">
            <w:pPr>
              <w:rPr>
                <w:rFonts w:eastAsiaTheme="minorEastAsia"/>
                <w:highlight w:val="green"/>
                <w:lang w:eastAsia="zh-CN"/>
              </w:rPr>
            </w:pPr>
            <w:r w:rsidRPr="008D2242">
              <w:rPr>
                <w:rFonts w:eastAsiaTheme="minorEastAsia"/>
                <w:highlight w:val="green"/>
                <w:lang w:eastAsia="zh-CN"/>
              </w:rPr>
              <w:t xml:space="preserve">Agreement: </w:t>
            </w:r>
          </w:p>
          <w:p w14:paraId="7F5E722E" w14:textId="577C0469" w:rsidR="00430699" w:rsidRPr="00A71EA8" w:rsidRDefault="00A71EA8" w:rsidP="00A71EA8">
            <w:pPr>
              <w:pStyle w:val="ListParagraph"/>
              <w:numPr>
                <w:ilvl w:val="0"/>
                <w:numId w:val="9"/>
              </w:numPr>
              <w:overflowPunct w:val="0"/>
              <w:autoSpaceDE w:val="0"/>
              <w:autoSpaceDN w:val="0"/>
              <w:adjustRightInd w:val="0"/>
              <w:spacing w:after="180"/>
              <w:jc w:val="left"/>
              <w:textAlignment w:val="baseline"/>
              <w:rPr>
                <w:rFonts w:eastAsia="Yu Mincho"/>
                <w:szCs w:val="24"/>
                <w:lang w:eastAsia="ja-JP"/>
              </w:rPr>
            </w:pPr>
            <w:r w:rsidRPr="008D2242">
              <w:rPr>
                <w:rFonts w:eastAsiaTheme="minorEastAsia"/>
                <w:lang w:eastAsia="zh-CN"/>
              </w:rPr>
              <w:t xml:space="preserve">The scope of potential RAN4-led AI use case of AI-SRS assisted channel </w:t>
            </w:r>
            <w:proofErr w:type="gramStart"/>
            <w:r w:rsidRPr="008D2242">
              <w:rPr>
                <w:rFonts w:eastAsiaTheme="minorEastAsia"/>
                <w:lang w:eastAsia="zh-CN"/>
              </w:rPr>
              <w:t>reconstruction,</w:t>
            </w:r>
            <w:proofErr w:type="gramEnd"/>
            <w:r w:rsidRPr="008D2242">
              <w:rPr>
                <w:rFonts w:eastAsiaTheme="minorEastAsia"/>
                <w:lang w:eastAsia="zh-CN"/>
              </w:rPr>
              <w:t xml:space="preserve"> will be further discussed in the next meeting.</w:t>
            </w:r>
          </w:p>
        </w:tc>
      </w:tr>
    </w:tbl>
    <w:p w14:paraId="4FE9FFE8" w14:textId="77777777" w:rsidR="00430699" w:rsidRDefault="00430699" w:rsidP="00430699">
      <w:pPr>
        <w:rPr>
          <w:lang w:val="en-GB"/>
        </w:rPr>
      </w:pPr>
    </w:p>
    <w:p w14:paraId="723609FA" w14:textId="61527B04" w:rsidR="00A71EA8" w:rsidRDefault="007C7476" w:rsidP="00430699">
      <w:pPr>
        <w:rPr>
          <w:lang w:val="en-GB"/>
        </w:rPr>
      </w:pPr>
      <w:r>
        <w:rPr>
          <w:lang w:val="en-GB"/>
        </w:rPr>
        <w:t xml:space="preserve">The proponents of </w:t>
      </w:r>
      <w:r w:rsidR="00B611F8">
        <w:rPr>
          <w:lang w:val="en-GB"/>
        </w:rPr>
        <w:t xml:space="preserve">AI-SRS assisted channel reconstruction </w:t>
      </w:r>
      <w:r w:rsidR="00FD0C42">
        <w:rPr>
          <w:lang w:val="en-GB"/>
        </w:rPr>
        <w:t xml:space="preserve">[7][8] mention two primary </w:t>
      </w:r>
      <w:r w:rsidR="00655A02">
        <w:rPr>
          <w:lang w:val="en-GB"/>
        </w:rPr>
        <w:t xml:space="preserve">motivations </w:t>
      </w:r>
      <w:r w:rsidR="004A4220">
        <w:rPr>
          <w:lang w:val="en-GB"/>
        </w:rPr>
        <w:t xml:space="preserve">regarding this topic. 1) </w:t>
      </w:r>
      <w:r w:rsidR="00CD1DE9">
        <w:rPr>
          <w:lang w:val="en-GB"/>
        </w:rPr>
        <w:t>Compensation of SRS insertion loss indued imbalance and 2) Tackling of SRS aging.</w:t>
      </w:r>
    </w:p>
    <w:p w14:paraId="592EC24F" w14:textId="389FA4E7" w:rsidR="007526C2" w:rsidRDefault="00C7016A" w:rsidP="00430699">
      <w:pPr>
        <w:rPr>
          <w:lang w:val="en-GB"/>
        </w:rPr>
      </w:pPr>
      <w:r>
        <w:rPr>
          <w:lang w:val="en-GB"/>
        </w:rPr>
        <w:t>SRS i</w:t>
      </w:r>
      <w:r w:rsidR="00425579">
        <w:rPr>
          <w:lang w:val="en-GB"/>
        </w:rPr>
        <w:t xml:space="preserve">nsertion loss indued imbalance </w:t>
      </w:r>
      <w:r w:rsidR="00CC2CBA">
        <w:rPr>
          <w:lang w:val="en-GB"/>
        </w:rPr>
        <w:t>reduces UE’s</w:t>
      </w:r>
      <w:r>
        <w:rPr>
          <w:lang w:val="en-GB"/>
        </w:rPr>
        <w:t xml:space="preserve"> power during SRS </w:t>
      </w:r>
      <w:r w:rsidR="0018544D">
        <w:rPr>
          <w:lang w:val="en-GB"/>
        </w:rPr>
        <w:t xml:space="preserve">transmission. </w:t>
      </w:r>
      <w:r w:rsidR="004148A6">
        <w:rPr>
          <w:lang w:val="en-GB"/>
        </w:rPr>
        <w:t xml:space="preserve">UE can compensate for insertion loss </w:t>
      </w:r>
      <w:r w:rsidR="00F16879">
        <w:rPr>
          <w:lang w:val="en-GB"/>
        </w:rPr>
        <w:t xml:space="preserve">by boosting </w:t>
      </w:r>
      <w:proofErr w:type="gramStart"/>
      <w:r w:rsidR="00F16879">
        <w:rPr>
          <w:lang w:val="en-GB"/>
        </w:rPr>
        <w:t>its</w:t>
      </w:r>
      <w:proofErr w:type="gramEnd"/>
      <w:r w:rsidR="00F16879">
        <w:rPr>
          <w:lang w:val="en-GB"/>
        </w:rPr>
        <w:t xml:space="preserve"> transmit power as long as it has power headroom. </w:t>
      </w:r>
      <w:r w:rsidR="00430735">
        <w:rPr>
          <w:lang w:val="en-GB"/>
        </w:rPr>
        <w:t xml:space="preserve">UE cannot boost its SRS Tx power and compensate for insertion loss when it does not </w:t>
      </w:r>
      <w:r w:rsidR="00EB1C4A">
        <w:rPr>
          <w:lang w:val="en-GB"/>
        </w:rPr>
        <w:t xml:space="preserve">have power headroom. </w:t>
      </w:r>
      <w:r w:rsidR="007526C2">
        <w:rPr>
          <w:lang w:val="en-GB"/>
        </w:rPr>
        <w:t xml:space="preserve">This </w:t>
      </w:r>
      <w:r w:rsidR="00DE412F">
        <w:rPr>
          <w:lang w:val="en-GB"/>
        </w:rPr>
        <w:t xml:space="preserve">can only </w:t>
      </w:r>
      <w:r w:rsidR="00296EAB">
        <w:rPr>
          <w:lang w:val="en-GB"/>
        </w:rPr>
        <w:t xml:space="preserve">happen </w:t>
      </w:r>
      <w:r w:rsidR="009F2907">
        <w:rPr>
          <w:lang w:val="en-GB"/>
        </w:rPr>
        <w:t xml:space="preserve">at the cell edge where </w:t>
      </w:r>
      <w:r w:rsidR="00410382">
        <w:rPr>
          <w:lang w:val="en-GB"/>
        </w:rPr>
        <w:t xml:space="preserve">the </w:t>
      </w:r>
      <w:r w:rsidR="00C27BBD">
        <w:rPr>
          <w:lang w:val="en-GB"/>
        </w:rPr>
        <w:t xml:space="preserve">role of SRS </w:t>
      </w:r>
      <w:r w:rsidR="00D315ED">
        <w:rPr>
          <w:lang w:val="en-GB"/>
        </w:rPr>
        <w:t xml:space="preserve">is somewhat </w:t>
      </w:r>
      <w:r w:rsidR="00C27BBD">
        <w:rPr>
          <w:lang w:val="en-GB"/>
        </w:rPr>
        <w:t>diminishe</w:t>
      </w:r>
      <w:r w:rsidR="00D315ED">
        <w:rPr>
          <w:lang w:val="en-GB"/>
        </w:rPr>
        <w:t>d</w:t>
      </w:r>
      <w:r w:rsidR="00C27BBD">
        <w:rPr>
          <w:lang w:val="en-GB"/>
        </w:rPr>
        <w:t xml:space="preserve"> since </w:t>
      </w:r>
      <w:r w:rsidR="00D315ED">
        <w:rPr>
          <w:lang w:val="en-GB"/>
        </w:rPr>
        <w:t>the smaller link coverage of SRS may not be able to sustain cell edge UEs.</w:t>
      </w:r>
    </w:p>
    <w:p w14:paraId="1A8F9AEF" w14:textId="78A7880A" w:rsidR="00CD5C65" w:rsidRDefault="00CD5C65" w:rsidP="00430699">
      <w:pPr>
        <w:rPr>
          <w:lang w:val="en-GB"/>
        </w:rPr>
      </w:pPr>
      <w:r w:rsidRPr="00CD5C65">
        <w:rPr>
          <w:b/>
          <w:bCs/>
          <w:lang w:val="en-GB"/>
        </w:rPr>
        <w:t>Observation</w:t>
      </w:r>
      <w:r w:rsidR="00636930">
        <w:rPr>
          <w:b/>
          <w:bCs/>
          <w:lang w:val="en-GB"/>
        </w:rPr>
        <w:t xml:space="preserve"> 5</w:t>
      </w:r>
      <w:r w:rsidRPr="00CD5C65">
        <w:rPr>
          <w:b/>
          <w:bCs/>
          <w:lang w:val="en-GB"/>
        </w:rPr>
        <w:t>:</w:t>
      </w:r>
      <w:r>
        <w:rPr>
          <w:lang w:val="en-GB"/>
        </w:rPr>
        <w:t xml:space="preserve"> UE can compensate for insertion loss by boosting </w:t>
      </w:r>
      <w:proofErr w:type="gramStart"/>
      <w:r>
        <w:rPr>
          <w:lang w:val="en-GB"/>
        </w:rPr>
        <w:t>its</w:t>
      </w:r>
      <w:proofErr w:type="gramEnd"/>
      <w:r>
        <w:rPr>
          <w:lang w:val="en-GB"/>
        </w:rPr>
        <w:t xml:space="preserve"> transmit power as long as it has power headroom.</w:t>
      </w:r>
    </w:p>
    <w:p w14:paraId="253EE194" w14:textId="71339CF7" w:rsidR="00CD5C65" w:rsidRDefault="00CD5C65" w:rsidP="00430699">
      <w:pPr>
        <w:rPr>
          <w:lang w:val="en-GB"/>
        </w:rPr>
      </w:pPr>
      <w:r w:rsidRPr="00CD5C65">
        <w:rPr>
          <w:b/>
          <w:bCs/>
          <w:lang w:val="en-GB"/>
        </w:rPr>
        <w:t>Observation</w:t>
      </w:r>
      <w:r w:rsidR="00636930">
        <w:rPr>
          <w:b/>
          <w:bCs/>
          <w:lang w:val="en-GB"/>
        </w:rPr>
        <w:t xml:space="preserve"> 6</w:t>
      </w:r>
      <w:r w:rsidRPr="00CD5C65">
        <w:rPr>
          <w:b/>
          <w:bCs/>
          <w:lang w:val="en-GB"/>
        </w:rPr>
        <w:t>:</w:t>
      </w:r>
      <w:r>
        <w:rPr>
          <w:lang w:val="en-GB"/>
        </w:rPr>
        <w:t xml:space="preserve"> UE cannot boost its SRS Tx power and compensate for insertion loss when it does not have power headroom. This can only happen at the cell edge where the role of SRS is somewhat diminished </w:t>
      </w:r>
      <w:r w:rsidR="00037EF1">
        <w:rPr>
          <w:lang w:val="en-GB"/>
        </w:rPr>
        <w:t>due to</w:t>
      </w:r>
      <w:r>
        <w:rPr>
          <w:lang w:val="en-GB"/>
        </w:rPr>
        <w:t xml:space="preserve"> the smaller link coverage.</w:t>
      </w:r>
    </w:p>
    <w:p w14:paraId="35BA14EC" w14:textId="66774091" w:rsidR="00D315ED" w:rsidRDefault="0098682E" w:rsidP="00430699">
      <w:pPr>
        <w:rPr>
          <w:lang w:val="en-GB"/>
        </w:rPr>
      </w:pPr>
      <w:r>
        <w:rPr>
          <w:lang w:val="en-GB"/>
        </w:rPr>
        <w:t>Insertion loss induces imbalance is o</w:t>
      </w:r>
      <w:r w:rsidR="00F25CAE">
        <w:rPr>
          <w:lang w:val="en-GB"/>
        </w:rPr>
        <w:t xml:space="preserve">ne relatively minor aspect of </w:t>
      </w:r>
      <w:r w:rsidR="00F90DF9">
        <w:rPr>
          <w:lang w:val="en-GB"/>
        </w:rPr>
        <w:t>channel estimation</w:t>
      </w:r>
      <w:r w:rsidR="00C231E9">
        <w:rPr>
          <w:lang w:val="en-GB"/>
        </w:rPr>
        <w:t xml:space="preserve">. Other potential issues </w:t>
      </w:r>
      <w:proofErr w:type="gramStart"/>
      <w:r w:rsidR="00C231E9">
        <w:rPr>
          <w:lang w:val="en-GB"/>
        </w:rPr>
        <w:t>are:</w:t>
      </w:r>
      <w:proofErr w:type="gramEnd"/>
      <w:r w:rsidR="00C231E9">
        <w:rPr>
          <w:lang w:val="en-GB"/>
        </w:rPr>
        <w:t xml:space="preserve"> imbalance </w:t>
      </w:r>
      <w:r w:rsidR="00BC5395">
        <w:rPr>
          <w:lang w:val="en-GB"/>
        </w:rPr>
        <w:t>between RX and TX</w:t>
      </w:r>
      <w:r w:rsidR="00F51010">
        <w:rPr>
          <w:lang w:val="en-GB"/>
        </w:rPr>
        <w:t xml:space="preserve"> and its impact on</w:t>
      </w:r>
      <w:r w:rsidR="00BC5395">
        <w:rPr>
          <w:lang w:val="en-GB"/>
        </w:rPr>
        <w:t xml:space="preserve"> </w:t>
      </w:r>
      <w:r w:rsidR="00163491">
        <w:rPr>
          <w:lang w:val="en-GB"/>
        </w:rPr>
        <w:t>channel estimation through the combination of CSI-RS and SRS</w:t>
      </w:r>
      <w:r w:rsidR="00F51010">
        <w:rPr>
          <w:lang w:val="en-GB"/>
        </w:rPr>
        <w:t xml:space="preserve">. </w:t>
      </w:r>
      <w:r w:rsidR="0076057F">
        <w:rPr>
          <w:lang w:val="en-GB"/>
        </w:rPr>
        <w:t xml:space="preserve">[7] proposes to use a two-sided model to investigate SRS </w:t>
      </w:r>
      <w:r w:rsidR="00882C50">
        <w:rPr>
          <w:lang w:val="en-GB"/>
        </w:rPr>
        <w:t xml:space="preserve">assisted channel reconstruction. [8] proposes to train the network sided model to estimate SRS insertion loss by comparing </w:t>
      </w:r>
      <w:r w:rsidR="00830F5E">
        <w:rPr>
          <w:lang w:val="en-GB"/>
        </w:rPr>
        <w:t xml:space="preserve">reconstructed channel of SRS and CSI-RS. </w:t>
      </w:r>
      <w:r w:rsidR="00A70763">
        <w:rPr>
          <w:lang w:val="en-GB"/>
        </w:rPr>
        <w:t xml:space="preserve">RAN1 is a suitable </w:t>
      </w:r>
      <w:r w:rsidR="007C7EC1">
        <w:rPr>
          <w:lang w:val="en-GB"/>
        </w:rPr>
        <w:t xml:space="preserve">WG to lead this topic. For the example, </w:t>
      </w:r>
      <w:r w:rsidR="00C46472">
        <w:rPr>
          <w:lang w:val="en-GB"/>
        </w:rPr>
        <w:t>RAN1 is discussing how network can share parameter regarding encoder input and encoder output</w:t>
      </w:r>
      <w:r w:rsidR="009E6C2D">
        <w:rPr>
          <w:lang w:val="en-GB"/>
        </w:rPr>
        <w:t xml:space="preserve"> to train the UE </w:t>
      </w:r>
      <w:r w:rsidR="00FB596C">
        <w:rPr>
          <w:lang w:val="en-GB"/>
        </w:rPr>
        <w:t>encoder</w:t>
      </w:r>
      <w:r w:rsidR="00C46472">
        <w:rPr>
          <w:lang w:val="en-GB"/>
        </w:rPr>
        <w:t xml:space="preserve"> in the two-sided CSF compression topic of 5G. </w:t>
      </w:r>
      <w:r w:rsidR="007C7EC1">
        <w:rPr>
          <w:lang w:val="en-GB"/>
        </w:rPr>
        <w:t xml:space="preserve"> </w:t>
      </w:r>
      <w:r w:rsidR="00C179EF">
        <w:rPr>
          <w:lang w:val="en-GB"/>
        </w:rPr>
        <w:t>If 3GPP decides to s</w:t>
      </w:r>
      <w:r w:rsidR="00B77EA1">
        <w:rPr>
          <w:lang w:val="en-GB"/>
        </w:rPr>
        <w:t>tudy</w:t>
      </w:r>
      <w:r w:rsidR="00B666FD">
        <w:rPr>
          <w:lang w:val="en-GB"/>
        </w:rPr>
        <w:t xml:space="preserve"> CSI-RS and SRS based </w:t>
      </w:r>
      <w:r w:rsidR="00FB596C">
        <w:rPr>
          <w:lang w:val="en-GB"/>
        </w:rPr>
        <w:t>two-sided</w:t>
      </w:r>
      <w:r w:rsidR="00B666FD">
        <w:rPr>
          <w:lang w:val="en-GB"/>
        </w:rPr>
        <w:t xml:space="preserve"> channel reconstruction, 3GPP will have to potentially discuss how network can share parameters regarding encoder input and decoder input</w:t>
      </w:r>
      <w:r w:rsidR="00FB596C">
        <w:rPr>
          <w:lang w:val="en-GB"/>
        </w:rPr>
        <w:t xml:space="preserve"> to train UE encoder</w:t>
      </w:r>
      <w:r w:rsidR="00B666FD">
        <w:rPr>
          <w:lang w:val="en-GB"/>
        </w:rPr>
        <w:t xml:space="preserve">. Here, decoder input contains both encoder output and </w:t>
      </w:r>
      <w:r w:rsidR="00FB596C">
        <w:rPr>
          <w:lang w:val="en-GB"/>
        </w:rPr>
        <w:t xml:space="preserve">channel obtained from SRS. The details of this parameter sharing can only be done in RAN1. </w:t>
      </w:r>
    </w:p>
    <w:p w14:paraId="5FBB8720" w14:textId="1C3B3F15" w:rsidR="00430676" w:rsidRDefault="00430676" w:rsidP="00430699">
      <w:pPr>
        <w:rPr>
          <w:lang w:val="en-GB"/>
        </w:rPr>
      </w:pPr>
      <w:r w:rsidRPr="00320674">
        <w:rPr>
          <w:b/>
          <w:bCs/>
          <w:lang w:val="en-GB"/>
        </w:rPr>
        <w:t>Observation</w:t>
      </w:r>
      <w:r w:rsidR="00636930">
        <w:rPr>
          <w:b/>
          <w:bCs/>
          <w:lang w:val="en-GB"/>
        </w:rPr>
        <w:t xml:space="preserve"> 7</w:t>
      </w:r>
      <w:r w:rsidRPr="00320674">
        <w:rPr>
          <w:b/>
          <w:bCs/>
          <w:lang w:val="en-GB"/>
        </w:rPr>
        <w:t>:</w:t>
      </w:r>
      <w:r>
        <w:rPr>
          <w:lang w:val="en-GB"/>
        </w:rPr>
        <w:t xml:space="preserve"> Insertion loss induce</w:t>
      </w:r>
      <w:r w:rsidR="001A0E22">
        <w:rPr>
          <w:lang w:val="en-GB"/>
        </w:rPr>
        <w:t>d</w:t>
      </w:r>
      <w:r>
        <w:rPr>
          <w:lang w:val="en-GB"/>
        </w:rPr>
        <w:t xml:space="preserve"> imbalance is one relatively minor aspect of </w:t>
      </w:r>
      <w:r w:rsidR="001A0E22">
        <w:rPr>
          <w:lang w:val="en-GB"/>
        </w:rPr>
        <w:t xml:space="preserve">the overall topic of </w:t>
      </w:r>
      <w:r>
        <w:rPr>
          <w:lang w:val="en-GB"/>
        </w:rPr>
        <w:t>channel reconstruction through the combination of CSI-RS and SRS.</w:t>
      </w:r>
    </w:p>
    <w:p w14:paraId="4641FE42" w14:textId="34E1D488" w:rsidR="00B77EA1" w:rsidRDefault="00B77EA1" w:rsidP="00B77EA1">
      <w:pPr>
        <w:rPr>
          <w:lang w:val="en-GB"/>
        </w:rPr>
      </w:pPr>
      <w:r w:rsidRPr="00320674">
        <w:rPr>
          <w:b/>
          <w:bCs/>
          <w:lang w:val="en-GB"/>
        </w:rPr>
        <w:t>Observation</w:t>
      </w:r>
      <w:r w:rsidR="00636930">
        <w:rPr>
          <w:b/>
          <w:bCs/>
          <w:lang w:val="en-GB"/>
        </w:rPr>
        <w:t xml:space="preserve"> 8</w:t>
      </w:r>
      <w:r w:rsidRPr="00320674">
        <w:rPr>
          <w:b/>
          <w:bCs/>
          <w:lang w:val="en-GB"/>
        </w:rPr>
        <w:t>:</w:t>
      </w:r>
      <w:r>
        <w:rPr>
          <w:lang w:val="en-GB"/>
        </w:rPr>
        <w:t xml:space="preserve"> If 3GPP decides to study CSI-RS and SRS based two-sided channel reconstruction, 3GPP will have to discuss how network can share parameters regarding encoder input and decoder input to train UE encoder. Here, decoder input contains both encoder output and channel obtained from SRS. The details of this parameter sharing can only be done in RAN1. </w:t>
      </w:r>
    </w:p>
    <w:p w14:paraId="09B83804" w14:textId="11D20B11" w:rsidR="00430676" w:rsidRDefault="00320674" w:rsidP="00430699">
      <w:pPr>
        <w:rPr>
          <w:lang w:val="en-GB"/>
        </w:rPr>
      </w:pPr>
      <w:r w:rsidRPr="00320674">
        <w:rPr>
          <w:b/>
          <w:bCs/>
          <w:lang w:val="en-GB"/>
        </w:rPr>
        <w:t>Proposal</w:t>
      </w:r>
      <w:r w:rsidR="00636930">
        <w:rPr>
          <w:b/>
          <w:bCs/>
          <w:lang w:val="en-GB"/>
        </w:rPr>
        <w:t xml:space="preserve"> </w:t>
      </w:r>
      <w:r w:rsidR="00677CB5">
        <w:rPr>
          <w:b/>
          <w:bCs/>
          <w:lang w:val="en-GB"/>
        </w:rPr>
        <w:t>5</w:t>
      </w:r>
      <w:r w:rsidRPr="00320674">
        <w:rPr>
          <w:b/>
          <w:bCs/>
          <w:lang w:val="en-GB"/>
        </w:rPr>
        <w:t>:</w:t>
      </w:r>
      <w:r>
        <w:rPr>
          <w:lang w:val="en-GB"/>
        </w:rPr>
        <w:t xml:space="preserve"> SRS assisted channel reconstruction, if needed, should be a RAN1 led AI-ML topic.</w:t>
      </w:r>
    </w:p>
    <w:p w14:paraId="2D2E0941" w14:textId="64482B60" w:rsidR="0030128E" w:rsidRDefault="0030128E">
      <w:pPr>
        <w:pStyle w:val="Heading3"/>
      </w:pPr>
      <w:r>
        <w:t>AI-ML Based PRACH Receiver</w:t>
      </w:r>
    </w:p>
    <w:p w14:paraId="6D256C05" w14:textId="3438EE14" w:rsidR="0073520A" w:rsidRPr="00B200AD" w:rsidRDefault="00D74B31" w:rsidP="0073520A">
      <w:pPr>
        <w:rPr>
          <w:lang w:val="en-GB"/>
        </w:rPr>
      </w:pPr>
      <w:r>
        <w:rPr>
          <w:lang w:val="en-GB"/>
        </w:rPr>
        <w:t xml:space="preserve">RAN4 made the following </w:t>
      </w:r>
      <w:r w:rsidR="0073520A">
        <w:rPr>
          <w:lang w:val="en-GB"/>
        </w:rPr>
        <w:t>agreement during the last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73520A" w:rsidRPr="001D0EB6" w14:paraId="25AFDD48" w14:textId="77777777" w:rsidTr="0073520A">
        <w:tc>
          <w:tcPr>
            <w:tcW w:w="9617" w:type="dxa"/>
          </w:tcPr>
          <w:p w14:paraId="3CEA79CA" w14:textId="77777777" w:rsidR="00B200AD" w:rsidRPr="00695A92" w:rsidRDefault="00B200AD" w:rsidP="00B200AD">
            <w:pPr>
              <w:rPr>
                <w:rFonts w:eastAsiaTheme="minorEastAsia"/>
                <w:highlight w:val="green"/>
                <w:lang w:eastAsia="zh-CN"/>
              </w:rPr>
            </w:pPr>
            <w:r w:rsidRPr="00695A92">
              <w:rPr>
                <w:rFonts w:eastAsiaTheme="minorEastAsia"/>
                <w:highlight w:val="green"/>
                <w:lang w:eastAsia="zh-CN"/>
              </w:rPr>
              <w:t xml:space="preserve">Agreement: </w:t>
            </w:r>
          </w:p>
          <w:p w14:paraId="075A13A2" w14:textId="7EFBF96D" w:rsidR="0073520A" w:rsidRPr="00B200AD" w:rsidRDefault="00B200AD">
            <w:pPr>
              <w:pStyle w:val="ListParagraph"/>
              <w:numPr>
                <w:ilvl w:val="0"/>
                <w:numId w:val="9"/>
              </w:numPr>
              <w:overflowPunct w:val="0"/>
              <w:autoSpaceDE w:val="0"/>
              <w:autoSpaceDN w:val="0"/>
              <w:adjustRightInd w:val="0"/>
              <w:spacing w:after="180"/>
              <w:jc w:val="left"/>
              <w:textAlignment w:val="baseline"/>
              <w:rPr>
                <w:rFonts w:eastAsia="Yu Mincho"/>
                <w:szCs w:val="24"/>
                <w:lang w:eastAsia="ja-JP"/>
              </w:rPr>
            </w:pPr>
            <w:r w:rsidRPr="00695A92">
              <w:rPr>
                <w:rFonts w:eastAsiaTheme="minorEastAsia"/>
                <w:lang w:eastAsia="zh-CN"/>
              </w:rPr>
              <w:lastRenderedPageBreak/>
              <w:t>The scope of potential RAN4-led AI use case of AI-enabled PRACH will be further discussed in the next meeting.</w:t>
            </w:r>
          </w:p>
        </w:tc>
      </w:tr>
    </w:tbl>
    <w:p w14:paraId="0B3AE30F" w14:textId="77777777" w:rsidR="0073520A" w:rsidRDefault="0073520A" w:rsidP="00D74B31">
      <w:pPr>
        <w:rPr>
          <w:lang w:val="en-GB"/>
        </w:rPr>
      </w:pPr>
    </w:p>
    <w:p w14:paraId="4563D96F" w14:textId="63457ED5" w:rsidR="003A4C7F" w:rsidRDefault="003A4C7F" w:rsidP="00D74B31">
      <w:pPr>
        <w:rPr>
          <w:lang w:val="en-GB"/>
        </w:rPr>
      </w:pPr>
      <w:r>
        <w:rPr>
          <w:lang w:val="en-GB"/>
        </w:rPr>
        <w:t>[</w:t>
      </w:r>
      <w:r w:rsidR="004C7CA7">
        <w:rPr>
          <w:lang w:val="en-GB"/>
        </w:rPr>
        <w:t>7</w:t>
      </w:r>
      <w:r>
        <w:rPr>
          <w:lang w:val="en-GB"/>
        </w:rPr>
        <w:t xml:space="preserve">] </w:t>
      </w:r>
      <w:r w:rsidR="0099140E">
        <w:rPr>
          <w:lang w:val="en-GB"/>
        </w:rPr>
        <w:t>proposed</w:t>
      </w:r>
      <w:r w:rsidR="004C7CA7">
        <w:rPr>
          <w:lang w:val="en-GB"/>
        </w:rPr>
        <w:t xml:space="preserve"> AI enabled PRACH</w:t>
      </w:r>
      <w:r w:rsidR="00FC6650">
        <w:rPr>
          <w:lang w:val="en-GB"/>
        </w:rPr>
        <w:t xml:space="preserve">. The motivation </w:t>
      </w:r>
      <w:r w:rsidR="000E6750">
        <w:rPr>
          <w:lang w:val="en-GB"/>
        </w:rPr>
        <w:t>is to allow network to detect multiple UEs per PRACH preamble</w:t>
      </w:r>
      <w:r w:rsidR="00DA439F">
        <w:rPr>
          <w:lang w:val="en-GB"/>
        </w:rPr>
        <w:t xml:space="preserve"> and ensure early contention resolution. </w:t>
      </w:r>
      <w:r w:rsidR="008D6B70">
        <w:rPr>
          <w:lang w:val="en-GB"/>
        </w:rPr>
        <w:t xml:space="preserve">The </w:t>
      </w:r>
      <w:r w:rsidR="00A15CAA">
        <w:rPr>
          <w:lang w:val="en-GB"/>
        </w:rPr>
        <w:t xml:space="preserve">proponents of [7] describe following RACH related procedure to achieve the motivation. First, network detects multiple UEs per PRACH preamble in the same PRACH resource. Second, network sends Msg2 where one random access response includes multiple grants where the number of grants corresponds to the base station’s estimation of how many UEs transmitted the same PRACH preamble in the same PRACH resource. </w:t>
      </w:r>
      <w:r w:rsidR="007A74EC">
        <w:rPr>
          <w:lang w:val="en-GB"/>
        </w:rPr>
        <w:t xml:space="preserve">Third, </w:t>
      </w:r>
      <w:r w:rsidR="00104585">
        <w:rPr>
          <w:lang w:val="en-GB"/>
        </w:rPr>
        <w:t xml:space="preserve">the contented UE chooses the corresponding TA and UL grant for Msg3 transmission to solve the preamble collision in early stage. </w:t>
      </w:r>
    </w:p>
    <w:p w14:paraId="62A26434" w14:textId="5511804A" w:rsidR="00C238CA" w:rsidRDefault="00C238CA" w:rsidP="00D74B31">
      <w:pPr>
        <w:rPr>
          <w:lang w:val="en-GB"/>
        </w:rPr>
      </w:pPr>
      <w:r>
        <w:rPr>
          <w:lang w:val="en-GB"/>
        </w:rPr>
        <w:t xml:space="preserve">Several questions </w:t>
      </w:r>
      <w:r w:rsidR="0094121F">
        <w:rPr>
          <w:lang w:val="en-GB"/>
        </w:rPr>
        <w:t xml:space="preserve">arise regarding the </w:t>
      </w:r>
      <w:r w:rsidR="00151EB1">
        <w:rPr>
          <w:lang w:val="en-GB"/>
        </w:rPr>
        <w:t>above-mentioned</w:t>
      </w:r>
      <w:r w:rsidR="0094121F">
        <w:rPr>
          <w:lang w:val="en-GB"/>
        </w:rPr>
        <w:t xml:space="preserve"> procedure.</w:t>
      </w:r>
      <w:r w:rsidR="00C724B6">
        <w:rPr>
          <w:lang w:val="en-GB"/>
        </w:rPr>
        <w:t xml:space="preserve"> They are mentioned below.</w:t>
      </w:r>
    </w:p>
    <w:p w14:paraId="1515F2DA" w14:textId="45F395B7" w:rsidR="00CE7C43" w:rsidRDefault="00CE7C43" w:rsidP="00AD2785">
      <w:pPr>
        <w:pStyle w:val="ListParagraph"/>
        <w:numPr>
          <w:ilvl w:val="0"/>
          <w:numId w:val="9"/>
        </w:numPr>
        <w:rPr>
          <w:lang w:val="en-GB"/>
        </w:rPr>
      </w:pPr>
      <w:r>
        <w:rPr>
          <w:lang w:val="en-GB"/>
        </w:rPr>
        <w:t xml:space="preserve">It is not clear how </w:t>
      </w:r>
      <w:r w:rsidR="003F438C">
        <w:rPr>
          <w:lang w:val="en-GB"/>
        </w:rPr>
        <w:t xml:space="preserve">a </w:t>
      </w:r>
      <w:r w:rsidR="00154927">
        <w:rPr>
          <w:lang w:val="en-GB"/>
        </w:rPr>
        <w:t>UE would know its corresponding TA and UL grant if multiple UL grants are tied with the same random access preamble index (RAPID) within one random access response</w:t>
      </w:r>
      <w:r w:rsidR="004744D8">
        <w:rPr>
          <w:lang w:val="en-GB"/>
        </w:rPr>
        <w:t xml:space="preserve"> (RAR).</w:t>
      </w:r>
    </w:p>
    <w:p w14:paraId="3427766B" w14:textId="77777777" w:rsidR="00154927" w:rsidRDefault="00154927" w:rsidP="00154927">
      <w:pPr>
        <w:pStyle w:val="ListParagraph"/>
        <w:ind w:left="420"/>
        <w:rPr>
          <w:lang w:val="en-GB"/>
        </w:rPr>
      </w:pPr>
    </w:p>
    <w:p w14:paraId="2433758C" w14:textId="0DCA10D3" w:rsidR="0094121F" w:rsidRDefault="00BC32BF" w:rsidP="00AD2785">
      <w:pPr>
        <w:pStyle w:val="ListParagraph"/>
        <w:numPr>
          <w:ilvl w:val="0"/>
          <w:numId w:val="9"/>
        </w:numPr>
        <w:rPr>
          <w:lang w:val="en-GB"/>
        </w:rPr>
      </w:pPr>
      <w:r>
        <w:rPr>
          <w:lang w:val="en-GB"/>
        </w:rPr>
        <w:t xml:space="preserve">If the </w:t>
      </w:r>
      <w:r w:rsidR="001B5DC1">
        <w:rPr>
          <w:lang w:val="en-GB"/>
        </w:rPr>
        <w:t>network can detect multiple UEs within a PRACH preamble, it m</w:t>
      </w:r>
      <w:r w:rsidR="00453111">
        <w:rPr>
          <w:lang w:val="en-GB"/>
        </w:rPr>
        <w:t>ay mean</w:t>
      </w:r>
      <w:r w:rsidR="001B5DC1">
        <w:rPr>
          <w:lang w:val="en-GB"/>
        </w:rPr>
        <w:t xml:space="preserve"> that the </w:t>
      </w:r>
      <w:r w:rsidR="00453111">
        <w:rPr>
          <w:lang w:val="en-GB"/>
        </w:rPr>
        <w:t>spacing between two consecutive PRACH preambles</w:t>
      </w:r>
      <w:r w:rsidR="00B848E7">
        <w:rPr>
          <w:lang w:val="en-GB"/>
        </w:rPr>
        <w:t>, in terms of cycle shifts,</w:t>
      </w:r>
      <w:r w:rsidR="00453111">
        <w:rPr>
          <w:lang w:val="en-GB"/>
        </w:rPr>
        <w:t xml:space="preserve"> is large enough to</w:t>
      </w:r>
      <w:r w:rsidR="00B848E7">
        <w:rPr>
          <w:lang w:val="en-GB"/>
        </w:rPr>
        <w:t xml:space="preserve"> contain more UEs. I</w:t>
      </w:r>
      <w:r w:rsidR="008264C1">
        <w:rPr>
          <w:lang w:val="en-GB"/>
        </w:rPr>
        <w:t xml:space="preserve">f that is the case, network can </w:t>
      </w:r>
      <w:r w:rsidR="00C816ED">
        <w:rPr>
          <w:lang w:val="en-GB"/>
        </w:rPr>
        <w:t xml:space="preserve">configure smaller </w:t>
      </w:r>
      <w:proofErr w:type="spellStart"/>
      <w:r w:rsidR="0087128D">
        <w:rPr>
          <w:lang w:val="en-GB"/>
        </w:rPr>
        <w:t>zeroCorrelationZoneConfig</w:t>
      </w:r>
      <w:proofErr w:type="spellEnd"/>
      <w:r w:rsidR="0087128D">
        <w:rPr>
          <w:lang w:val="en-GB"/>
        </w:rPr>
        <w:t xml:space="preserve"> (i.e., smaller cyclic shift) and include more </w:t>
      </w:r>
      <w:r w:rsidR="007E6F50">
        <w:rPr>
          <w:lang w:val="en-GB"/>
        </w:rPr>
        <w:t xml:space="preserve">PRACH </w:t>
      </w:r>
      <w:r w:rsidR="00AD2785">
        <w:rPr>
          <w:lang w:val="en-GB"/>
        </w:rPr>
        <w:t xml:space="preserve">preambles within the same time-frequency resource. 5G limited the total number of preambles </w:t>
      </w:r>
      <w:r w:rsidR="005D7591">
        <w:rPr>
          <w:lang w:val="en-GB"/>
        </w:rPr>
        <w:t>per PRACH time-frequency resource to 64. 6G can sim</w:t>
      </w:r>
      <w:r w:rsidR="00272A9A">
        <w:rPr>
          <w:lang w:val="en-GB"/>
        </w:rPr>
        <w:t>ply allow network to configure a higher number of PRACH preambles</w:t>
      </w:r>
      <w:r w:rsidR="00CE5CC0">
        <w:rPr>
          <w:lang w:val="en-GB"/>
        </w:rPr>
        <w:t xml:space="preserve"> (&gt;64)</w:t>
      </w:r>
      <w:r w:rsidR="00272A9A">
        <w:rPr>
          <w:lang w:val="en-GB"/>
        </w:rPr>
        <w:t xml:space="preserve"> per same time-frequency resource</w:t>
      </w:r>
      <w:r w:rsidR="00CE5CC0">
        <w:rPr>
          <w:lang w:val="en-GB"/>
        </w:rPr>
        <w:t xml:space="preserve">. This would allow network </w:t>
      </w:r>
      <w:r w:rsidR="005F772B">
        <w:rPr>
          <w:lang w:val="en-GB"/>
        </w:rPr>
        <w:t xml:space="preserve">to support higher number of UEs’ RACH transmission per time-frequency resource but </w:t>
      </w:r>
      <w:r w:rsidR="00CE7C43">
        <w:rPr>
          <w:lang w:val="en-GB"/>
        </w:rPr>
        <w:t xml:space="preserve">tie one random access preamble ID in </w:t>
      </w:r>
      <w:r w:rsidR="00154927">
        <w:rPr>
          <w:lang w:val="en-GB"/>
        </w:rPr>
        <w:t>random access response</w:t>
      </w:r>
      <w:r w:rsidR="00CE7C43">
        <w:rPr>
          <w:lang w:val="en-GB"/>
        </w:rPr>
        <w:t xml:space="preserve"> with only one UL grant.</w:t>
      </w:r>
      <w:r w:rsidR="005F772B">
        <w:rPr>
          <w:lang w:val="en-GB"/>
        </w:rPr>
        <w:t xml:space="preserve"> </w:t>
      </w:r>
    </w:p>
    <w:p w14:paraId="0A6CFFAD" w14:textId="77777777" w:rsidR="00625949" w:rsidRPr="00625949" w:rsidRDefault="00625949" w:rsidP="00625949">
      <w:pPr>
        <w:pStyle w:val="ListParagraph"/>
        <w:rPr>
          <w:lang w:val="en-GB"/>
        </w:rPr>
      </w:pPr>
    </w:p>
    <w:p w14:paraId="1130CB92" w14:textId="79389125" w:rsidR="00B670EA" w:rsidRDefault="00625949" w:rsidP="00B670EA">
      <w:pPr>
        <w:rPr>
          <w:lang w:val="en-GB"/>
        </w:rPr>
      </w:pPr>
      <w:r w:rsidRPr="002D659E">
        <w:rPr>
          <w:b/>
          <w:bCs/>
          <w:lang w:val="en-GB"/>
        </w:rPr>
        <w:t>Observation</w:t>
      </w:r>
      <w:r w:rsidR="00677CB5">
        <w:rPr>
          <w:b/>
          <w:bCs/>
          <w:lang w:val="en-GB"/>
        </w:rPr>
        <w:t xml:space="preserve"> 9</w:t>
      </w:r>
      <w:r w:rsidRPr="002D659E">
        <w:rPr>
          <w:b/>
          <w:bCs/>
          <w:lang w:val="en-GB"/>
        </w:rPr>
        <w:t>:</w:t>
      </w:r>
      <w:r w:rsidRPr="00B670EA">
        <w:rPr>
          <w:lang w:val="en-GB"/>
        </w:rPr>
        <w:t xml:space="preserve"> </w:t>
      </w:r>
      <w:r w:rsidR="00B670EA">
        <w:rPr>
          <w:lang w:val="en-GB"/>
        </w:rPr>
        <w:t>In AI based PRACH, i</w:t>
      </w:r>
      <w:r w:rsidR="00B670EA" w:rsidRPr="00B670EA">
        <w:rPr>
          <w:lang w:val="en-GB"/>
        </w:rPr>
        <w:t>t is not clear how a UE would know its corresponding TA and UL grant if multiple UL grants are tied with the same random access preamble index (RAPID) within one random access response.</w:t>
      </w:r>
    </w:p>
    <w:p w14:paraId="62FC88D4" w14:textId="2864558C" w:rsidR="00AE090E" w:rsidRPr="00B670EA" w:rsidRDefault="00AE090E" w:rsidP="00B670EA">
      <w:pPr>
        <w:rPr>
          <w:lang w:val="en-GB"/>
        </w:rPr>
      </w:pPr>
      <w:r w:rsidRPr="002D659E">
        <w:rPr>
          <w:b/>
          <w:bCs/>
          <w:lang w:val="en-GB"/>
        </w:rPr>
        <w:t>Observation</w:t>
      </w:r>
      <w:r w:rsidR="00677CB5">
        <w:rPr>
          <w:b/>
          <w:bCs/>
          <w:lang w:val="en-GB"/>
        </w:rPr>
        <w:t xml:space="preserve"> 10</w:t>
      </w:r>
      <w:r w:rsidRPr="002D659E">
        <w:rPr>
          <w:b/>
          <w:bCs/>
          <w:lang w:val="en-GB"/>
        </w:rPr>
        <w:t>:</w:t>
      </w:r>
      <w:r>
        <w:rPr>
          <w:lang w:val="en-GB"/>
        </w:rPr>
        <w:t xml:space="preserve"> </w:t>
      </w:r>
      <w:r w:rsidR="00333916">
        <w:rPr>
          <w:lang w:val="en-GB"/>
        </w:rPr>
        <w:t>If network can detect multiple UEs within a PRACH preamble, it may mean that the spacing between two consecutive PRACH preambles, in terms of cycle shifts, is large enough to contain more UEs. If that is the case, network can configure smaller cyclic shift and include more PRACH preambles within the same time-frequency resource.</w:t>
      </w:r>
    </w:p>
    <w:p w14:paraId="1C086DE7" w14:textId="170FE8E7" w:rsidR="00625949" w:rsidRDefault="006C0196" w:rsidP="00625949">
      <w:pPr>
        <w:rPr>
          <w:lang w:val="en-GB"/>
        </w:rPr>
      </w:pPr>
      <w:r>
        <w:rPr>
          <w:lang w:val="en-GB"/>
        </w:rPr>
        <w:t xml:space="preserve">The </w:t>
      </w:r>
      <w:r w:rsidR="00D12215">
        <w:rPr>
          <w:lang w:val="en-GB"/>
        </w:rPr>
        <w:t xml:space="preserve">evaluation of multi-user detection </w:t>
      </w:r>
      <w:r w:rsidR="00006E6E">
        <w:rPr>
          <w:lang w:val="en-GB"/>
        </w:rPr>
        <w:t>within</w:t>
      </w:r>
      <w:r w:rsidR="00D12215">
        <w:rPr>
          <w:lang w:val="en-GB"/>
        </w:rPr>
        <w:t xml:space="preserve"> same PRACH </w:t>
      </w:r>
      <w:r w:rsidR="00006E6E">
        <w:rPr>
          <w:lang w:val="en-GB"/>
        </w:rPr>
        <w:t xml:space="preserve">preamble </w:t>
      </w:r>
      <w:r w:rsidR="00D12215">
        <w:rPr>
          <w:lang w:val="en-GB"/>
        </w:rPr>
        <w:t>sequence</w:t>
      </w:r>
      <w:r w:rsidR="00006E6E">
        <w:rPr>
          <w:lang w:val="en-GB"/>
        </w:rPr>
        <w:t xml:space="preserve"> and time-frequency resource</w:t>
      </w:r>
      <w:r w:rsidR="00D12215">
        <w:rPr>
          <w:lang w:val="en-GB"/>
        </w:rPr>
        <w:t xml:space="preserve"> completely depends on PRACH sequence. </w:t>
      </w:r>
      <w:r w:rsidR="002E3E55">
        <w:rPr>
          <w:lang w:val="en-GB"/>
        </w:rPr>
        <w:t xml:space="preserve">RAN4 cannot start studying </w:t>
      </w:r>
      <w:r w:rsidR="00006E6E">
        <w:rPr>
          <w:lang w:val="en-GB"/>
        </w:rPr>
        <w:t xml:space="preserve">this topic until RAN1 has made more progress regarding PRACH preamble </w:t>
      </w:r>
      <w:r w:rsidR="00E21E86">
        <w:rPr>
          <w:lang w:val="en-GB"/>
        </w:rPr>
        <w:t>sequence design. This topic, if required, is more suitable to be RAN1 led.</w:t>
      </w:r>
    </w:p>
    <w:p w14:paraId="7675E290" w14:textId="099597A2" w:rsidR="00E21E86" w:rsidRDefault="002F55DC" w:rsidP="00625949">
      <w:pPr>
        <w:rPr>
          <w:lang w:val="en-GB"/>
        </w:rPr>
      </w:pPr>
      <w:r w:rsidRPr="00430699">
        <w:rPr>
          <w:b/>
          <w:bCs/>
          <w:lang w:val="en-GB"/>
        </w:rPr>
        <w:t>Observation</w:t>
      </w:r>
      <w:r w:rsidR="00677CB5">
        <w:rPr>
          <w:b/>
          <w:bCs/>
          <w:lang w:val="en-GB"/>
        </w:rPr>
        <w:t xml:space="preserve"> 11</w:t>
      </w:r>
      <w:r w:rsidRPr="00430699">
        <w:rPr>
          <w:b/>
          <w:bCs/>
          <w:lang w:val="en-GB"/>
        </w:rPr>
        <w:t>:</w:t>
      </w:r>
      <w:r>
        <w:rPr>
          <w:lang w:val="en-GB"/>
        </w:rPr>
        <w:t xml:space="preserve"> The evaluation of multi-user detection within same PRACH preamble sequence and time-frequency resource completely depends on PRACH sequence of 6G, which is expected to be studied in RAN1.</w:t>
      </w:r>
    </w:p>
    <w:p w14:paraId="636EDC1E" w14:textId="0BFFA532" w:rsidR="00B200AD" w:rsidRPr="00D74B31" w:rsidRDefault="00462930" w:rsidP="00D74B31">
      <w:pPr>
        <w:rPr>
          <w:lang w:val="en-GB"/>
        </w:rPr>
      </w:pPr>
      <w:r w:rsidRPr="00430699">
        <w:rPr>
          <w:b/>
          <w:bCs/>
          <w:lang w:val="en-GB"/>
        </w:rPr>
        <w:t>Proposal</w:t>
      </w:r>
      <w:r w:rsidR="00C81490">
        <w:rPr>
          <w:b/>
          <w:bCs/>
          <w:lang w:val="en-GB"/>
        </w:rPr>
        <w:t xml:space="preserve"> 6</w:t>
      </w:r>
      <w:r w:rsidR="002F55DC" w:rsidRPr="00430699">
        <w:rPr>
          <w:b/>
          <w:bCs/>
          <w:lang w:val="en-GB"/>
        </w:rPr>
        <w:t>:</w:t>
      </w:r>
      <w:r w:rsidR="002F55DC">
        <w:rPr>
          <w:lang w:val="en-GB"/>
        </w:rPr>
        <w:t xml:space="preserve"> </w:t>
      </w:r>
      <w:r w:rsidR="000F41AA">
        <w:rPr>
          <w:lang w:val="en-GB"/>
        </w:rPr>
        <w:t xml:space="preserve">Multi-user detection within the same PRACH preamble via </w:t>
      </w:r>
      <w:r w:rsidR="004843D0">
        <w:rPr>
          <w:lang w:val="en-GB"/>
        </w:rPr>
        <w:t>AI-based PRACH receiver</w:t>
      </w:r>
      <w:r w:rsidR="000E30AA">
        <w:rPr>
          <w:lang w:val="en-GB"/>
        </w:rPr>
        <w:t xml:space="preserve">, if required, is </w:t>
      </w:r>
      <w:r>
        <w:rPr>
          <w:lang w:val="en-GB"/>
        </w:rPr>
        <w:t xml:space="preserve">more suitable to be a RAN1 led topic. </w:t>
      </w:r>
      <w:r w:rsidR="00D1676E" w:rsidRPr="00917335">
        <w:rPr>
          <w:lang w:val="en-GB"/>
        </w:rPr>
        <w:t xml:space="preserve">The proponents should clarify </w:t>
      </w:r>
      <w:r w:rsidR="00C53312" w:rsidRPr="00917335">
        <w:rPr>
          <w:lang w:val="en-GB"/>
        </w:rPr>
        <w:t xml:space="preserve">how UE could resolve its ambiguities </w:t>
      </w:r>
      <w:r w:rsidR="000F41AA" w:rsidRPr="00917335">
        <w:rPr>
          <w:lang w:val="en-GB"/>
        </w:rPr>
        <w:t xml:space="preserve">while selecting Msg3 UL grant and why network cannot </w:t>
      </w:r>
      <w:r w:rsidR="006F16BB" w:rsidRPr="00917335">
        <w:rPr>
          <w:lang w:val="en-GB"/>
        </w:rPr>
        <w:t xml:space="preserve">instead </w:t>
      </w:r>
      <w:r w:rsidR="000F41AA" w:rsidRPr="00917335">
        <w:rPr>
          <w:lang w:val="en-GB"/>
        </w:rPr>
        <w:t>use smaller cyclic shift to increas</w:t>
      </w:r>
      <w:r w:rsidR="00430699" w:rsidRPr="00917335">
        <w:rPr>
          <w:lang w:val="en-GB"/>
        </w:rPr>
        <w:t>e the number of users per PRACH time-frequence resources before 3GPP starts studying this topic.</w:t>
      </w:r>
    </w:p>
    <w:p w14:paraId="4CB9B663" w14:textId="2D2C8913" w:rsidR="00FE1946" w:rsidRDefault="00FE1946">
      <w:pPr>
        <w:pStyle w:val="Heading3"/>
        <w:rPr>
          <w:rFonts w:eastAsiaTheme="minorEastAsia"/>
          <w:lang w:val="en-US" w:eastAsia="zh-CN"/>
        </w:rPr>
      </w:pPr>
      <w:r>
        <w:rPr>
          <w:rFonts w:eastAsiaTheme="minorEastAsia"/>
          <w:lang w:val="en-US" w:eastAsia="zh-CN"/>
        </w:rPr>
        <w:t xml:space="preserve">Channel </w:t>
      </w:r>
      <w:r w:rsidR="005D70B0">
        <w:rPr>
          <w:rFonts w:eastAsiaTheme="minorEastAsia"/>
          <w:lang w:val="en-US" w:eastAsia="zh-CN"/>
        </w:rPr>
        <w:t>M</w:t>
      </w:r>
      <w:r>
        <w:rPr>
          <w:rFonts w:eastAsiaTheme="minorEastAsia"/>
          <w:lang w:val="en-US" w:eastAsia="zh-CN"/>
        </w:rPr>
        <w:t xml:space="preserve">odel for </w:t>
      </w:r>
      <w:r w:rsidR="005D70B0">
        <w:rPr>
          <w:rFonts w:eastAsiaTheme="minorEastAsia"/>
          <w:lang w:val="en-US" w:eastAsia="zh-CN"/>
        </w:rPr>
        <w:t>D</w:t>
      </w:r>
      <w:r>
        <w:rPr>
          <w:rFonts w:eastAsiaTheme="minorEastAsia"/>
          <w:lang w:val="en-US" w:eastAsia="zh-CN"/>
        </w:rPr>
        <w:t xml:space="preserve">efining AI-ML </w:t>
      </w:r>
      <w:r w:rsidR="005D70B0">
        <w:rPr>
          <w:rFonts w:eastAsiaTheme="minorEastAsia"/>
          <w:lang w:val="en-US" w:eastAsia="zh-CN"/>
        </w:rPr>
        <w:t xml:space="preserve">based </w:t>
      </w:r>
      <w:proofErr w:type="spellStart"/>
      <w:r w:rsidR="005D70B0">
        <w:rPr>
          <w:rFonts w:eastAsiaTheme="minorEastAsia"/>
          <w:lang w:val="en-US" w:eastAsia="zh-CN"/>
        </w:rPr>
        <w:t>Demod</w:t>
      </w:r>
      <w:proofErr w:type="spellEnd"/>
      <w:r w:rsidR="005D70B0">
        <w:rPr>
          <w:rFonts w:eastAsiaTheme="minorEastAsia"/>
          <w:lang w:val="en-US" w:eastAsia="zh-CN"/>
        </w:rPr>
        <w:t xml:space="preserve"> Requirements</w:t>
      </w:r>
    </w:p>
    <w:p w14:paraId="6CB58DB2" w14:textId="77777777" w:rsidR="00C743EA" w:rsidRDefault="00587A9E" w:rsidP="00587A9E">
      <w:r>
        <w:rPr>
          <w:lang w:eastAsia="zh-CN"/>
        </w:rPr>
        <w:t>During the last meeting, it was proposed to consider CDL model</w:t>
      </w:r>
      <w:r w:rsidR="00D45E2B">
        <w:rPr>
          <w:lang w:eastAsia="zh-CN"/>
        </w:rPr>
        <w:t xml:space="preserve"> to define AI-ML based </w:t>
      </w:r>
      <w:proofErr w:type="spellStart"/>
      <w:r w:rsidR="00D45E2B">
        <w:rPr>
          <w:lang w:eastAsia="zh-CN"/>
        </w:rPr>
        <w:t>demod</w:t>
      </w:r>
      <w:proofErr w:type="spellEnd"/>
      <w:r w:rsidR="00D45E2B">
        <w:rPr>
          <w:lang w:eastAsia="zh-CN"/>
        </w:rPr>
        <w:t xml:space="preserve"> requirements. </w:t>
      </w:r>
      <w:r w:rsidR="00DF09C6">
        <w:t xml:space="preserve">In our understanding, existing CDL models as defined currently in Rel-19/Rel-20 in RAN4 are deterministic after initialization. Hence, existing CDL models are not suitable models in case of AI/ML based receivers since such a receiver can learn the determinism of the channel easily and results are too optimistic. In our view the applicability of CDL models for AI/ML receivers and potential enhancements of CDL, if </w:t>
      </w:r>
      <w:proofErr w:type="gramStart"/>
      <w:r w:rsidR="00DF09C6">
        <w:t>possible</w:t>
      </w:r>
      <w:proofErr w:type="gramEnd"/>
      <w:r w:rsidR="00DF09C6">
        <w:t xml:space="preserve"> at all, should be discussed in the </w:t>
      </w:r>
      <w:proofErr w:type="spellStart"/>
      <w:r w:rsidR="00DF09C6">
        <w:t>demod</w:t>
      </w:r>
      <w:proofErr w:type="spellEnd"/>
      <w:r w:rsidR="00DF09C6">
        <w:t xml:space="preserve"> session first</w:t>
      </w:r>
      <w:r w:rsidR="00C743EA">
        <w:t>.</w:t>
      </w:r>
    </w:p>
    <w:p w14:paraId="1B343458" w14:textId="6F9E606F" w:rsidR="00587A9E" w:rsidRDefault="00C743EA" w:rsidP="00587A9E">
      <w:r w:rsidRPr="00C8474C">
        <w:rPr>
          <w:b/>
          <w:bCs/>
        </w:rPr>
        <w:t>Observation</w:t>
      </w:r>
      <w:r w:rsidR="00C81490">
        <w:rPr>
          <w:b/>
          <w:bCs/>
        </w:rPr>
        <w:t xml:space="preserve"> 12</w:t>
      </w:r>
      <w:r w:rsidRPr="00C8474C">
        <w:rPr>
          <w:b/>
          <w:bCs/>
        </w:rPr>
        <w:t>:</w:t>
      </w:r>
      <w:r>
        <w:t xml:space="preserve"> Existing CDL models are not suitable in case of AI/ML based receivers since such a receiver can learn the determinism of the channel easily and generate </w:t>
      </w:r>
      <w:r w:rsidR="00C8474C">
        <w:t>too optimistic results.</w:t>
      </w:r>
    </w:p>
    <w:p w14:paraId="7A0D8BED" w14:textId="0A0AD3BA" w:rsidR="00C8474C" w:rsidRDefault="00C8474C" w:rsidP="00C8474C">
      <w:r w:rsidRPr="00C8474C">
        <w:rPr>
          <w:b/>
          <w:bCs/>
          <w:lang w:eastAsia="zh-CN"/>
        </w:rPr>
        <w:t>Proposal</w:t>
      </w:r>
      <w:r w:rsidR="00C81490">
        <w:rPr>
          <w:b/>
          <w:bCs/>
          <w:lang w:eastAsia="zh-CN"/>
        </w:rPr>
        <w:t xml:space="preserve"> 7</w:t>
      </w:r>
      <w:r w:rsidRPr="00C8474C">
        <w:rPr>
          <w:b/>
          <w:bCs/>
          <w:lang w:eastAsia="zh-CN"/>
        </w:rPr>
        <w:t>:</w:t>
      </w:r>
      <w:r>
        <w:rPr>
          <w:lang w:eastAsia="zh-CN"/>
        </w:rPr>
        <w:t xml:space="preserve"> </w:t>
      </w:r>
      <w:r>
        <w:t xml:space="preserve">The applicability of CDL models for AI/ML receivers and potential enhancements of CDL, if </w:t>
      </w:r>
      <w:r w:rsidR="0009090A">
        <w:t>possible,</w:t>
      </w:r>
      <w:r>
        <w:t xml:space="preserve"> at all, should be discussed in the </w:t>
      </w:r>
      <w:proofErr w:type="spellStart"/>
      <w:r>
        <w:t>demod</w:t>
      </w:r>
      <w:proofErr w:type="spellEnd"/>
      <w:r>
        <w:t xml:space="preserve"> session first.</w:t>
      </w:r>
    </w:p>
    <w:p w14:paraId="67DC5691" w14:textId="74BDFDC1" w:rsidR="00C8474C" w:rsidRPr="00587A9E" w:rsidRDefault="00C8474C" w:rsidP="00587A9E">
      <w:pPr>
        <w:rPr>
          <w:lang w:eastAsia="zh-CN"/>
        </w:rPr>
      </w:pPr>
    </w:p>
    <w:p w14:paraId="28436E14" w14:textId="77777777" w:rsidR="00B02B3D" w:rsidRPr="00B02B3D" w:rsidRDefault="00B02B3D" w:rsidP="00B02B3D">
      <w:pPr>
        <w:rPr>
          <w:lang w:eastAsia="zh-CN"/>
        </w:rPr>
      </w:pPr>
    </w:p>
    <w:p w14:paraId="37D3C383" w14:textId="67E87D1E" w:rsidR="00B662E7" w:rsidRDefault="00B662E7" w:rsidP="00B662E7">
      <w:pPr>
        <w:pStyle w:val="Heading3"/>
      </w:pPr>
      <w:r>
        <w:lastRenderedPageBreak/>
        <w:t>Model Driven Approach for AI Receiver</w:t>
      </w:r>
    </w:p>
    <w:p w14:paraId="4E647788" w14:textId="77777777" w:rsidR="001F13B0" w:rsidRDefault="00224B72" w:rsidP="008B7702">
      <w:pPr>
        <w:rPr>
          <w:lang w:val="en-GB"/>
        </w:rPr>
      </w:pPr>
      <w:r>
        <w:rPr>
          <w:lang w:val="en-GB"/>
        </w:rPr>
        <w:t>In the last meeting it was proposed to study model driven</w:t>
      </w:r>
      <w:r w:rsidR="00463035">
        <w:rPr>
          <w:lang w:val="en-GB"/>
        </w:rPr>
        <w:t xml:space="preserve"> methods for the AI receiver. </w:t>
      </w:r>
      <w:r w:rsidR="006C1BF3">
        <w:rPr>
          <w:lang w:val="en-GB"/>
        </w:rPr>
        <w:t xml:space="preserve">The idea behind the proposal is </w:t>
      </w:r>
      <w:r w:rsidR="00C73C0F">
        <w:rPr>
          <w:lang w:val="en-GB"/>
        </w:rPr>
        <w:t>to use a deep learning network to replace certain mod</w:t>
      </w:r>
      <w:r w:rsidR="00D672A4">
        <w:rPr>
          <w:lang w:val="en-GB"/>
        </w:rPr>
        <w:t>ules</w:t>
      </w:r>
      <w:r w:rsidR="00C73C0F">
        <w:rPr>
          <w:lang w:val="en-GB"/>
        </w:rPr>
        <w:t xml:space="preserve"> like e.g.,</w:t>
      </w:r>
      <w:r w:rsidR="00D672A4">
        <w:rPr>
          <w:lang w:val="en-GB"/>
        </w:rPr>
        <w:t xml:space="preserve"> </w:t>
      </w:r>
      <w:r w:rsidR="00C82954">
        <w:rPr>
          <w:lang w:val="en-GB"/>
        </w:rPr>
        <w:t xml:space="preserve">DMRS based channel estimation. </w:t>
      </w:r>
      <w:r w:rsidR="00A51E2E">
        <w:rPr>
          <w:lang w:val="en-GB"/>
        </w:rPr>
        <w:t xml:space="preserve">In our opinion </w:t>
      </w:r>
      <w:r w:rsidR="00304A4E">
        <w:rPr>
          <w:lang w:val="en-GB"/>
        </w:rPr>
        <w:t xml:space="preserve">it is not possible to study model driven methods for any module </w:t>
      </w:r>
      <w:proofErr w:type="gramStart"/>
      <w:r w:rsidR="00304A4E">
        <w:rPr>
          <w:lang w:val="en-GB"/>
        </w:rPr>
        <w:t>as long as</w:t>
      </w:r>
      <w:proofErr w:type="gramEnd"/>
      <w:r w:rsidR="00304A4E">
        <w:rPr>
          <w:lang w:val="en-GB"/>
        </w:rPr>
        <w:t xml:space="preserve"> the signal structure </w:t>
      </w:r>
      <w:r w:rsidR="00916D89">
        <w:rPr>
          <w:lang w:val="en-GB"/>
        </w:rPr>
        <w:t xml:space="preserve">like waveform, reference signals, modulation and </w:t>
      </w:r>
      <w:r w:rsidR="00AA50E7">
        <w:rPr>
          <w:lang w:val="en-GB"/>
        </w:rPr>
        <w:t xml:space="preserve">channel codes has not been defined precisely by RAN1. </w:t>
      </w:r>
      <w:r w:rsidR="00C23A84">
        <w:rPr>
          <w:lang w:val="en-GB"/>
        </w:rPr>
        <w:t xml:space="preserve">Hence, we propose to postpone any discussion on model driven approaches for the AI receiver </w:t>
      </w:r>
      <w:r w:rsidR="00C62A16">
        <w:rPr>
          <w:lang w:val="en-GB"/>
        </w:rPr>
        <w:t>till RAN1 has defined the physical layer for 6GR</w:t>
      </w:r>
      <w:r w:rsidR="001F13B0">
        <w:rPr>
          <w:lang w:val="en-GB"/>
        </w:rPr>
        <w:t>.</w:t>
      </w:r>
    </w:p>
    <w:p w14:paraId="295DD49A" w14:textId="3CE15F37" w:rsidR="001F13B0" w:rsidRDefault="001F13B0" w:rsidP="008B7702">
      <w:pPr>
        <w:rPr>
          <w:lang w:val="en-GB"/>
        </w:rPr>
      </w:pPr>
      <w:r w:rsidRPr="00D90E7E">
        <w:rPr>
          <w:b/>
          <w:bCs/>
          <w:lang w:val="en-GB"/>
        </w:rPr>
        <w:t>Observation</w:t>
      </w:r>
      <w:r w:rsidR="00C81490">
        <w:rPr>
          <w:b/>
          <w:bCs/>
          <w:lang w:val="en-GB"/>
        </w:rPr>
        <w:t xml:space="preserve"> 13</w:t>
      </w:r>
      <w:r w:rsidRPr="00D90E7E">
        <w:rPr>
          <w:b/>
          <w:bCs/>
          <w:lang w:val="en-GB"/>
        </w:rPr>
        <w:t>:</w:t>
      </w:r>
      <w:r w:rsidR="00D90E7E">
        <w:rPr>
          <w:lang w:val="en-GB"/>
        </w:rPr>
        <w:t xml:space="preserve"> It is not possible to study model driven methods for any module </w:t>
      </w:r>
      <w:proofErr w:type="gramStart"/>
      <w:r w:rsidR="00D90E7E">
        <w:rPr>
          <w:lang w:val="en-GB"/>
        </w:rPr>
        <w:t>as long as</w:t>
      </w:r>
      <w:proofErr w:type="gramEnd"/>
      <w:r w:rsidR="00D90E7E">
        <w:rPr>
          <w:lang w:val="en-GB"/>
        </w:rPr>
        <w:t xml:space="preserve"> the signal structure like waveform, reference signals, modulation and channel codes has not been defined precisely by RAN1</w:t>
      </w:r>
    </w:p>
    <w:p w14:paraId="0A3F7471" w14:textId="25D1AAE4" w:rsidR="008B7702" w:rsidRPr="008B7702" w:rsidRDefault="001F13B0" w:rsidP="008B7702">
      <w:pPr>
        <w:rPr>
          <w:lang w:val="en-GB"/>
        </w:rPr>
      </w:pPr>
      <w:r w:rsidRPr="001F13B0">
        <w:rPr>
          <w:b/>
          <w:bCs/>
          <w:lang w:val="en-GB"/>
        </w:rPr>
        <w:t>Proposal</w:t>
      </w:r>
      <w:r w:rsidR="00C81490">
        <w:rPr>
          <w:b/>
          <w:bCs/>
          <w:lang w:val="en-GB"/>
        </w:rPr>
        <w:t xml:space="preserve"> 8</w:t>
      </w:r>
      <w:r w:rsidRPr="001F13B0">
        <w:rPr>
          <w:b/>
          <w:bCs/>
          <w:lang w:val="en-GB"/>
        </w:rPr>
        <w:t>:</w:t>
      </w:r>
      <w:r>
        <w:rPr>
          <w:lang w:val="en-GB"/>
        </w:rPr>
        <w:t xml:space="preserve"> We propose to postpone any discussion on model driven approaches for the AI receiver till RAN1 has defined the physical layer for 6GR.</w:t>
      </w:r>
      <w:r w:rsidR="00C62A16">
        <w:rPr>
          <w:lang w:val="en-GB"/>
        </w:rPr>
        <w:t xml:space="preserve"> </w:t>
      </w:r>
      <w:r w:rsidR="0011044C">
        <w:rPr>
          <w:lang w:val="en-GB"/>
        </w:rPr>
        <w:t xml:space="preserve"> </w:t>
      </w:r>
      <w:r w:rsidR="006946E5">
        <w:rPr>
          <w:lang w:val="en-GB"/>
        </w:rPr>
        <w:t xml:space="preserve"> </w:t>
      </w:r>
      <w:r w:rsidR="00C73C0F">
        <w:rPr>
          <w:lang w:val="en-GB"/>
        </w:rPr>
        <w:t xml:space="preserve"> </w:t>
      </w:r>
      <w:r w:rsidR="00463035">
        <w:rPr>
          <w:lang w:val="en-GB"/>
        </w:rPr>
        <w:t xml:space="preserve"> </w:t>
      </w:r>
      <w:r w:rsidR="00224B72">
        <w:rPr>
          <w:lang w:val="en-GB"/>
        </w:rPr>
        <w:t xml:space="preserve"> </w:t>
      </w:r>
    </w:p>
    <w:p w14:paraId="776FED8E" w14:textId="593D0022" w:rsidR="0029395A" w:rsidRDefault="001C6E7A" w:rsidP="0029395A">
      <w:pPr>
        <w:pStyle w:val="Heading2"/>
      </w:pPr>
      <w:r>
        <w:t>AI/ML Use Case for RRM</w:t>
      </w:r>
    </w:p>
    <w:p w14:paraId="01166997" w14:textId="0CB6D708" w:rsidR="00E9342E" w:rsidRPr="0075499B" w:rsidRDefault="00C8474C" w:rsidP="0075499B">
      <w:pPr>
        <w:rPr>
          <w:lang w:val="en-GB"/>
        </w:rPr>
      </w:pPr>
      <w:r>
        <w:rPr>
          <w:lang w:val="en-GB"/>
        </w:rPr>
        <w:t>Following different AI-ML RRM use cases came up during the last meeting.</w:t>
      </w:r>
    </w:p>
    <w:tbl>
      <w:tblPr>
        <w:tblStyle w:val="TableGrid"/>
        <w:tblW w:w="46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5760"/>
        <w:gridCol w:w="1979"/>
      </w:tblGrid>
      <w:tr w:rsidR="0075499B" w:rsidRPr="00B70E32" w14:paraId="69867752" w14:textId="77777777" w:rsidTr="0075499B">
        <w:tc>
          <w:tcPr>
            <w:tcW w:w="863" w:type="pct"/>
            <w:shd w:val="clear" w:color="auto" w:fill="D9D9D9" w:themeFill="background1" w:themeFillShade="D9"/>
            <w:vAlign w:val="center"/>
          </w:tcPr>
          <w:p w14:paraId="53DD792E" w14:textId="77777777" w:rsidR="0075499B" w:rsidRPr="00B70E32" w:rsidRDefault="0075499B">
            <w:pPr>
              <w:spacing w:before="60" w:after="60"/>
              <w:rPr>
                <w:rFonts w:cs="Times"/>
              </w:rPr>
            </w:pPr>
            <w:r w:rsidRPr="00B70E32">
              <w:rPr>
                <w:rFonts w:cs="Times"/>
              </w:rPr>
              <w:t>Index</w:t>
            </w:r>
          </w:p>
        </w:tc>
        <w:tc>
          <w:tcPr>
            <w:tcW w:w="3079" w:type="pct"/>
            <w:shd w:val="clear" w:color="auto" w:fill="D9D9D9" w:themeFill="background1" w:themeFillShade="D9"/>
            <w:vAlign w:val="center"/>
          </w:tcPr>
          <w:p w14:paraId="727EC3CF" w14:textId="77777777" w:rsidR="0075499B" w:rsidRPr="00B70E32" w:rsidRDefault="0075499B">
            <w:pPr>
              <w:spacing w:before="60" w:after="60"/>
              <w:rPr>
                <w:rFonts w:cs="Times"/>
              </w:rPr>
            </w:pPr>
            <w:r w:rsidRPr="00B70E32">
              <w:rPr>
                <w:rFonts w:cs="Times"/>
              </w:rPr>
              <w:t>use cases</w:t>
            </w:r>
          </w:p>
        </w:tc>
        <w:tc>
          <w:tcPr>
            <w:tcW w:w="1058" w:type="pct"/>
            <w:shd w:val="clear" w:color="auto" w:fill="D9D9D9" w:themeFill="background1" w:themeFillShade="D9"/>
            <w:vAlign w:val="center"/>
          </w:tcPr>
          <w:p w14:paraId="042AC94C" w14:textId="77777777" w:rsidR="0075499B" w:rsidRPr="00B70E32" w:rsidRDefault="0075499B">
            <w:pPr>
              <w:spacing w:before="60" w:after="60"/>
              <w:rPr>
                <w:rFonts w:cs="Times"/>
              </w:rPr>
            </w:pPr>
            <w:r w:rsidRPr="00B70E32">
              <w:rPr>
                <w:rFonts w:cs="Times"/>
              </w:rPr>
              <w:t xml:space="preserve">Model location </w:t>
            </w:r>
            <w:r w:rsidRPr="00B70E32">
              <w:rPr>
                <w:rFonts w:cs="Times"/>
              </w:rPr>
              <w:br/>
              <w:t>(Training method)</w:t>
            </w:r>
          </w:p>
        </w:tc>
      </w:tr>
      <w:tr w:rsidR="0075499B" w:rsidRPr="00B70E32" w14:paraId="3BE6A69B" w14:textId="77777777" w:rsidTr="0075499B">
        <w:tc>
          <w:tcPr>
            <w:tcW w:w="863" w:type="pct"/>
            <w:vAlign w:val="center"/>
          </w:tcPr>
          <w:p w14:paraId="669C7A33" w14:textId="77777777" w:rsidR="0075499B" w:rsidRPr="00B70E32" w:rsidRDefault="0075499B" w:rsidP="00E9342E">
            <w:pPr>
              <w:pStyle w:val="ListParagraph"/>
              <w:numPr>
                <w:ilvl w:val="0"/>
                <w:numId w:val="10"/>
              </w:numPr>
              <w:spacing w:before="60" w:after="60"/>
              <w:contextualSpacing/>
              <w:jc w:val="left"/>
              <w:rPr>
                <w:rFonts w:cs="Times"/>
              </w:rPr>
            </w:pPr>
          </w:p>
        </w:tc>
        <w:tc>
          <w:tcPr>
            <w:tcW w:w="3079" w:type="pct"/>
            <w:vAlign w:val="center"/>
          </w:tcPr>
          <w:p w14:paraId="1C08E892" w14:textId="77777777" w:rsidR="0075499B" w:rsidRPr="00B70E32" w:rsidRDefault="0075499B">
            <w:pPr>
              <w:spacing w:before="60" w:after="60"/>
            </w:pPr>
            <w:r w:rsidRPr="00B70E32">
              <w:t xml:space="preserve">L1 beam measurement: </w:t>
            </w:r>
          </w:p>
          <w:p w14:paraId="1CCEEE0D" w14:textId="77777777" w:rsidR="0075499B" w:rsidRPr="00B70E32" w:rsidRDefault="0075499B" w:rsidP="00E9342E">
            <w:pPr>
              <w:pStyle w:val="ListParagraph"/>
              <w:numPr>
                <w:ilvl w:val="0"/>
                <w:numId w:val="11"/>
              </w:numPr>
              <w:overflowPunct w:val="0"/>
              <w:autoSpaceDE w:val="0"/>
              <w:autoSpaceDN w:val="0"/>
              <w:adjustRightInd w:val="0"/>
              <w:spacing w:before="60" w:after="60"/>
              <w:jc w:val="left"/>
              <w:textAlignment w:val="baseline"/>
              <w:rPr>
                <w:rFonts w:eastAsia="Yu Mincho"/>
              </w:rPr>
            </w:pPr>
            <w:r w:rsidRPr="00B70E32">
              <w:rPr>
                <w:rFonts w:eastAsia="Yu Mincho"/>
              </w:rPr>
              <w:t>Time domain (intra-cell)</w:t>
            </w:r>
          </w:p>
          <w:p w14:paraId="498F275D" w14:textId="77777777" w:rsidR="0075499B" w:rsidRPr="00B70E32" w:rsidRDefault="0075499B" w:rsidP="00E9342E">
            <w:pPr>
              <w:pStyle w:val="ListParagraph"/>
              <w:numPr>
                <w:ilvl w:val="0"/>
                <w:numId w:val="11"/>
              </w:numPr>
              <w:overflowPunct w:val="0"/>
              <w:autoSpaceDE w:val="0"/>
              <w:autoSpaceDN w:val="0"/>
              <w:adjustRightInd w:val="0"/>
              <w:spacing w:before="60" w:after="60"/>
              <w:jc w:val="left"/>
              <w:textAlignment w:val="baseline"/>
              <w:rPr>
                <w:rFonts w:eastAsia="Yu Mincho"/>
              </w:rPr>
            </w:pPr>
            <w:r w:rsidRPr="00B70E32">
              <w:rPr>
                <w:rFonts w:eastAsia="Yu Mincho"/>
              </w:rPr>
              <w:t>Time and spatial domain (intra-cell)</w:t>
            </w:r>
          </w:p>
          <w:p w14:paraId="13E5EEEF" w14:textId="77777777" w:rsidR="0075499B" w:rsidRPr="00B70E32" w:rsidRDefault="0075499B" w:rsidP="00E9342E">
            <w:pPr>
              <w:pStyle w:val="ListParagraph"/>
              <w:numPr>
                <w:ilvl w:val="0"/>
                <w:numId w:val="11"/>
              </w:numPr>
              <w:overflowPunct w:val="0"/>
              <w:autoSpaceDE w:val="0"/>
              <w:autoSpaceDN w:val="0"/>
              <w:adjustRightInd w:val="0"/>
              <w:spacing w:before="60" w:after="60"/>
              <w:jc w:val="left"/>
              <w:textAlignment w:val="baseline"/>
              <w:rPr>
                <w:rFonts w:eastAsia="Yu Mincho"/>
              </w:rPr>
            </w:pPr>
            <w:r w:rsidRPr="00B70E32">
              <w:rPr>
                <w:rFonts w:eastAsia="Yu Mincho"/>
              </w:rPr>
              <w:t>Freq. and spatial domain (inter-cell)</w:t>
            </w:r>
          </w:p>
          <w:p w14:paraId="770BF99F" w14:textId="77777777" w:rsidR="0075499B" w:rsidRPr="00B70E32" w:rsidRDefault="0075499B" w:rsidP="00E9342E">
            <w:pPr>
              <w:pStyle w:val="ListParagraph"/>
              <w:numPr>
                <w:ilvl w:val="0"/>
                <w:numId w:val="11"/>
              </w:numPr>
              <w:overflowPunct w:val="0"/>
              <w:autoSpaceDE w:val="0"/>
              <w:autoSpaceDN w:val="0"/>
              <w:adjustRightInd w:val="0"/>
              <w:spacing w:before="60" w:after="60"/>
              <w:jc w:val="left"/>
              <w:textAlignment w:val="baseline"/>
              <w:rPr>
                <w:rFonts w:eastAsia="Yu Mincho"/>
              </w:rPr>
            </w:pPr>
            <w:r w:rsidRPr="00B70E32">
              <w:rPr>
                <w:rFonts w:eastAsia="Yu Mincho" w:hint="eastAsia"/>
              </w:rPr>
              <w:t>S</w:t>
            </w:r>
            <w:r w:rsidRPr="00B70E32">
              <w:rPr>
                <w:rFonts w:eastAsia="Yu Mincho"/>
              </w:rPr>
              <w:t>patial domain (inter-cell)</w:t>
            </w:r>
          </w:p>
          <w:p w14:paraId="21744ED0" w14:textId="77777777" w:rsidR="0075499B" w:rsidRPr="00B70E32" w:rsidRDefault="0075499B" w:rsidP="00E9342E">
            <w:pPr>
              <w:pStyle w:val="ListParagraph"/>
              <w:numPr>
                <w:ilvl w:val="0"/>
                <w:numId w:val="11"/>
              </w:numPr>
              <w:overflowPunct w:val="0"/>
              <w:autoSpaceDE w:val="0"/>
              <w:autoSpaceDN w:val="0"/>
              <w:adjustRightInd w:val="0"/>
              <w:spacing w:before="60" w:after="60"/>
              <w:jc w:val="left"/>
              <w:textAlignment w:val="baseline"/>
              <w:rPr>
                <w:rFonts w:eastAsia="Yu Mincho"/>
              </w:rPr>
            </w:pPr>
            <w:r w:rsidRPr="00B70E32">
              <w:rPr>
                <w:rFonts w:eastAsia="Yu Mincho"/>
              </w:rPr>
              <w:t>Time and spatial domain (inter-cell)</w:t>
            </w:r>
          </w:p>
        </w:tc>
        <w:tc>
          <w:tcPr>
            <w:tcW w:w="1058" w:type="pct"/>
            <w:vAlign w:val="center"/>
          </w:tcPr>
          <w:p w14:paraId="06003365" w14:textId="77777777" w:rsidR="0075499B" w:rsidRPr="00B70E32" w:rsidRDefault="0075499B">
            <w:r w:rsidRPr="00B70E32">
              <w:t>NW and UE sided model (Offline training)</w:t>
            </w:r>
          </w:p>
        </w:tc>
      </w:tr>
      <w:tr w:rsidR="0075499B" w:rsidRPr="00B70E32" w14:paraId="12C3632C" w14:textId="77777777" w:rsidTr="0075499B">
        <w:tc>
          <w:tcPr>
            <w:tcW w:w="863" w:type="pct"/>
            <w:vAlign w:val="center"/>
          </w:tcPr>
          <w:p w14:paraId="1A926167" w14:textId="77777777" w:rsidR="0075499B" w:rsidRPr="00B70E32" w:rsidRDefault="0075499B" w:rsidP="00E9342E">
            <w:pPr>
              <w:pStyle w:val="ListParagraph"/>
              <w:numPr>
                <w:ilvl w:val="0"/>
                <w:numId w:val="10"/>
              </w:numPr>
              <w:spacing w:before="60" w:after="60"/>
              <w:contextualSpacing/>
              <w:jc w:val="left"/>
              <w:rPr>
                <w:rFonts w:cs="Times"/>
              </w:rPr>
            </w:pPr>
          </w:p>
        </w:tc>
        <w:tc>
          <w:tcPr>
            <w:tcW w:w="3079" w:type="pct"/>
            <w:vAlign w:val="center"/>
          </w:tcPr>
          <w:p w14:paraId="7CAF5EC4" w14:textId="77777777" w:rsidR="0075499B" w:rsidRPr="00B70E32" w:rsidRDefault="0075499B">
            <w:pPr>
              <w:spacing w:before="60" w:after="60"/>
            </w:pPr>
            <w:r w:rsidRPr="00B70E32">
              <w:t xml:space="preserve">L3 beam measurement: </w:t>
            </w:r>
          </w:p>
          <w:p w14:paraId="6ED387CD" w14:textId="77777777" w:rsidR="0075499B" w:rsidRPr="00B70E32" w:rsidRDefault="0075499B" w:rsidP="00E9342E">
            <w:pPr>
              <w:pStyle w:val="ListParagraph"/>
              <w:numPr>
                <w:ilvl w:val="0"/>
                <w:numId w:val="12"/>
              </w:numPr>
              <w:overflowPunct w:val="0"/>
              <w:autoSpaceDE w:val="0"/>
              <w:autoSpaceDN w:val="0"/>
              <w:adjustRightInd w:val="0"/>
              <w:spacing w:before="60" w:after="60"/>
              <w:jc w:val="left"/>
              <w:textAlignment w:val="baseline"/>
              <w:rPr>
                <w:rFonts w:eastAsia="Yu Mincho"/>
              </w:rPr>
            </w:pPr>
            <w:r w:rsidRPr="00B70E32">
              <w:rPr>
                <w:rFonts w:eastAsia="Yu Mincho"/>
              </w:rPr>
              <w:t>Time domain (intra-cell)</w:t>
            </w:r>
          </w:p>
          <w:p w14:paraId="440DB464" w14:textId="77777777" w:rsidR="0075499B" w:rsidRPr="00B70E32" w:rsidRDefault="0075499B" w:rsidP="00E9342E">
            <w:pPr>
              <w:pStyle w:val="ListParagraph"/>
              <w:numPr>
                <w:ilvl w:val="0"/>
                <w:numId w:val="12"/>
              </w:numPr>
              <w:overflowPunct w:val="0"/>
              <w:autoSpaceDE w:val="0"/>
              <w:autoSpaceDN w:val="0"/>
              <w:adjustRightInd w:val="0"/>
              <w:spacing w:before="60" w:after="60"/>
              <w:jc w:val="left"/>
              <w:textAlignment w:val="baseline"/>
              <w:rPr>
                <w:rFonts w:eastAsia="Yu Mincho"/>
              </w:rPr>
            </w:pPr>
            <w:r w:rsidRPr="00B70E32">
              <w:rPr>
                <w:rFonts w:eastAsia="Yu Mincho"/>
              </w:rPr>
              <w:t>Time and spatial domain (intra-cell)</w:t>
            </w:r>
          </w:p>
          <w:p w14:paraId="5CCE2FFA" w14:textId="77777777" w:rsidR="0075499B" w:rsidRPr="00B70E32" w:rsidRDefault="0075499B" w:rsidP="00E9342E">
            <w:pPr>
              <w:pStyle w:val="ListParagraph"/>
              <w:numPr>
                <w:ilvl w:val="0"/>
                <w:numId w:val="12"/>
              </w:numPr>
              <w:overflowPunct w:val="0"/>
              <w:autoSpaceDE w:val="0"/>
              <w:autoSpaceDN w:val="0"/>
              <w:adjustRightInd w:val="0"/>
              <w:spacing w:before="60" w:after="60"/>
              <w:jc w:val="left"/>
              <w:textAlignment w:val="baseline"/>
              <w:rPr>
                <w:rFonts w:eastAsia="Yu Mincho"/>
              </w:rPr>
            </w:pPr>
            <w:r w:rsidRPr="00B70E32">
              <w:rPr>
                <w:rFonts w:eastAsia="Yu Mincho"/>
              </w:rPr>
              <w:t>Freq. and spatial domain (inter-cell)</w:t>
            </w:r>
          </w:p>
          <w:p w14:paraId="6D1366E1" w14:textId="77777777" w:rsidR="0075499B" w:rsidRPr="00B70E32" w:rsidRDefault="0075499B" w:rsidP="00E9342E">
            <w:pPr>
              <w:pStyle w:val="ListParagraph"/>
              <w:numPr>
                <w:ilvl w:val="0"/>
                <w:numId w:val="12"/>
              </w:numPr>
              <w:overflowPunct w:val="0"/>
              <w:autoSpaceDE w:val="0"/>
              <w:autoSpaceDN w:val="0"/>
              <w:adjustRightInd w:val="0"/>
              <w:spacing w:before="60" w:after="60"/>
              <w:jc w:val="left"/>
              <w:textAlignment w:val="baseline"/>
              <w:rPr>
                <w:rFonts w:eastAsia="Yu Mincho"/>
              </w:rPr>
            </w:pPr>
            <w:r w:rsidRPr="00B70E32">
              <w:rPr>
                <w:rFonts w:eastAsia="Yu Mincho"/>
              </w:rPr>
              <w:t>Time and freq. domain (inter-cell)</w:t>
            </w:r>
          </w:p>
          <w:p w14:paraId="1C5EB682" w14:textId="77777777" w:rsidR="0075499B" w:rsidRPr="00B70E32" w:rsidRDefault="0075499B" w:rsidP="00E9342E">
            <w:pPr>
              <w:pStyle w:val="ListParagraph"/>
              <w:numPr>
                <w:ilvl w:val="0"/>
                <w:numId w:val="12"/>
              </w:numPr>
              <w:overflowPunct w:val="0"/>
              <w:autoSpaceDE w:val="0"/>
              <w:autoSpaceDN w:val="0"/>
              <w:adjustRightInd w:val="0"/>
              <w:spacing w:before="60" w:after="60"/>
              <w:jc w:val="left"/>
              <w:textAlignment w:val="baseline"/>
              <w:rPr>
                <w:rFonts w:eastAsia="Yu Mincho"/>
              </w:rPr>
            </w:pPr>
            <w:r w:rsidRPr="00B70E32">
              <w:rPr>
                <w:rFonts w:eastAsia="Yu Mincho" w:hint="eastAsia"/>
              </w:rPr>
              <w:t>F</w:t>
            </w:r>
            <w:r w:rsidRPr="00B70E32">
              <w:rPr>
                <w:rFonts w:eastAsia="Yu Mincho"/>
              </w:rPr>
              <w:t>req.  domain prediction for non-collocated cells (inter-cell)</w:t>
            </w:r>
          </w:p>
          <w:p w14:paraId="788C5AF0" w14:textId="77777777" w:rsidR="0075499B" w:rsidRPr="00B70E32" w:rsidRDefault="0075499B" w:rsidP="00E9342E">
            <w:pPr>
              <w:pStyle w:val="ListParagraph"/>
              <w:numPr>
                <w:ilvl w:val="0"/>
                <w:numId w:val="12"/>
              </w:numPr>
              <w:overflowPunct w:val="0"/>
              <w:autoSpaceDE w:val="0"/>
              <w:autoSpaceDN w:val="0"/>
              <w:adjustRightInd w:val="0"/>
              <w:spacing w:before="60" w:after="60"/>
              <w:jc w:val="left"/>
              <w:textAlignment w:val="baseline"/>
              <w:rPr>
                <w:rFonts w:eastAsia="Yu Mincho"/>
              </w:rPr>
            </w:pPr>
            <w:r w:rsidRPr="00B70E32">
              <w:rPr>
                <w:rFonts w:eastAsia="Yu Mincho" w:hint="eastAsia"/>
              </w:rPr>
              <w:t>F</w:t>
            </w:r>
            <w:r w:rsidRPr="00B70E32">
              <w:rPr>
                <w:rFonts w:eastAsia="Yu Mincho"/>
              </w:rPr>
              <w:t xml:space="preserve">req.  domain prediction for N </w:t>
            </w:r>
            <w:proofErr w:type="gramStart"/>
            <w:r w:rsidRPr="00B70E32">
              <w:rPr>
                <w:rFonts w:eastAsia="Yu Mincho"/>
              </w:rPr>
              <w:t>carriers</w:t>
            </w:r>
            <w:proofErr w:type="gramEnd"/>
            <w:r w:rsidRPr="00B70E32">
              <w:rPr>
                <w:rFonts w:eastAsia="Yu Mincho"/>
              </w:rPr>
              <w:t xml:space="preserve"> single cell</w:t>
            </w:r>
          </w:p>
        </w:tc>
        <w:tc>
          <w:tcPr>
            <w:tcW w:w="1058" w:type="pct"/>
            <w:vAlign w:val="center"/>
          </w:tcPr>
          <w:p w14:paraId="3B898E7E" w14:textId="77777777" w:rsidR="0075499B" w:rsidRPr="00B70E32" w:rsidRDefault="0075499B">
            <w:pPr>
              <w:spacing w:before="60" w:after="60"/>
            </w:pPr>
            <w:r w:rsidRPr="00B70E32">
              <w:t>NW and UE sided model (Offline training)</w:t>
            </w:r>
          </w:p>
        </w:tc>
      </w:tr>
      <w:tr w:rsidR="0075499B" w:rsidRPr="00B70E32" w14:paraId="38749CD4" w14:textId="77777777" w:rsidTr="0075499B">
        <w:tc>
          <w:tcPr>
            <w:tcW w:w="863" w:type="pct"/>
            <w:vAlign w:val="center"/>
          </w:tcPr>
          <w:p w14:paraId="6CC05B8F" w14:textId="77777777" w:rsidR="0075499B" w:rsidRPr="00B70E32" w:rsidRDefault="0075499B" w:rsidP="00E9342E">
            <w:pPr>
              <w:pStyle w:val="ListParagraph"/>
              <w:numPr>
                <w:ilvl w:val="0"/>
                <w:numId w:val="10"/>
              </w:numPr>
              <w:spacing w:before="60" w:after="60"/>
              <w:contextualSpacing/>
              <w:jc w:val="left"/>
              <w:rPr>
                <w:rFonts w:cs="Times"/>
              </w:rPr>
            </w:pPr>
          </w:p>
        </w:tc>
        <w:tc>
          <w:tcPr>
            <w:tcW w:w="3079" w:type="pct"/>
            <w:vAlign w:val="center"/>
          </w:tcPr>
          <w:p w14:paraId="2A856F37" w14:textId="77777777" w:rsidR="0075499B" w:rsidRPr="00B70E32" w:rsidRDefault="0075499B">
            <w:pPr>
              <w:spacing w:before="60" w:after="60"/>
            </w:pPr>
            <w:r w:rsidRPr="00B70E32">
              <w:t xml:space="preserve">L3 cell measurement: </w:t>
            </w:r>
          </w:p>
          <w:p w14:paraId="5C086AF8" w14:textId="77777777" w:rsidR="0075499B" w:rsidRPr="00B70E32" w:rsidRDefault="0075499B" w:rsidP="00E9342E">
            <w:pPr>
              <w:pStyle w:val="ListParagraph"/>
              <w:numPr>
                <w:ilvl w:val="0"/>
                <w:numId w:val="13"/>
              </w:numPr>
              <w:overflowPunct w:val="0"/>
              <w:autoSpaceDE w:val="0"/>
              <w:autoSpaceDN w:val="0"/>
              <w:adjustRightInd w:val="0"/>
              <w:spacing w:before="60" w:after="60"/>
              <w:jc w:val="left"/>
              <w:textAlignment w:val="baseline"/>
              <w:rPr>
                <w:rFonts w:eastAsia="Yu Mincho"/>
              </w:rPr>
            </w:pPr>
            <w:r w:rsidRPr="00B70E32">
              <w:rPr>
                <w:rFonts w:eastAsia="Yu Mincho"/>
              </w:rPr>
              <w:t>Time domain (intra-cell)</w:t>
            </w:r>
          </w:p>
          <w:p w14:paraId="49FC8BB4" w14:textId="77777777" w:rsidR="0075499B" w:rsidRPr="00B70E32" w:rsidRDefault="0075499B" w:rsidP="00E9342E">
            <w:pPr>
              <w:pStyle w:val="ListParagraph"/>
              <w:numPr>
                <w:ilvl w:val="0"/>
                <w:numId w:val="13"/>
              </w:numPr>
              <w:overflowPunct w:val="0"/>
              <w:autoSpaceDE w:val="0"/>
              <w:autoSpaceDN w:val="0"/>
              <w:adjustRightInd w:val="0"/>
              <w:spacing w:before="60" w:after="60"/>
              <w:jc w:val="left"/>
              <w:textAlignment w:val="baseline"/>
              <w:rPr>
                <w:rFonts w:eastAsia="Yu Mincho"/>
              </w:rPr>
            </w:pPr>
            <w:r w:rsidRPr="00B70E32">
              <w:rPr>
                <w:rFonts w:eastAsia="Yu Mincho"/>
              </w:rPr>
              <w:t>Freq. domain (inter-cell)</w:t>
            </w:r>
          </w:p>
          <w:p w14:paraId="78884989" w14:textId="77777777" w:rsidR="0075499B" w:rsidRPr="00B70E32" w:rsidRDefault="0075499B" w:rsidP="00E9342E">
            <w:pPr>
              <w:pStyle w:val="ListParagraph"/>
              <w:numPr>
                <w:ilvl w:val="0"/>
                <w:numId w:val="13"/>
              </w:numPr>
              <w:overflowPunct w:val="0"/>
              <w:autoSpaceDE w:val="0"/>
              <w:autoSpaceDN w:val="0"/>
              <w:adjustRightInd w:val="0"/>
              <w:spacing w:before="60" w:after="60"/>
              <w:jc w:val="left"/>
              <w:textAlignment w:val="baseline"/>
            </w:pPr>
            <w:r w:rsidRPr="00B70E32">
              <w:rPr>
                <w:rFonts w:eastAsia="Yu Mincho" w:hint="eastAsia"/>
              </w:rPr>
              <w:t>F</w:t>
            </w:r>
            <w:r w:rsidRPr="00B70E32">
              <w:rPr>
                <w:rFonts w:eastAsia="Yu Mincho"/>
              </w:rPr>
              <w:t>req.  domain prediction for non-collocated cells (inter-cell)</w:t>
            </w:r>
          </w:p>
        </w:tc>
        <w:tc>
          <w:tcPr>
            <w:tcW w:w="1058" w:type="pct"/>
            <w:vAlign w:val="center"/>
          </w:tcPr>
          <w:p w14:paraId="1F7A021C" w14:textId="77777777" w:rsidR="0075499B" w:rsidRPr="00B70E32" w:rsidRDefault="0075499B">
            <w:pPr>
              <w:spacing w:before="60" w:after="60"/>
            </w:pPr>
            <w:r w:rsidRPr="00B70E32">
              <w:t>NW and UE sided model (Offline training)</w:t>
            </w:r>
          </w:p>
        </w:tc>
      </w:tr>
      <w:tr w:rsidR="0075499B" w:rsidRPr="00B70E32" w14:paraId="29664B33" w14:textId="77777777" w:rsidTr="0075499B">
        <w:tc>
          <w:tcPr>
            <w:tcW w:w="863" w:type="pct"/>
            <w:vAlign w:val="center"/>
          </w:tcPr>
          <w:p w14:paraId="6CB14BFA" w14:textId="77777777" w:rsidR="0075499B" w:rsidRPr="00B70E32" w:rsidRDefault="0075499B" w:rsidP="00E9342E">
            <w:pPr>
              <w:pStyle w:val="ListParagraph"/>
              <w:numPr>
                <w:ilvl w:val="0"/>
                <w:numId w:val="10"/>
              </w:numPr>
              <w:spacing w:before="60" w:after="60"/>
              <w:contextualSpacing/>
              <w:jc w:val="left"/>
              <w:rPr>
                <w:rFonts w:cs="Times"/>
              </w:rPr>
            </w:pPr>
          </w:p>
        </w:tc>
        <w:tc>
          <w:tcPr>
            <w:tcW w:w="3079" w:type="pct"/>
            <w:vAlign w:val="center"/>
          </w:tcPr>
          <w:p w14:paraId="68BCA34A" w14:textId="77777777" w:rsidR="0075499B" w:rsidRPr="00B70E32" w:rsidRDefault="0075499B">
            <w:pPr>
              <w:spacing w:before="60" w:after="60"/>
            </w:pPr>
            <w:r w:rsidRPr="00B70E32">
              <w:t>Multi-Domain L3 level Prediction for Measurement-Gap Reduction</w:t>
            </w:r>
          </w:p>
        </w:tc>
        <w:tc>
          <w:tcPr>
            <w:tcW w:w="1058" w:type="pct"/>
            <w:vAlign w:val="center"/>
          </w:tcPr>
          <w:p w14:paraId="27D13642" w14:textId="77777777" w:rsidR="0075499B" w:rsidRPr="00B70E32" w:rsidRDefault="0075499B">
            <w:pPr>
              <w:spacing w:before="60" w:after="60"/>
            </w:pPr>
            <w:r w:rsidRPr="00B70E32">
              <w:t>UE sided model (Offline training)</w:t>
            </w:r>
          </w:p>
        </w:tc>
      </w:tr>
      <w:tr w:rsidR="0075499B" w:rsidRPr="00B70E32" w14:paraId="09D62BCC" w14:textId="77777777" w:rsidTr="0075499B">
        <w:tc>
          <w:tcPr>
            <w:tcW w:w="863" w:type="pct"/>
            <w:vAlign w:val="center"/>
          </w:tcPr>
          <w:p w14:paraId="545FB739" w14:textId="780F23CB" w:rsidR="0075499B" w:rsidRPr="00B70E32" w:rsidRDefault="0075499B">
            <w:pPr>
              <w:overflowPunct/>
              <w:autoSpaceDE/>
              <w:autoSpaceDN/>
              <w:adjustRightInd/>
              <w:spacing w:before="60" w:after="60"/>
              <w:contextualSpacing/>
              <w:textAlignment w:val="auto"/>
              <w:rPr>
                <w:rFonts w:eastAsiaTheme="minorEastAsia" w:cs="Times"/>
                <w:lang w:eastAsia="zh-CN"/>
              </w:rPr>
            </w:pPr>
            <w:r w:rsidRPr="00B70E32">
              <w:rPr>
                <w:rFonts w:eastAsiaTheme="minorEastAsia" w:cs="Times" w:hint="eastAsia"/>
                <w:lang w:eastAsia="zh-CN"/>
              </w:rPr>
              <w:t>5</w:t>
            </w:r>
            <w:r w:rsidRPr="00B70E32">
              <w:rPr>
                <w:rFonts w:eastAsiaTheme="minorEastAsia" w:cs="Times"/>
                <w:lang w:eastAsia="zh-CN"/>
              </w:rPr>
              <w:t>a</w:t>
            </w:r>
            <w:r w:rsidRPr="00B70E32">
              <w:rPr>
                <w:rFonts w:eastAsiaTheme="minorEastAsia" w:cs="Times"/>
                <w:lang w:eastAsia="zh-CN"/>
              </w:rPr>
              <w:br/>
              <w:t>(5+6</w:t>
            </w:r>
            <w:r>
              <w:rPr>
                <w:rFonts w:eastAsiaTheme="minorEastAsia" w:cs="Times"/>
                <w:lang w:eastAsia="zh-CN"/>
              </w:rPr>
              <w:t xml:space="preserve"> </w:t>
            </w:r>
            <w:r w:rsidRPr="00B70E32">
              <w:rPr>
                <w:rFonts w:eastAsiaTheme="minorEastAsia" w:cs="Times"/>
                <w:lang w:eastAsia="zh-CN"/>
              </w:rPr>
              <w:t>combined)</w:t>
            </w:r>
          </w:p>
        </w:tc>
        <w:tc>
          <w:tcPr>
            <w:tcW w:w="3079" w:type="pct"/>
            <w:vAlign w:val="center"/>
          </w:tcPr>
          <w:p w14:paraId="7704DB6C" w14:textId="77777777" w:rsidR="0075499B" w:rsidRPr="00B70E32" w:rsidRDefault="0075499B">
            <w:pPr>
              <w:spacing w:before="60" w:after="60"/>
            </w:pPr>
            <w:r w:rsidRPr="00B70E32">
              <w:t>Dynamic Adaptation of Measurement Procedure</w:t>
            </w:r>
          </w:p>
        </w:tc>
        <w:tc>
          <w:tcPr>
            <w:tcW w:w="1058" w:type="pct"/>
            <w:vAlign w:val="center"/>
          </w:tcPr>
          <w:p w14:paraId="1062B6A6" w14:textId="77777777" w:rsidR="0075499B" w:rsidRPr="00B70E32" w:rsidRDefault="0075499B">
            <w:pPr>
              <w:spacing w:before="60" w:after="60"/>
            </w:pPr>
            <w:r w:rsidRPr="00B70E32">
              <w:rPr>
                <w:rFonts w:hint="eastAsia"/>
              </w:rPr>
              <w:t>U</w:t>
            </w:r>
            <w:r w:rsidRPr="00B70E32">
              <w:t>E sided model</w:t>
            </w:r>
          </w:p>
        </w:tc>
      </w:tr>
      <w:tr w:rsidR="0075499B" w:rsidRPr="00B70E32" w14:paraId="12CD329E" w14:textId="77777777" w:rsidTr="0075499B">
        <w:tc>
          <w:tcPr>
            <w:tcW w:w="863" w:type="pct"/>
            <w:vAlign w:val="center"/>
          </w:tcPr>
          <w:p w14:paraId="785AD406" w14:textId="77777777" w:rsidR="0075499B" w:rsidRPr="00B70E32" w:rsidRDefault="0075499B">
            <w:pPr>
              <w:overflowPunct/>
              <w:autoSpaceDE/>
              <w:autoSpaceDN/>
              <w:adjustRightInd/>
              <w:spacing w:before="60" w:after="60"/>
              <w:contextualSpacing/>
              <w:textAlignment w:val="auto"/>
              <w:rPr>
                <w:rFonts w:cs="Times"/>
              </w:rPr>
            </w:pPr>
            <w:r w:rsidRPr="00B70E32">
              <w:rPr>
                <w:rFonts w:eastAsiaTheme="minorEastAsia" w:cs="Times"/>
                <w:lang w:eastAsia="zh-CN"/>
              </w:rPr>
              <w:t>7a</w:t>
            </w:r>
            <w:r w:rsidRPr="00B70E32">
              <w:rPr>
                <w:rFonts w:eastAsiaTheme="minorEastAsia" w:cs="Times"/>
                <w:lang w:eastAsia="zh-CN"/>
              </w:rPr>
              <w:br/>
              <w:t>(7+8 combined)</w:t>
            </w:r>
          </w:p>
        </w:tc>
        <w:tc>
          <w:tcPr>
            <w:tcW w:w="3079" w:type="pct"/>
            <w:vAlign w:val="center"/>
          </w:tcPr>
          <w:p w14:paraId="4F84DCBF" w14:textId="77777777" w:rsidR="0075499B" w:rsidRPr="00B70E32" w:rsidRDefault="0075499B">
            <w:pPr>
              <w:spacing w:before="60" w:after="60"/>
            </w:pPr>
            <w:r w:rsidRPr="00B70E32">
              <w:rPr>
                <w:rFonts w:hint="eastAsia"/>
              </w:rPr>
              <w:t>S</w:t>
            </w:r>
            <w:r w:rsidRPr="00B70E32">
              <w:t>patial domain RX beam sweeping reduction (L1/L3)</w:t>
            </w:r>
          </w:p>
        </w:tc>
        <w:tc>
          <w:tcPr>
            <w:tcW w:w="1058" w:type="pct"/>
            <w:vAlign w:val="center"/>
          </w:tcPr>
          <w:p w14:paraId="37155AE3" w14:textId="77777777" w:rsidR="0075499B" w:rsidRPr="00B70E32" w:rsidRDefault="0075499B">
            <w:pPr>
              <w:spacing w:before="60" w:after="60"/>
            </w:pPr>
            <w:r w:rsidRPr="00B70E32">
              <w:rPr>
                <w:rFonts w:hint="eastAsia"/>
              </w:rPr>
              <w:t>U</w:t>
            </w:r>
            <w:r w:rsidRPr="00B70E32">
              <w:t>E sided model</w:t>
            </w:r>
          </w:p>
        </w:tc>
      </w:tr>
      <w:tr w:rsidR="0075499B" w:rsidRPr="00B70E32" w14:paraId="020C643A" w14:textId="77777777" w:rsidTr="0075499B">
        <w:tc>
          <w:tcPr>
            <w:tcW w:w="863" w:type="pct"/>
            <w:vAlign w:val="center"/>
          </w:tcPr>
          <w:p w14:paraId="651B83FB" w14:textId="77777777" w:rsidR="0075499B" w:rsidRPr="00B70E32" w:rsidRDefault="0075499B" w:rsidP="00E9342E">
            <w:pPr>
              <w:pStyle w:val="ListParagraph"/>
              <w:numPr>
                <w:ilvl w:val="0"/>
                <w:numId w:val="14"/>
              </w:numPr>
              <w:spacing w:before="60" w:after="60"/>
              <w:contextualSpacing/>
              <w:jc w:val="left"/>
              <w:rPr>
                <w:rFonts w:cs="Times"/>
              </w:rPr>
            </w:pPr>
          </w:p>
        </w:tc>
        <w:tc>
          <w:tcPr>
            <w:tcW w:w="3079" w:type="pct"/>
            <w:vAlign w:val="center"/>
          </w:tcPr>
          <w:p w14:paraId="6BA310F1" w14:textId="77777777" w:rsidR="0075499B" w:rsidRPr="00B70E32" w:rsidRDefault="0075499B">
            <w:pPr>
              <w:spacing w:before="60" w:after="60"/>
            </w:pPr>
            <w:r w:rsidRPr="00B70E32">
              <w:t xml:space="preserve">AI/ML based </w:t>
            </w:r>
            <w:r w:rsidRPr="00B70E32">
              <w:rPr>
                <w:rFonts w:hint="eastAsia"/>
              </w:rPr>
              <w:t>RLM</w:t>
            </w:r>
            <w:r w:rsidRPr="00B70E32">
              <w:t>/BFD/CBD, LTM by measurement prediction</w:t>
            </w:r>
          </w:p>
        </w:tc>
        <w:tc>
          <w:tcPr>
            <w:tcW w:w="1058" w:type="pct"/>
            <w:vAlign w:val="center"/>
          </w:tcPr>
          <w:p w14:paraId="69CDE8CE" w14:textId="77777777" w:rsidR="0075499B" w:rsidRPr="00B70E32" w:rsidRDefault="0075499B">
            <w:pPr>
              <w:spacing w:before="60" w:after="60"/>
            </w:pPr>
            <w:r w:rsidRPr="00B70E32">
              <w:rPr>
                <w:rFonts w:hint="eastAsia"/>
              </w:rPr>
              <w:t>U</w:t>
            </w:r>
            <w:r w:rsidRPr="00B70E32">
              <w:t>E-sided model</w:t>
            </w:r>
          </w:p>
        </w:tc>
      </w:tr>
      <w:tr w:rsidR="0075499B" w:rsidRPr="00B70E32" w14:paraId="5A702CDA" w14:textId="77777777" w:rsidTr="0075499B">
        <w:tc>
          <w:tcPr>
            <w:tcW w:w="863" w:type="pct"/>
            <w:vAlign w:val="center"/>
          </w:tcPr>
          <w:p w14:paraId="306DC8CF" w14:textId="77777777" w:rsidR="0075499B" w:rsidRPr="00B70E32" w:rsidRDefault="0075499B" w:rsidP="00E9342E">
            <w:pPr>
              <w:pStyle w:val="ListParagraph"/>
              <w:numPr>
                <w:ilvl w:val="0"/>
                <w:numId w:val="14"/>
              </w:numPr>
              <w:spacing w:before="60" w:after="60"/>
              <w:contextualSpacing/>
              <w:jc w:val="left"/>
              <w:rPr>
                <w:rFonts w:cs="Times"/>
              </w:rPr>
            </w:pPr>
          </w:p>
        </w:tc>
        <w:tc>
          <w:tcPr>
            <w:tcW w:w="3079" w:type="pct"/>
            <w:vAlign w:val="center"/>
          </w:tcPr>
          <w:p w14:paraId="7EBD6877" w14:textId="77777777" w:rsidR="0075499B" w:rsidRPr="00B70E32" w:rsidRDefault="0075499B">
            <w:pPr>
              <w:spacing w:before="60" w:after="60"/>
            </w:pPr>
            <w:r w:rsidRPr="00B70E32">
              <w:t xml:space="preserve">AI/ML based </w:t>
            </w:r>
            <w:proofErr w:type="spellStart"/>
            <w:r w:rsidRPr="00B70E32">
              <w:t>SCell</w:t>
            </w:r>
            <w:proofErr w:type="spellEnd"/>
            <w:r w:rsidRPr="00B70E32">
              <w:t xml:space="preserve"> related enhancement by measurement prediction</w:t>
            </w:r>
          </w:p>
        </w:tc>
        <w:tc>
          <w:tcPr>
            <w:tcW w:w="1058" w:type="pct"/>
            <w:vAlign w:val="center"/>
          </w:tcPr>
          <w:p w14:paraId="435DA813" w14:textId="77777777" w:rsidR="0075499B" w:rsidRPr="00B70E32" w:rsidRDefault="0075499B">
            <w:pPr>
              <w:spacing w:before="60" w:after="60"/>
            </w:pPr>
            <w:r w:rsidRPr="00B70E32">
              <w:rPr>
                <w:rFonts w:hint="eastAsia"/>
              </w:rPr>
              <w:t>U</w:t>
            </w:r>
            <w:r w:rsidRPr="00B70E32">
              <w:t>E-sided model</w:t>
            </w:r>
          </w:p>
        </w:tc>
      </w:tr>
      <w:tr w:rsidR="0075499B" w:rsidRPr="00B70E32" w14:paraId="1FF8C281" w14:textId="77777777" w:rsidTr="0075499B">
        <w:tc>
          <w:tcPr>
            <w:tcW w:w="863" w:type="pct"/>
            <w:vAlign w:val="center"/>
          </w:tcPr>
          <w:p w14:paraId="1C7587EE" w14:textId="77777777" w:rsidR="0075499B" w:rsidRPr="00B70E32" w:rsidRDefault="0075499B" w:rsidP="00E9342E">
            <w:pPr>
              <w:pStyle w:val="ListParagraph"/>
              <w:numPr>
                <w:ilvl w:val="0"/>
                <w:numId w:val="14"/>
              </w:numPr>
              <w:spacing w:before="60" w:after="60"/>
              <w:contextualSpacing/>
              <w:jc w:val="left"/>
              <w:rPr>
                <w:rFonts w:cs="Times"/>
              </w:rPr>
            </w:pPr>
          </w:p>
        </w:tc>
        <w:tc>
          <w:tcPr>
            <w:tcW w:w="3079" w:type="pct"/>
            <w:vAlign w:val="center"/>
          </w:tcPr>
          <w:p w14:paraId="63EC7C0B" w14:textId="77777777" w:rsidR="0075499B" w:rsidRPr="00B70E32" w:rsidRDefault="0075499B">
            <w:pPr>
              <w:spacing w:before="60" w:after="60"/>
            </w:pPr>
            <w:r w:rsidRPr="00B70E32">
              <w:t xml:space="preserve">AI-based prediction for enhanced s-measure mechanism </w:t>
            </w:r>
          </w:p>
        </w:tc>
        <w:tc>
          <w:tcPr>
            <w:tcW w:w="1058" w:type="pct"/>
            <w:vAlign w:val="center"/>
          </w:tcPr>
          <w:p w14:paraId="025F8FE3" w14:textId="77777777" w:rsidR="0075499B" w:rsidRPr="00B70E32" w:rsidRDefault="0075499B">
            <w:pPr>
              <w:spacing w:before="60" w:after="60"/>
            </w:pPr>
            <w:r w:rsidRPr="00B70E32">
              <w:t>UE-sided model</w:t>
            </w:r>
          </w:p>
        </w:tc>
      </w:tr>
      <w:tr w:rsidR="0075499B" w:rsidRPr="00B70E32" w14:paraId="79C61C78" w14:textId="77777777" w:rsidTr="0075499B">
        <w:tc>
          <w:tcPr>
            <w:tcW w:w="863" w:type="pct"/>
            <w:vAlign w:val="center"/>
          </w:tcPr>
          <w:p w14:paraId="254A9107" w14:textId="77777777" w:rsidR="0075499B" w:rsidRPr="00B70E32" w:rsidRDefault="0075499B" w:rsidP="00E9342E">
            <w:pPr>
              <w:pStyle w:val="ListParagraph"/>
              <w:numPr>
                <w:ilvl w:val="0"/>
                <w:numId w:val="14"/>
              </w:numPr>
              <w:spacing w:before="60" w:after="60"/>
              <w:contextualSpacing/>
              <w:jc w:val="left"/>
              <w:rPr>
                <w:rFonts w:cs="Times"/>
                <w:lang w:eastAsia="zh-CN"/>
              </w:rPr>
            </w:pPr>
          </w:p>
        </w:tc>
        <w:tc>
          <w:tcPr>
            <w:tcW w:w="3079" w:type="pct"/>
            <w:vAlign w:val="center"/>
          </w:tcPr>
          <w:p w14:paraId="38AA7BEE" w14:textId="77777777" w:rsidR="0075499B" w:rsidRPr="00B70E32" w:rsidRDefault="0075499B">
            <w:pPr>
              <w:spacing w:before="60" w:after="60"/>
            </w:pPr>
            <w:r w:rsidRPr="00B70E32">
              <w:t>AI/ML based AGC through temporal/frequency domain prediction</w:t>
            </w:r>
          </w:p>
        </w:tc>
        <w:tc>
          <w:tcPr>
            <w:tcW w:w="1058" w:type="pct"/>
            <w:vAlign w:val="center"/>
          </w:tcPr>
          <w:p w14:paraId="7F6130C0" w14:textId="77777777" w:rsidR="0075499B" w:rsidRPr="00B70E32" w:rsidRDefault="0075499B">
            <w:pPr>
              <w:spacing w:before="60" w:after="60"/>
            </w:pPr>
            <w:r w:rsidRPr="00B70E32">
              <w:rPr>
                <w:rFonts w:hint="eastAsia"/>
              </w:rPr>
              <w:t>U</w:t>
            </w:r>
            <w:r w:rsidRPr="00B70E32">
              <w:t>E-sided model</w:t>
            </w:r>
          </w:p>
        </w:tc>
      </w:tr>
      <w:tr w:rsidR="0075499B" w:rsidRPr="00B70E32" w14:paraId="21D6A443" w14:textId="77777777" w:rsidTr="0075499B">
        <w:tc>
          <w:tcPr>
            <w:tcW w:w="863" w:type="pct"/>
            <w:vAlign w:val="center"/>
          </w:tcPr>
          <w:p w14:paraId="403F1584" w14:textId="77777777" w:rsidR="0075499B" w:rsidRPr="00B70E32" w:rsidRDefault="0075499B" w:rsidP="00E9342E">
            <w:pPr>
              <w:pStyle w:val="ListParagraph"/>
              <w:numPr>
                <w:ilvl w:val="0"/>
                <w:numId w:val="14"/>
              </w:numPr>
              <w:spacing w:before="60" w:after="60"/>
              <w:contextualSpacing/>
              <w:jc w:val="left"/>
              <w:rPr>
                <w:rFonts w:cs="Times"/>
                <w:lang w:eastAsia="zh-CN"/>
              </w:rPr>
            </w:pPr>
          </w:p>
        </w:tc>
        <w:tc>
          <w:tcPr>
            <w:tcW w:w="3079" w:type="pct"/>
            <w:vAlign w:val="center"/>
          </w:tcPr>
          <w:p w14:paraId="4F292E69" w14:textId="77777777" w:rsidR="0075499B" w:rsidRPr="00B70E32" w:rsidRDefault="0075499B">
            <w:pPr>
              <w:spacing w:before="60" w:after="60"/>
            </w:pPr>
            <w:r w:rsidRPr="00B70E32">
              <w:t>AI/ML based DL sync through temporal/frequency domain prediction</w:t>
            </w:r>
          </w:p>
        </w:tc>
        <w:tc>
          <w:tcPr>
            <w:tcW w:w="1058" w:type="pct"/>
            <w:vAlign w:val="center"/>
          </w:tcPr>
          <w:p w14:paraId="79E65A97" w14:textId="77777777" w:rsidR="0075499B" w:rsidRPr="00B70E32" w:rsidRDefault="0075499B">
            <w:pPr>
              <w:spacing w:before="60" w:after="60"/>
            </w:pPr>
            <w:r w:rsidRPr="00B70E32">
              <w:rPr>
                <w:rFonts w:hint="eastAsia"/>
              </w:rPr>
              <w:t>U</w:t>
            </w:r>
            <w:r w:rsidRPr="00B70E32">
              <w:t>E-sided model</w:t>
            </w:r>
          </w:p>
        </w:tc>
      </w:tr>
      <w:tr w:rsidR="0075499B" w14:paraId="70787C7A" w14:textId="77777777" w:rsidTr="0075499B">
        <w:tc>
          <w:tcPr>
            <w:tcW w:w="863" w:type="pct"/>
            <w:vAlign w:val="center"/>
          </w:tcPr>
          <w:p w14:paraId="42686958" w14:textId="77777777" w:rsidR="0075499B" w:rsidRPr="00B70E32" w:rsidRDefault="0075499B" w:rsidP="00E9342E">
            <w:pPr>
              <w:pStyle w:val="ListParagraph"/>
              <w:numPr>
                <w:ilvl w:val="0"/>
                <w:numId w:val="14"/>
              </w:numPr>
              <w:spacing w:before="60" w:after="60"/>
              <w:contextualSpacing/>
              <w:jc w:val="left"/>
              <w:rPr>
                <w:rFonts w:cs="Times"/>
                <w:lang w:eastAsia="zh-CN"/>
              </w:rPr>
            </w:pPr>
          </w:p>
        </w:tc>
        <w:tc>
          <w:tcPr>
            <w:tcW w:w="3079" w:type="pct"/>
            <w:vAlign w:val="center"/>
          </w:tcPr>
          <w:p w14:paraId="3A9E27FD" w14:textId="77777777" w:rsidR="0075499B" w:rsidRPr="00B70E32" w:rsidRDefault="0075499B">
            <w:pPr>
              <w:spacing w:before="60" w:after="60"/>
            </w:pPr>
            <w:r w:rsidRPr="00B70E32">
              <w:t>AI abstraction of the wireless environment to facilitate data scheduling and network power saving</w:t>
            </w:r>
          </w:p>
        </w:tc>
        <w:tc>
          <w:tcPr>
            <w:tcW w:w="1058" w:type="pct"/>
            <w:vAlign w:val="center"/>
          </w:tcPr>
          <w:p w14:paraId="6070F8A3" w14:textId="77777777" w:rsidR="0075499B" w:rsidRPr="00B70E32" w:rsidRDefault="0075499B">
            <w:pPr>
              <w:spacing w:before="60" w:after="60"/>
            </w:pPr>
            <w:r w:rsidRPr="00B70E32">
              <w:rPr>
                <w:rFonts w:hint="eastAsia"/>
              </w:rPr>
              <w:t>N</w:t>
            </w:r>
            <w:r w:rsidRPr="00B70E32">
              <w:t>W-sided model</w:t>
            </w:r>
          </w:p>
        </w:tc>
      </w:tr>
    </w:tbl>
    <w:p w14:paraId="594C4D54" w14:textId="77777777" w:rsidR="00E9342E" w:rsidRDefault="00E9342E" w:rsidP="00E9342E">
      <w:pPr>
        <w:rPr>
          <w:lang w:eastAsia="zh-CN"/>
        </w:rPr>
      </w:pPr>
    </w:p>
    <w:p w14:paraId="11B43D5B" w14:textId="34796A84" w:rsidR="00C8474C" w:rsidRPr="00B662E7" w:rsidRDefault="0075499B" w:rsidP="00B662E7">
      <w:pPr>
        <w:rPr>
          <w:lang w:val="en-GB"/>
        </w:rPr>
      </w:pPr>
      <w:r>
        <w:rPr>
          <w:lang w:val="en-GB"/>
        </w:rPr>
        <w:t xml:space="preserve">We provide our views regarding some </w:t>
      </w:r>
      <w:r w:rsidR="002748A5">
        <w:rPr>
          <w:lang w:val="en-GB"/>
        </w:rPr>
        <w:t>of the AI-ML RRM use cases in this section.</w:t>
      </w:r>
    </w:p>
    <w:bookmarkEnd w:id="2"/>
    <w:p w14:paraId="23B9A1A7" w14:textId="1BFA8BA1" w:rsidR="00207FAC" w:rsidRDefault="003E1641" w:rsidP="00207FAC">
      <w:pPr>
        <w:pStyle w:val="Heading3"/>
      </w:pPr>
      <w:r>
        <w:t>Spatial Domain RX Beam Sweeping Reduction (L1/L3)</w:t>
      </w:r>
    </w:p>
    <w:p w14:paraId="29E3EEAB" w14:textId="77777777" w:rsidR="004F1559" w:rsidRDefault="004F1559" w:rsidP="004F1559">
      <w:pPr>
        <w:jc w:val="center"/>
      </w:pPr>
      <w:r w:rsidRPr="00ED3E45">
        <w:rPr>
          <w:noProof/>
        </w:rPr>
        <w:drawing>
          <wp:inline distT="0" distB="0" distL="0" distR="0" wp14:anchorId="55C9707A" wp14:editId="1A394458">
            <wp:extent cx="3864428" cy="2746798"/>
            <wp:effectExtent l="0" t="0" r="3175" b="0"/>
            <wp:docPr id="1382389780" name="Picture 1" descr="A diagram of a br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389780" name="Picture 1" descr="A diagram of a brain&#10;&#10;AI-generated content may be incorrect."/>
                    <pic:cNvPicPr/>
                  </pic:nvPicPr>
                  <pic:blipFill>
                    <a:blip r:embed="rId11"/>
                    <a:stretch>
                      <a:fillRect/>
                    </a:stretch>
                  </pic:blipFill>
                  <pic:spPr>
                    <a:xfrm>
                      <a:off x="0" y="0"/>
                      <a:ext cx="3864428" cy="2746798"/>
                    </a:xfrm>
                    <a:prstGeom prst="rect">
                      <a:avLst/>
                    </a:prstGeom>
                  </pic:spPr>
                </pic:pic>
              </a:graphicData>
            </a:graphic>
          </wp:inline>
        </w:drawing>
      </w:r>
    </w:p>
    <w:p w14:paraId="2847D789" w14:textId="662397FA" w:rsidR="004F1559" w:rsidRPr="008C4AE7" w:rsidRDefault="004F1559" w:rsidP="004F1559">
      <w:pPr>
        <w:jc w:val="center"/>
        <w:rPr>
          <w:b/>
          <w:bCs/>
        </w:rPr>
      </w:pPr>
      <w:r w:rsidRPr="00867A56">
        <w:rPr>
          <w:b/>
          <w:bCs/>
        </w:rPr>
        <w:t>Figure</w:t>
      </w:r>
      <w:r w:rsidR="002D5502">
        <w:rPr>
          <w:b/>
          <w:bCs/>
        </w:rPr>
        <w:t xml:space="preserve"> 3-1</w:t>
      </w:r>
      <w:r w:rsidRPr="00867A56">
        <w:rPr>
          <w:b/>
          <w:bCs/>
        </w:rPr>
        <w:t>: Rx Beam Prediction via AI/ML</w:t>
      </w:r>
    </w:p>
    <w:p w14:paraId="67246C32" w14:textId="77777777" w:rsidR="004F1559" w:rsidRDefault="004F1559" w:rsidP="004F1559">
      <w:r>
        <w:t xml:space="preserve">RAN4 has assumed the RX beam sweeping factor to be eight in many FR2 measurement periods of Rel-15. RAN4 assumed that UE needs to sweep eight RX beams in FR2 to cover angle of arrivals in relevant azimuth and elevation domain and detect or measure reference signals. This scaling factor of eight significantly increases many evaluation periods in FR2. This long evaluation period slows down the mobility procedures significantly. </w:t>
      </w:r>
    </w:p>
    <w:p w14:paraId="7B57BAAA" w14:textId="7BAF1505" w:rsidR="004F1559" w:rsidRPr="00172D6C" w:rsidRDefault="004F1559" w:rsidP="004F1559">
      <w:pPr>
        <w:rPr>
          <w:b/>
          <w:bCs/>
        </w:rPr>
      </w:pPr>
      <w:r w:rsidRPr="00EB2653">
        <w:rPr>
          <w:b/>
          <w:bCs/>
        </w:rPr>
        <w:t>Observation</w:t>
      </w:r>
      <w:r w:rsidR="000438C9">
        <w:rPr>
          <w:b/>
          <w:bCs/>
        </w:rPr>
        <w:t xml:space="preserve"> 14</w:t>
      </w:r>
      <w:r w:rsidRPr="00EB2653">
        <w:rPr>
          <w:b/>
          <w:bCs/>
        </w:rPr>
        <w:t xml:space="preserve">: </w:t>
      </w:r>
      <w:r w:rsidRPr="00D76B4E">
        <w:t>RAN4 has assumed the RX beam sweep factor to be eight in many FR2 measurement periods of Rel-15.</w:t>
      </w:r>
      <w:r w:rsidRPr="00EB2653">
        <w:t xml:space="preserve"> </w:t>
      </w:r>
      <w:r w:rsidRPr="00D76B4E">
        <w:t>This scaling factor of eight significantly increases evaluation periods in FR2.</w:t>
      </w:r>
    </w:p>
    <w:p w14:paraId="6FA0F94D" w14:textId="062D58A4" w:rsidR="004F1559" w:rsidRDefault="004F1559" w:rsidP="004F1559">
      <w:r w:rsidRPr="00FC495D">
        <w:t xml:space="preserve">The </w:t>
      </w:r>
      <w:r>
        <w:t>work item of 5G AI/ML beam management allowed UE to measure the properties of one set (</w:t>
      </w:r>
      <w:proofErr w:type="spellStart"/>
      <w:r>
        <w:t>setB</w:t>
      </w:r>
      <w:proofErr w:type="spellEnd"/>
      <w:r>
        <w:t>) of reference signals and predict the properties of a different set (</w:t>
      </w:r>
      <w:proofErr w:type="spellStart"/>
      <w:r>
        <w:t>setA</w:t>
      </w:r>
      <w:proofErr w:type="spellEnd"/>
      <w:r>
        <w:t xml:space="preserve">) of reference signals. 5G AI/ML assumed UE to sweep eight RX beams, too, to measure the reference signals of </w:t>
      </w:r>
      <w:proofErr w:type="spellStart"/>
      <w:r>
        <w:t>setB</w:t>
      </w:r>
      <w:proofErr w:type="spellEnd"/>
      <w:r>
        <w:t xml:space="preserve">. </w:t>
      </w:r>
      <w:r w:rsidR="0036430B">
        <w:t>T</w:t>
      </w:r>
      <w:r>
        <w:t xml:space="preserve">he measurement period of 5G </w:t>
      </w:r>
      <w:proofErr w:type="spellStart"/>
      <w:r>
        <w:t>spatio</w:t>
      </w:r>
      <w:proofErr w:type="spellEnd"/>
      <w:r>
        <w:t xml:space="preserve">-temporal beam prediction scenario gets additionally extended by the scaling factor of the minimum number of observation samples. However, the presence of two scaling factors (FR2 RX beam sweeping factor and the minimum number of observation samples) </w:t>
      </w:r>
      <w:r w:rsidR="007C1D73">
        <w:t>will</w:t>
      </w:r>
      <w:r>
        <w:t xml:space="preserve"> make the evaluation period of 5G </w:t>
      </w:r>
      <w:proofErr w:type="spellStart"/>
      <w:r>
        <w:t>spatio</w:t>
      </w:r>
      <w:proofErr w:type="spellEnd"/>
      <w:r>
        <w:t>-temporal beam prediction excessively long.</w:t>
      </w:r>
    </w:p>
    <w:p w14:paraId="0D88EE65" w14:textId="28A8DF9C" w:rsidR="004F1559" w:rsidRPr="00073A50" w:rsidRDefault="004F1559" w:rsidP="004F1559">
      <w:r w:rsidRPr="00424787">
        <w:rPr>
          <w:b/>
          <w:bCs/>
        </w:rPr>
        <w:t>Observation</w:t>
      </w:r>
      <w:r w:rsidR="000438C9">
        <w:rPr>
          <w:b/>
          <w:bCs/>
        </w:rPr>
        <w:t xml:space="preserve"> 15</w:t>
      </w:r>
      <w:r w:rsidRPr="00424787">
        <w:rPr>
          <w:b/>
          <w:bCs/>
        </w:rPr>
        <w:t xml:space="preserve">: </w:t>
      </w:r>
      <w:r w:rsidRPr="00073A50">
        <w:t xml:space="preserve">5G </w:t>
      </w:r>
      <w:r>
        <w:t>AI/ML</w:t>
      </w:r>
      <w:r w:rsidRPr="00073A50">
        <w:t xml:space="preserve"> beam management work item assumed FR2 UE to sweep eight RX beams to measure </w:t>
      </w:r>
      <w:proofErr w:type="spellStart"/>
      <w:r w:rsidRPr="00073A50">
        <w:t>setB</w:t>
      </w:r>
      <w:proofErr w:type="spellEnd"/>
      <w:r w:rsidRPr="00073A50">
        <w:t xml:space="preserve"> beams.</w:t>
      </w:r>
    </w:p>
    <w:p w14:paraId="592E5010" w14:textId="7A799B61" w:rsidR="004F1559" w:rsidRDefault="004F1559" w:rsidP="004F1559">
      <w:r w:rsidRPr="00073A50">
        <w:rPr>
          <w:b/>
          <w:bCs/>
        </w:rPr>
        <w:t>Observation</w:t>
      </w:r>
      <w:r w:rsidR="000438C9">
        <w:rPr>
          <w:b/>
          <w:bCs/>
        </w:rPr>
        <w:t xml:space="preserve"> 16</w:t>
      </w:r>
      <w:r w:rsidRPr="00073A50">
        <w:rPr>
          <w:b/>
          <w:bCs/>
        </w:rPr>
        <w:t xml:space="preserve">: </w:t>
      </w:r>
      <w:r w:rsidRPr="00EB2653">
        <w:t xml:space="preserve">The measurement period of 5G </w:t>
      </w:r>
      <w:proofErr w:type="spellStart"/>
      <w:r w:rsidRPr="00EB2653">
        <w:t>spatio</w:t>
      </w:r>
      <w:proofErr w:type="spellEnd"/>
      <w:r w:rsidRPr="00EB2653">
        <w:t xml:space="preserve">-temporal beam prediction gets scaled by both legacy RX beam sweeping factor (eight) and the minimum number of observation samples. The presence of these two factors may make the measurement period of 5G </w:t>
      </w:r>
      <w:r>
        <w:t>AI/ML</w:t>
      </w:r>
      <w:r w:rsidRPr="00EB2653">
        <w:t xml:space="preserve"> based </w:t>
      </w:r>
      <w:proofErr w:type="spellStart"/>
      <w:r w:rsidRPr="00EB2653">
        <w:t>spatio</w:t>
      </w:r>
      <w:proofErr w:type="spellEnd"/>
      <w:r w:rsidRPr="00EB2653">
        <w:t>-temporal beam prediction excessively long.</w:t>
      </w:r>
    </w:p>
    <w:p w14:paraId="60C25891" w14:textId="77777777" w:rsidR="004F1559" w:rsidRDefault="004F1559" w:rsidP="004F1559">
      <w:r>
        <w:t xml:space="preserve">RAN4 has introduced new UE capabilities in Rel-18 and Rel-19 that allow UE to signal support of reduced beam sweeping factors for serving and neighbor cells. These UE capabilities do not assume any use of AI/ML. RAN4 should study if and how 6G UE can support reduced RX beam sweeping factor in FR2. </w:t>
      </w:r>
    </w:p>
    <w:p w14:paraId="1ACC9BF4" w14:textId="5DA58F92" w:rsidR="004F1559" w:rsidRPr="00073A50" w:rsidRDefault="004F1559" w:rsidP="004F1559">
      <w:r w:rsidRPr="005A3E66">
        <w:rPr>
          <w:b/>
          <w:bCs/>
        </w:rPr>
        <w:lastRenderedPageBreak/>
        <w:t>Observation</w:t>
      </w:r>
      <w:r w:rsidR="000438C9">
        <w:rPr>
          <w:b/>
          <w:bCs/>
        </w:rPr>
        <w:t xml:space="preserve"> 17</w:t>
      </w:r>
      <w:r w:rsidRPr="005A3E66">
        <w:rPr>
          <w:b/>
          <w:bCs/>
        </w:rPr>
        <w:t xml:space="preserve">: </w:t>
      </w:r>
      <w:r w:rsidRPr="00073A50">
        <w:t>RAN4 has introduced new UE capabilities in Rel-18 and Rel-19 that allow UE to signal support of reduced FR2 RX beam sweeping factors for serving and neighbor cells respectively.</w:t>
      </w:r>
    </w:p>
    <w:p w14:paraId="36879AFC" w14:textId="353CFA1D" w:rsidR="004F1559" w:rsidRDefault="004F1559" w:rsidP="004F1559">
      <w:r>
        <w:t>An AI/ML based model, developed based on prior training, can help a UE to measure a reference signal with a reduced set of RX beams and infer the properties of full set of RX beams for that reference signal. Figure</w:t>
      </w:r>
      <w:r w:rsidR="002D5502">
        <w:t xml:space="preserve"> 3-1</w:t>
      </w:r>
      <w:r>
        <w:t xml:space="preserve"> shows that UE can measure a set of </w:t>
      </w:r>
      <w:proofErr w:type="spellStart"/>
      <w:r>
        <w:t>gNB</w:t>
      </w:r>
      <w:proofErr w:type="spellEnd"/>
      <w:r>
        <w:t xml:space="preserve"> beams with a subset of RX beams and predict the properties of the same set of </w:t>
      </w:r>
      <w:proofErr w:type="spellStart"/>
      <w:r>
        <w:t>gNB</w:t>
      </w:r>
      <w:proofErr w:type="spellEnd"/>
      <w:r>
        <w:t xml:space="preserve"> beams with the full set of RX beams. RAN4 should discuss whether 6G UE’s support of reduced beam sweeping factor should depend on the availability of AI/ML model and prior training.</w:t>
      </w:r>
    </w:p>
    <w:p w14:paraId="564283DC" w14:textId="467A3801" w:rsidR="00BB52B2" w:rsidRDefault="00BB52B2" w:rsidP="004F1559">
      <w:r>
        <w:t xml:space="preserve">Table 3-1 gives an overview of </w:t>
      </w:r>
      <w:r w:rsidR="00A353F7">
        <w:t>these</w:t>
      </w:r>
      <w:r>
        <w:t xml:space="preserve"> cases. </w:t>
      </w:r>
      <w:r w:rsidR="00064376">
        <w:t xml:space="preserve">This topic </w:t>
      </w:r>
      <w:r w:rsidR="00712BB1">
        <w:t xml:space="preserve">can use the framework of the simulation assumptions of Rel-19 AI-ML beam management. However, it is not dependent on RAN1/RAN2 led AI-ML use cases, including Rel-19 AI-ML beam management, since the FR2 RX beam sweeping factor </w:t>
      </w:r>
      <w:r w:rsidR="00CC2D50">
        <w:t>of RAN4 RRM spec is transparent to RAN1 and RAN2 specs.</w:t>
      </w:r>
    </w:p>
    <w:p w14:paraId="02267BAA" w14:textId="3577F6C4" w:rsidR="0059628B" w:rsidRPr="00F90C05" w:rsidRDefault="0059628B" w:rsidP="004F1559">
      <w:pPr>
        <w:rPr>
          <w:b/>
          <w:bCs/>
        </w:rPr>
      </w:pPr>
      <w:r>
        <w:t>Table 3-</w:t>
      </w:r>
      <w:r w:rsidR="00B05BC6">
        <w:t>2</w:t>
      </w:r>
      <w:r>
        <w:t xml:space="preserve"> displays one set of </w:t>
      </w:r>
      <w:r w:rsidR="00DD09BE">
        <w:t>examples</w:t>
      </w:r>
      <w:r>
        <w:t xml:space="preserve"> to evaluate </w:t>
      </w:r>
      <w:r w:rsidR="00DD09BE">
        <w:t xml:space="preserve">spatial domain </w:t>
      </w:r>
      <w:r w:rsidR="00F90C05">
        <w:t>to evaluate “spatial domain RX beam sweeping reduction”. Other examples should also be considered to evaluate this topic, especially regarding spatial domain RX beam sweeping reduction for L3 measurement.</w:t>
      </w:r>
    </w:p>
    <w:p w14:paraId="0B5189FF" w14:textId="1D74D4B4" w:rsidR="004F1559" w:rsidRPr="00172D6C" w:rsidRDefault="004F1559" w:rsidP="004F1559">
      <w:pPr>
        <w:rPr>
          <w:b/>
          <w:bCs/>
        </w:rPr>
      </w:pPr>
      <w:r w:rsidRPr="00D76B4E">
        <w:rPr>
          <w:b/>
          <w:bCs/>
        </w:rPr>
        <w:t>Observation</w:t>
      </w:r>
      <w:r w:rsidR="000438C9">
        <w:rPr>
          <w:b/>
          <w:bCs/>
        </w:rPr>
        <w:t xml:space="preserve"> 18</w:t>
      </w:r>
      <w:r w:rsidRPr="00D76B4E">
        <w:rPr>
          <w:b/>
          <w:bCs/>
        </w:rPr>
        <w:t xml:space="preserve">: </w:t>
      </w:r>
      <w:r>
        <w:t>AI/ML</w:t>
      </w:r>
      <w:r w:rsidRPr="00B92FA1">
        <w:t xml:space="preserve"> based training and inference can help </w:t>
      </w:r>
      <w:r w:rsidR="002D5502" w:rsidRPr="00B92FA1">
        <w:t>UE</w:t>
      </w:r>
      <w:r w:rsidRPr="00B92FA1">
        <w:t xml:space="preserve"> to measure a reference signal with reduced set of RX beams and infer the properties of full set of RX beams for that reference signal. This would significantly reduce the evaluation period in FR2.</w:t>
      </w:r>
    </w:p>
    <w:p w14:paraId="5227A3F3" w14:textId="6BF60872" w:rsidR="004F1559" w:rsidRDefault="004F1559" w:rsidP="004F1559">
      <w:pPr>
        <w:rPr>
          <w:b/>
          <w:bCs/>
        </w:rPr>
      </w:pPr>
      <w:r>
        <w:rPr>
          <w:b/>
          <w:bCs/>
        </w:rPr>
        <w:t>Proposal</w:t>
      </w:r>
      <w:r w:rsidR="000438C9">
        <w:rPr>
          <w:b/>
          <w:bCs/>
        </w:rPr>
        <w:t xml:space="preserve"> 9</w:t>
      </w:r>
      <w:r>
        <w:rPr>
          <w:b/>
          <w:bCs/>
        </w:rPr>
        <w:t xml:space="preserve">: </w:t>
      </w:r>
      <w:r w:rsidRPr="00D76B4E">
        <w:t xml:space="preserve">RAN4 </w:t>
      </w:r>
      <w:r>
        <w:t xml:space="preserve">should </w:t>
      </w:r>
      <w:r w:rsidRPr="00D76B4E">
        <w:t>stud</w:t>
      </w:r>
      <w:r>
        <w:t>y</w:t>
      </w:r>
      <w:r w:rsidRPr="00D76B4E">
        <w:t xml:space="preserve"> if and how </w:t>
      </w:r>
      <w:r>
        <w:t>AI/ML</w:t>
      </w:r>
      <w:r w:rsidRPr="00D76B4E">
        <w:t xml:space="preserve"> based training and inference can help a 6G FR2 UE to support reduced RX beam sweeping factor.</w:t>
      </w:r>
      <w:r w:rsidRPr="00B13A3C">
        <w:rPr>
          <w:b/>
          <w:bCs/>
        </w:rPr>
        <w:t xml:space="preserve"> </w:t>
      </w:r>
    </w:p>
    <w:p w14:paraId="0E267FC5" w14:textId="7C17533B" w:rsidR="00CC2D50" w:rsidRPr="00651F0D" w:rsidRDefault="00BD1806" w:rsidP="004F1559">
      <w:r w:rsidRPr="00BD1806">
        <w:rPr>
          <w:b/>
          <w:bCs/>
        </w:rPr>
        <w:t>Observation 19:</w:t>
      </w:r>
      <w:r>
        <w:t xml:space="preserve"> </w:t>
      </w:r>
      <w:r w:rsidR="00CC2D50" w:rsidRPr="00651F0D">
        <w:t xml:space="preserve">Table 3-1 shows </w:t>
      </w:r>
      <w:r w:rsidR="00DA55C7" w:rsidRPr="00651F0D">
        <w:t xml:space="preserve">an overview of </w:t>
      </w:r>
      <w:r w:rsidR="00651F0D" w:rsidRPr="00651F0D">
        <w:t xml:space="preserve">the </w:t>
      </w:r>
      <w:r w:rsidR="00DA55C7" w:rsidRPr="00651F0D">
        <w:t xml:space="preserve">“spatial domain RX beam sweeping </w:t>
      </w:r>
      <w:r w:rsidR="00842E6F" w:rsidRPr="00651F0D">
        <w:t>reduction</w:t>
      </w:r>
      <w:r w:rsidR="00DA55C7" w:rsidRPr="00651F0D">
        <w:t>”</w:t>
      </w:r>
      <w:r w:rsidR="00311C86" w:rsidRPr="00651F0D">
        <w:t xml:space="preserve"> </w:t>
      </w:r>
      <w:r w:rsidR="00651F0D" w:rsidRPr="00651F0D">
        <w:t>use case.</w:t>
      </w:r>
    </w:p>
    <w:p w14:paraId="568C59D2" w14:textId="774AE721" w:rsidR="00B05BC6" w:rsidRPr="00172D6C" w:rsidRDefault="00B05BC6" w:rsidP="00B05BC6">
      <w:pPr>
        <w:jc w:val="center"/>
        <w:rPr>
          <w:b/>
          <w:bCs/>
        </w:rPr>
      </w:pPr>
      <w:r>
        <w:rPr>
          <w:b/>
          <w:bCs/>
        </w:rPr>
        <w:t xml:space="preserve">Table 3-1: </w:t>
      </w:r>
      <w:r w:rsidR="00AA24B7">
        <w:rPr>
          <w:b/>
          <w:bCs/>
        </w:rPr>
        <w:t>Overview of</w:t>
      </w:r>
      <w:r>
        <w:rPr>
          <w:b/>
          <w:bCs/>
        </w:rPr>
        <w:t xml:space="preserve"> “Spatial Domain RX Beam Sweeping Reduction”</w:t>
      </w:r>
    </w:p>
    <w:tbl>
      <w:tblPr>
        <w:tblStyle w:val="TableGrid"/>
        <w:tblW w:w="48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1711"/>
        <w:gridCol w:w="1709"/>
        <w:gridCol w:w="2791"/>
        <w:gridCol w:w="1706"/>
      </w:tblGrid>
      <w:tr w:rsidR="00DC6A36" w:rsidRPr="00B70E32" w14:paraId="2A440922" w14:textId="77777777" w:rsidTr="00DC6A36">
        <w:tc>
          <w:tcPr>
            <w:tcW w:w="887" w:type="pct"/>
            <w:shd w:val="clear" w:color="auto" w:fill="D9D9D9" w:themeFill="background1" w:themeFillShade="D9"/>
            <w:vAlign w:val="center"/>
          </w:tcPr>
          <w:p w14:paraId="1FB90D88" w14:textId="77777777" w:rsidR="0013075F" w:rsidRPr="00B70E32" w:rsidRDefault="0013075F">
            <w:pPr>
              <w:spacing w:before="60" w:after="60"/>
              <w:rPr>
                <w:rFonts w:cs="Times"/>
              </w:rPr>
            </w:pPr>
            <w:r w:rsidRPr="00B70E32">
              <w:rPr>
                <w:rFonts w:cs="Times"/>
              </w:rPr>
              <w:t>use cases</w:t>
            </w:r>
          </w:p>
        </w:tc>
        <w:tc>
          <w:tcPr>
            <w:tcW w:w="889" w:type="pct"/>
            <w:shd w:val="clear" w:color="auto" w:fill="D9D9D9" w:themeFill="background1" w:themeFillShade="D9"/>
            <w:vAlign w:val="center"/>
          </w:tcPr>
          <w:p w14:paraId="1948EFC1" w14:textId="77777777" w:rsidR="0013075F" w:rsidRPr="00B70E32" w:rsidRDefault="0013075F">
            <w:pPr>
              <w:spacing w:before="60" w:after="60"/>
              <w:rPr>
                <w:rFonts w:cs="Times"/>
              </w:rPr>
            </w:pPr>
            <w:r w:rsidRPr="00B70E32">
              <w:rPr>
                <w:rFonts w:cs="Times"/>
              </w:rPr>
              <w:t xml:space="preserve">Model location </w:t>
            </w:r>
            <w:r w:rsidRPr="00B70E32">
              <w:rPr>
                <w:rFonts w:cs="Times"/>
              </w:rPr>
              <w:br/>
              <w:t>(Training method)</w:t>
            </w:r>
          </w:p>
        </w:tc>
        <w:tc>
          <w:tcPr>
            <w:tcW w:w="888" w:type="pct"/>
            <w:shd w:val="clear" w:color="auto" w:fill="D9D9D9" w:themeFill="background1" w:themeFillShade="D9"/>
            <w:vAlign w:val="center"/>
          </w:tcPr>
          <w:p w14:paraId="29EF03E7" w14:textId="77777777" w:rsidR="0013075F" w:rsidRPr="00B70E32" w:rsidRDefault="0013075F">
            <w:pPr>
              <w:spacing w:before="60" w:after="60"/>
              <w:rPr>
                <w:rFonts w:cs="Times"/>
              </w:rPr>
            </w:pPr>
            <w:r w:rsidRPr="00B70E32">
              <w:rPr>
                <w:rFonts w:cs="Times"/>
              </w:rPr>
              <w:t>Expected benefits</w:t>
            </w:r>
          </w:p>
          <w:p w14:paraId="51756CAA" w14:textId="595C9F5E" w:rsidR="0013075F" w:rsidRPr="00B70E32" w:rsidRDefault="0013075F">
            <w:pPr>
              <w:spacing w:before="60" w:after="60"/>
              <w:rPr>
                <w:rFonts w:eastAsiaTheme="minorEastAsia" w:cs="Times"/>
                <w:lang w:eastAsia="zh-CN"/>
              </w:rPr>
            </w:pPr>
          </w:p>
        </w:tc>
        <w:tc>
          <w:tcPr>
            <w:tcW w:w="1450" w:type="pct"/>
            <w:shd w:val="clear" w:color="auto" w:fill="D9D9D9" w:themeFill="background1" w:themeFillShade="D9"/>
            <w:vAlign w:val="center"/>
          </w:tcPr>
          <w:p w14:paraId="20D694FE" w14:textId="77777777" w:rsidR="0013075F" w:rsidRPr="00B70E32" w:rsidRDefault="0013075F">
            <w:pPr>
              <w:spacing w:before="60" w:after="60"/>
              <w:rPr>
                <w:rFonts w:cs="Times"/>
              </w:rPr>
            </w:pPr>
            <w:r w:rsidRPr="00B70E32">
              <w:rPr>
                <w:rFonts w:cs="Times"/>
              </w:rPr>
              <w:t xml:space="preserve">Dependence </w:t>
            </w:r>
            <w:proofErr w:type="gramStart"/>
            <w:r w:rsidRPr="00B70E32">
              <w:rPr>
                <w:rFonts w:cs="Times"/>
              </w:rPr>
              <w:t>with</w:t>
            </w:r>
            <w:proofErr w:type="gramEnd"/>
            <w:r w:rsidRPr="00B70E32">
              <w:rPr>
                <w:rFonts w:cs="Times"/>
              </w:rPr>
              <w:t xml:space="preserve"> other WG-</w:t>
            </w:r>
            <w:proofErr w:type="gramStart"/>
            <w:r w:rsidRPr="00B70E32">
              <w:rPr>
                <w:rFonts w:cs="Times"/>
              </w:rPr>
              <w:t>led use</w:t>
            </w:r>
            <w:proofErr w:type="gramEnd"/>
            <w:r w:rsidRPr="00B70E32">
              <w:rPr>
                <w:rFonts w:cs="Times"/>
              </w:rPr>
              <w:t xml:space="preserve"> cases (in 5GA or 6G)</w:t>
            </w:r>
          </w:p>
        </w:tc>
        <w:tc>
          <w:tcPr>
            <w:tcW w:w="887" w:type="pct"/>
            <w:shd w:val="clear" w:color="auto" w:fill="D9D9D9" w:themeFill="background1" w:themeFillShade="D9"/>
          </w:tcPr>
          <w:p w14:paraId="631EA8F1" w14:textId="77777777" w:rsidR="0013075F" w:rsidRPr="00B70E32" w:rsidRDefault="0013075F">
            <w:pPr>
              <w:spacing w:before="60" w:after="60"/>
              <w:rPr>
                <w:rFonts w:cs="Times"/>
              </w:rPr>
            </w:pPr>
            <w:r w:rsidRPr="00B70E32">
              <w:rPr>
                <w:rFonts w:cs="Times"/>
              </w:rPr>
              <w:t>Which specific aspect RAN4 should study</w:t>
            </w:r>
          </w:p>
        </w:tc>
      </w:tr>
      <w:tr w:rsidR="00DC6A36" w:rsidRPr="00B70E32" w14:paraId="71113F34" w14:textId="77777777" w:rsidTr="00DC6A36">
        <w:tc>
          <w:tcPr>
            <w:tcW w:w="887" w:type="pct"/>
            <w:vAlign w:val="center"/>
          </w:tcPr>
          <w:p w14:paraId="2149CC9D" w14:textId="5AF58F6B" w:rsidR="0013075F" w:rsidRPr="00E14813" w:rsidRDefault="0013075F" w:rsidP="00E14813">
            <w:pPr>
              <w:spacing w:before="60" w:after="60"/>
              <w:jc w:val="left"/>
              <w:rPr>
                <w:rFonts w:eastAsia="Yu Mincho"/>
              </w:rPr>
            </w:pPr>
            <w:r w:rsidRPr="00B70E32">
              <w:rPr>
                <w:rFonts w:hint="eastAsia"/>
              </w:rPr>
              <w:t>S</w:t>
            </w:r>
            <w:r w:rsidRPr="00B70E32">
              <w:t>patial domain RX beam sweeping reduction (L1/L3)</w:t>
            </w:r>
          </w:p>
        </w:tc>
        <w:tc>
          <w:tcPr>
            <w:tcW w:w="889" w:type="pct"/>
            <w:vAlign w:val="center"/>
          </w:tcPr>
          <w:p w14:paraId="273B742F" w14:textId="345F56C6" w:rsidR="0013075F" w:rsidRPr="00B70E32" w:rsidRDefault="0013075F">
            <w:r w:rsidRPr="00B70E32">
              <w:rPr>
                <w:rFonts w:hint="eastAsia"/>
              </w:rPr>
              <w:t>U</w:t>
            </w:r>
            <w:r w:rsidRPr="00B70E32">
              <w:t>E sided model</w:t>
            </w:r>
          </w:p>
        </w:tc>
        <w:tc>
          <w:tcPr>
            <w:tcW w:w="888" w:type="pct"/>
            <w:vAlign w:val="center"/>
          </w:tcPr>
          <w:p w14:paraId="01F15475" w14:textId="5C005CF8" w:rsidR="0013075F" w:rsidRPr="00B70E32" w:rsidRDefault="0013075F">
            <w:pPr>
              <w:spacing w:before="60" w:after="60"/>
              <w:rPr>
                <w:rFonts w:eastAsiaTheme="minorEastAsia"/>
                <w:lang w:eastAsia="zh-CN"/>
              </w:rPr>
            </w:pPr>
            <w:r>
              <w:rPr>
                <w:rFonts w:eastAsiaTheme="minorEastAsia"/>
                <w:lang w:eastAsia="zh-CN"/>
              </w:rPr>
              <w:t>Measurement delay reduction</w:t>
            </w:r>
          </w:p>
        </w:tc>
        <w:tc>
          <w:tcPr>
            <w:tcW w:w="1450" w:type="pct"/>
            <w:vAlign w:val="center"/>
          </w:tcPr>
          <w:p w14:paraId="2241CAC5" w14:textId="0B025CBB" w:rsidR="0013075F" w:rsidRPr="00B70E32" w:rsidRDefault="0013075F">
            <w:pPr>
              <w:spacing w:before="60" w:after="60"/>
              <w:rPr>
                <w:rFonts w:eastAsiaTheme="minorEastAsia"/>
                <w:lang w:eastAsia="zh-CN"/>
              </w:rPr>
            </w:pPr>
            <w:r>
              <w:rPr>
                <w:rFonts w:eastAsiaTheme="minorEastAsia"/>
                <w:lang w:eastAsia="zh-CN"/>
              </w:rPr>
              <w:t>Minor dependence</w:t>
            </w:r>
            <w:r w:rsidR="00F40DE9">
              <w:rPr>
                <w:rFonts w:eastAsiaTheme="minorEastAsia"/>
                <w:lang w:eastAsia="zh-CN"/>
              </w:rPr>
              <w:t xml:space="preserve"> on other WG-led use cases. FR2 RX beam sweep</w:t>
            </w:r>
            <w:r w:rsidR="00DC6A36">
              <w:rPr>
                <w:rFonts w:eastAsiaTheme="minorEastAsia"/>
                <w:lang w:eastAsia="zh-CN"/>
              </w:rPr>
              <w:t xml:space="preserve"> factor is transparent to RAN1/RAN2 spec.</w:t>
            </w:r>
          </w:p>
        </w:tc>
        <w:tc>
          <w:tcPr>
            <w:tcW w:w="887" w:type="pct"/>
          </w:tcPr>
          <w:p w14:paraId="510CBF3C" w14:textId="33569F8A" w:rsidR="0013075F" w:rsidRPr="00B70E32" w:rsidRDefault="00DC6A36">
            <w:pPr>
              <w:spacing w:before="60" w:after="60"/>
              <w:rPr>
                <w:rFonts w:eastAsiaTheme="minorEastAsia"/>
                <w:lang w:eastAsia="zh-CN"/>
              </w:rPr>
            </w:pPr>
            <w:r>
              <w:rPr>
                <w:rFonts w:eastAsiaTheme="minorEastAsia"/>
                <w:lang w:eastAsia="zh-CN"/>
              </w:rPr>
              <w:t>Benefits and feasibility of the use of AI-ML to reduce spatial domain RX beam sweeping factor</w:t>
            </w:r>
          </w:p>
        </w:tc>
      </w:tr>
    </w:tbl>
    <w:p w14:paraId="0F363498" w14:textId="77777777" w:rsidR="00B05BC6" w:rsidRDefault="00B05BC6" w:rsidP="004F1559">
      <w:pPr>
        <w:rPr>
          <w:b/>
          <w:bCs/>
        </w:rPr>
      </w:pPr>
    </w:p>
    <w:p w14:paraId="6BB477A9" w14:textId="1BD78E18" w:rsidR="00CC2D50" w:rsidRPr="00CC2D50" w:rsidRDefault="00BD1806" w:rsidP="004F1559">
      <w:r w:rsidRPr="00BD1806">
        <w:rPr>
          <w:b/>
          <w:bCs/>
        </w:rPr>
        <w:t>Observation 20:</w:t>
      </w:r>
      <w:r>
        <w:t xml:space="preserve"> </w:t>
      </w:r>
      <w:r w:rsidR="00CC2D50">
        <w:t xml:space="preserve">Table 3-2 shows one set of </w:t>
      </w:r>
      <w:r w:rsidR="00C135A6">
        <w:t>examples</w:t>
      </w:r>
      <w:r w:rsidR="00CC2D50">
        <w:t xml:space="preserve"> to evaluate “spatial domain RX beam sweeping reduction”. Other examples should also be considered to evaluate this topic, especially regarding spatial domain RX beam sweeping reduction for L3 measurement.</w:t>
      </w:r>
    </w:p>
    <w:p w14:paraId="1F7C7C4D" w14:textId="547EB6AD" w:rsidR="00B4389C" w:rsidRPr="00172D6C" w:rsidRDefault="00B4389C" w:rsidP="003E1641">
      <w:pPr>
        <w:jc w:val="center"/>
        <w:rPr>
          <w:b/>
          <w:bCs/>
        </w:rPr>
      </w:pPr>
      <w:r>
        <w:rPr>
          <w:b/>
          <w:bCs/>
        </w:rPr>
        <w:t>Table</w:t>
      </w:r>
      <w:r w:rsidR="001C3A10">
        <w:rPr>
          <w:b/>
          <w:bCs/>
        </w:rPr>
        <w:t xml:space="preserve"> 3-</w:t>
      </w:r>
      <w:r w:rsidR="00B05BC6">
        <w:rPr>
          <w:b/>
          <w:bCs/>
        </w:rPr>
        <w:t>2</w:t>
      </w:r>
      <w:r>
        <w:rPr>
          <w:b/>
          <w:bCs/>
        </w:rPr>
        <w:t xml:space="preserve">: Different </w:t>
      </w:r>
      <w:r w:rsidR="00BF294B">
        <w:rPr>
          <w:b/>
          <w:bCs/>
        </w:rPr>
        <w:t>aspects of</w:t>
      </w:r>
      <w:r w:rsidR="003E1641">
        <w:rPr>
          <w:b/>
          <w:bCs/>
        </w:rPr>
        <w:t xml:space="preserve"> evaluation for</w:t>
      </w:r>
      <w:r w:rsidR="00BF294B">
        <w:rPr>
          <w:b/>
          <w:bCs/>
        </w:rPr>
        <w:t xml:space="preserve"> </w:t>
      </w:r>
      <w:r w:rsidR="003E1641">
        <w:rPr>
          <w:b/>
          <w:bCs/>
        </w:rPr>
        <w:t>“Spatial Domain RX Beam Sweeping Reduction”</w:t>
      </w:r>
    </w:p>
    <w:tbl>
      <w:tblPr>
        <w:tblStyle w:val="TableGrid"/>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2982"/>
        <w:gridCol w:w="4320"/>
      </w:tblGrid>
      <w:tr w:rsidR="00EA0C1C" w:rsidRPr="00090C9E" w14:paraId="48C0BBC7" w14:textId="77777777" w:rsidTr="222BD5A2">
        <w:tc>
          <w:tcPr>
            <w:tcW w:w="4885" w:type="dxa"/>
            <w:gridSpan w:val="2"/>
          </w:tcPr>
          <w:p w14:paraId="0D6E5882" w14:textId="27E322BF" w:rsidR="00EA0C1C" w:rsidRPr="00090C9E" w:rsidRDefault="003E1641" w:rsidP="005239CD">
            <w:pPr>
              <w:pStyle w:val="ListParagraph"/>
              <w:jc w:val="left"/>
              <w:rPr>
                <w:rFonts w:eastAsiaTheme="minorEastAsia"/>
                <w:lang w:eastAsia="zh-CN"/>
              </w:rPr>
            </w:pPr>
            <w:r>
              <w:rPr>
                <w:rFonts w:eastAsiaTheme="minorEastAsia"/>
                <w:lang w:eastAsia="zh-CN"/>
              </w:rPr>
              <w:t>Aspects</w:t>
            </w:r>
          </w:p>
        </w:tc>
        <w:tc>
          <w:tcPr>
            <w:tcW w:w="4320" w:type="dxa"/>
          </w:tcPr>
          <w:p w14:paraId="66B4FFA8" w14:textId="77777777" w:rsidR="00EA0C1C" w:rsidRPr="00090C9E" w:rsidRDefault="00EA0C1C" w:rsidP="005239CD">
            <w:pPr>
              <w:pStyle w:val="ListParagraph"/>
              <w:jc w:val="left"/>
              <w:rPr>
                <w:rFonts w:eastAsiaTheme="minorEastAsia"/>
                <w:lang w:eastAsia="zh-CN"/>
              </w:rPr>
            </w:pPr>
            <w:r w:rsidRPr="00090C9E">
              <w:rPr>
                <w:rFonts w:eastAsiaTheme="minorEastAsia" w:hint="eastAsia"/>
                <w:lang w:eastAsia="zh-CN"/>
              </w:rPr>
              <w:t>E</w:t>
            </w:r>
            <w:r w:rsidRPr="00090C9E">
              <w:rPr>
                <w:rFonts w:eastAsiaTheme="minorEastAsia"/>
                <w:lang w:eastAsia="zh-CN"/>
              </w:rPr>
              <w:t>xample</w:t>
            </w:r>
          </w:p>
        </w:tc>
      </w:tr>
      <w:tr w:rsidR="00EA0C1C" w:rsidRPr="00090C9E" w14:paraId="60837317" w14:textId="77777777" w:rsidTr="222BD5A2">
        <w:tc>
          <w:tcPr>
            <w:tcW w:w="1903" w:type="dxa"/>
            <w:vMerge w:val="restart"/>
          </w:tcPr>
          <w:p w14:paraId="24F0A2C7" w14:textId="25B03AC7" w:rsidR="00EA0C1C" w:rsidRPr="00090C9E" w:rsidRDefault="00EA0C1C" w:rsidP="005239CD">
            <w:pPr>
              <w:pStyle w:val="ListParagraph"/>
              <w:jc w:val="left"/>
              <w:rPr>
                <w:rFonts w:eastAsiaTheme="minorEastAsia"/>
                <w:lang w:eastAsia="zh-CN"/>
              </w:rPr>
            </w:pPr>
            <w:r w:rsidRPr="00090C9E">
              <w:rPr>
                <w:rFonts w:eastAsiaTheme="minorEastAsia" w:hint="eastAsia"/>
                <w:lang w:eastAsia="zh-CN"/>
              </w:rPr>
              <w:t>A</w:t>
            </w:r>
            <w:r w:rsidRPr="00090C9E">
              <w:rPr>
                <w:rFonts w:eastAsiaTheme="minorEastAsia"/>
                <w:lang w:eastAsia="zh-CN"/>
              </w:rPr>
              <w:t>I model input</w:t>
            </w:r>
          </w:p>
        </w:tc>
        <w:tc>
          <w:tcPr>
            <w:tcW w:w="2982" w:type="dxa"/>
          </w:tcPr>
          <w:p w14:paraId="3EA16BD5" w14:textId="74CBA747" w:rsidR="00EA0C1C" w:rsidRPr="00090C9E" w:rsidRDefault="00EA0C1C" w:rsidP="005239CD">
            <w:pPr>
              <w:pStyle w:val="ListParagraph"/>
              <w:jc w:val="left"/>
              <w:rPr>
                <w:rFonts w:eastAsiaTheme="minorEastAsia"/>
                <w:lang w:eastAsia="zh-CN"/>
              </w:rPr>
            </w:pPr>
            <w:r w:rsidRPr="00090C9E">
              <w:rPr>
                <w:rFonts w:eastAsiaTheme="minorEastAsia"/>
                <w:lang w:eastAsia="zh-CN"/>
              </w:rPr>
              <w:t>Input in training</w:t>
            </w:r>
          </w:p>
        </w:tc>
        <w:tc>
          <w:tcPr>
            <w:tcW w:w="4320" w:type="dxa"/>
          </w:tcPr>
          <w:p w14:paraId="4D80C7F2" w14:textId="43DD3778" w:rsidR="00EA0C1C" w:rsidRPr="00090C9E" w:rsidRDefault="001852CC" w:rsidP="005239CD">
            <w:pPr>
              <w:pStyle w:val="ListParagraph"/>
              <w:jc w:val="left"/>
              <w:rPr>
                <w:rFonts w:eastAsiaTheme="minorEastAsia"/>
                <w:lang w:eastAsia="zh-CN"/>
              </w:rPr>
            </w:pPr>
            <w:r>
              <w:rPr>
                <w:rFonts w:eastAsiaTheme="minorEastAsia"/>
                <w:lang w:eastAsia="zh-CN"/>
              </w:rPr>
              <w:t>L1-RSRP of a subse</w:t>
            </w:r>
            <w:r w:rsidR="00702D0C">
              <w:rPr>
                <w:rFonts w:eastAsiaTheme="minorEastAsia"/>
                <w:lang w:eastAsia="zh-CN"/>
              </w:rPr>
              <w:t>t (&lt;8) of RX beams</w:t>
            </w:r>
          </w:p>
        </w:tc>
      </w:tr>
      <w:tr w:rsidR="00EA0C1C" w:rsidRPr="00090C9E" w14:paraId="733FCB25" w14:textId="77777777" w:rsidTr="222BD5A2">
        <w:tc>
          <w:tcPr>
            <w:tcW w:w="1903" w:type="dxa"/>
            <w:vMerge/>
          </w:tcPr>
          <w:p w14:paraId="2DE333F1" w14:textId="77777777" w:rsidR="00EA0C1C" w:rsidRPr="00090C9E" w:rsidRDefault="00EA0C1C" w:rsidP="005239CD">
            <w:pPr>
              <w:pStyle w:val="ListParagraph"/>
              <w:jc w:val="left"/>
              <w:rPr>
                <w:rFonts w:eastAsiaTheme="minorEastAsia"/>
                <w:lang w:eastAsia="zh-CN"/>
              </w:rPr>
            </w:pPr>
          </w:p>
        </w:tc>
        <w:tc>
          <w:tcPr>
            <w:tcW w:w="2982" w:type="dxa"/>
          </w:tcPr>
          <w:p w14:paraId="004C5E53" w14:textId="77777777" w:rsidR="00EA0C1C" w:rsidRPr="00090C9E" w:rsidRDefault="00EA0C1C" w:rsidP="005239CD">
            <w:pPr>
              <w:pStyle w:val="ListParagraph"/>
              <w:jc w:val="left"/>
              <w:rPr>
                <w:rFonts w:eastAsiaTheme="minorEastAsia"/>
                <w:lang w:eastAsia="zh-CN"/>
              </w:rPr>
            </w:pPr>
            <w:r w:rsidRPr="00090C9E">
              <w:rPr>
                <w:rFonts w:eastAsiaTheme="minorEastAsia"/>
                <w:lang w:eastAsia="zh-CN"/>
              </w:rPr>
              <w:t>Input in inference</w:t>
            </w:r>
          </w:p>
        </w:tc>
        <w:tc>
          <w:tcPr>
            <w:tcW w:w="4320" w:type="dxa"/>
          </w:tcPr>
          <w:p w14:paraId="6E16942F" w14:textId="7E85B9CD" w:rsidR="00EA0C1C" w:rsidRPr="00090C9E" w:rsidRDefault="00702D0C" w:rsidP="005239CD">
            <w:pPr>
              <w:pStyle w:val="ListParagraph"/>
              <w:jc w:val="left"/>
              <w:rPr>
                <w:rFonts w:eastAsiaTheme="minorEastAsia"/>
                <w:lang w:eastAsia="zh-CN"/>
              </w:rPr>
            </w:pPr>
            <w:r>
              <w:rPr>
                <w:rFonts w:eastAsiaTheme="minorEastAsia"/>
                <w:lang w:eastAsia="zh-CN"/>
              </w:rPr>
              <w:t>L1-RSRP of a subset (&lt;8) of RX beams</w:t>
            </w:r>
          </w:p>
        </w:tc>
      </w:tr>
      <w:tr w:rsidR="00EA0C1C" w:rsidRPr="00090C9E" w14:paraId="7A3BED95" w14:textId="77777777" w:rsidTr="222BD5A2">
        <w:tc>
          <w:tcPr>
            <w:tcW w:w="1903" w:type="dxa"/>
            <w:vMerge w:val="restart"/>
          </w:tcPr>
          <w:p w14:paraId="716133B7" w14:textId="77777777" w:rsidR="00EA0C1C" w:rsidRPr="00090C9E" w:rsidRDefault="00EA0C1C" w:rsidP="005239CD">
            <w:pPr>
              <w:pStyle w:val="ListParagraph"/>
              <w:jc w:val="left"/>
              <w:rPr>
                <w:rFonts w:eastAsiaTheme="minorEastAsia"/>
                <w:lang w:eastAsia="zh-CN"/>
              </w:rPr>
            </w:pPr>
            <w:r w:rsidRPr="00090C9E">
              <w:rPr>
                <w:rFonts w:eastAsiaTheme="minorEastAsia" w:hint="eastAsia"/>
                <w:lang w:eastAsia="zh-CN"/>
              </w:rPr>
              <w:t>A</w:t>
            </w:r>
            <w:r w:rsidRPr="00090C9E">
              <w:rPr>
                <w:rFonts w:eastAsiaTheme="minorEastAsia"/>
                <w:lang w:eastAsia="zh-CN"/>
              </w:rPr>
              <w:t>I model output</w:t>
            </w:r>
          </w:p>
        </w:tc>
        <w:tc>
          <w:tcPr>
            <w:tcW w:w="2982" w:type="dxa"/>
          </w:tcPr>
          <w:p w14:paraId="3909D543" w14:textId="77777777" w:rsidR="00EA0C1C" w:rsidRPr="00090C9E" w:rsidRDefault="00EA0C1C" w:rsidP="005239CD">
            <w:pPr>
              <w:pStyle w:val="ListParagraph"/>
              <w:jc w:val="left"/>
              <w:rPr>
                <w:rFonts w:eastAsiaTheme="minorEastAsia"/>
                <w:lang w:eastAsia="zh-CN"/>
              </w:rPr>
            </w:pPr>
            <w:r w:rsidRPr="00090C9E">
              <w:rPr>
                <w:rFonts w:eastAsiaTheme="minorEastAsia"/>
                <w:lang w:eastAsia="zh-CN"/>
              </w:rPr>
              <w:t>Label in training (if applicable)</w:t>
            </w:r>
          </w:p>
        </w:tc>
        <w:tc>
          <w:tcPr>
            <w:tcW w:w="4320" w:type="dxa"/>
          </w:tcPr>
          <w:p w14:paraId="4E750489" w14:textId="2D05CAB4" w:rsidR="00EA0C1C" w:rsidRPr="00090C9E" w:rsidRDefault="00702D0C" w:rsidP="005239CD">
            <w:pPr>
              <w:pStyle w:val="ListParagraph"/>
              <w:jc w:val="left"/>
              <w:rPr>
                <w:rFonts w:eastAsiaTheme="minorEastAsia"/>
                <w:lang w:eastAsia="zh-CN"/>
              </w:rPr>
            </w:pPr>
            <w:r>
              <w:rPr>
                <w:rFonts w:eastAsiaTheme="minorEastAsia"/>
                <w:lang w:eastAsia="zh-CN"/>
              </w:rPr>
              <w:t>L1-RSRP of “full set” (=8) of RX beams</w:t>
            </w:r>
          </w:p>
        </w:tc>
      </w:tr>
      <w:tr w:rsidR="00EA0C1C" w:rsidRPr="00090C9E" w14:paraId="4A1388F8" w14:textId="77777777" w:rsidTr="222BD5A2">
        <w:tc>
          <w:tcPr>
            <w:tcW w:w="1903" w:type="dxa"/>
            <w:vMerge/>
          </w:tcPr>
          <w:p w14:paraId="681669F5" w14:textId="77777777" w:rsidR="00EA0C1C" w:rsidRPr="00090C9E" w:rsidRDefault="00EA0C1C" w:rsidP="005239CD">
            <w:pPr>
              <w:pStyle w:val="ListParagraph"/>
              <w:jc w:val="left"/>
              <w:rPr>
                <w:rFonts w:eastAsiaTheme="minorEastAsia"/>
                <w:lang w:eastAsia="zh-CN"/>
              </w:rPr>
            </w:pPr>
          </w:p>
        </w:tc>
        <w:tc>
          <w:tcPr>
            <w:tcW w:w="2982" w:type="dxa"/>
          </w:tcPr>
          <w:p w14:paraId="3EEBCD85" w14:textId="77777777" w:rsidR="00EA0C1C" w:rsidRPr="00090C9E" w:rsidRDefault="00EA0C1C" w:rsidP="005239CD">
            <w:pPr>
              <w:pStyle w:val="ListParagraph"/>
              <w:jc w:val="left"/>
              <w:rPr>
                <w:rFonts w:eastAsiaTheme="minorEastAsia"/>
                <w:lang w:eastAsia="zh-CN"/>
              </w:rPr>
            </w:pPr>
            <w:r w:rsidRPr="00090C9E">
              <w:rPr>
                <w:rFonts w:eastAsiaTheme="minorEastAsia"/>
                <w:lang w:eastAsia="zh-CN"/>
              </w:rPr>
              <w:t>Output in inference</w:t>
            </w:r>
          </w:p>
        </w:tc>
        <w:tc>
          <w:tcPr>
            <w:tcW w:w="4320" w:type="dxa"/>
          </w:tcPr>
          <w:p w14:paraId="453980EB" w14:textId="690F02E9" w:rsidR="00EA0C1C" w:rsidRPr="00090C9E" w:rsidRDefault="00702D0C" w:rsidP="005239CD">
            <w:pPr>
              <w:pStyle w:val="ListParagraph"/>
              <w:jc w:val="left"/>
              <w:rPr>
                <w:rFonts w:eastAsiaTheme="minorEastAsia"/>
                <w:lang w:eastAsia="zh-CN"/>
              </w:rPr>
            </w:pPr>
            <w:r>
              <w:rPr>
                <w:rFonts w:eastAsiaTheme="minorEastAsia"/>
                <w:lang w:eastAsia="zh-CN"/>
              </w:rPr>
              <w:t>L1-RSRP of “full set” (=8) of RX beams</w:t>
            </w:r>
          </w:p>
        </w:tc>
      </w:tr>
      <w:tr w:rsidR="00EA0C1C" w:rsidRPr="00090C9E" w14:paraId="1CE60C08" w14:textId="77777777" w:rsidTr="222BD5A2">
        <w:tc>
          <w:tcPr>
            <w:tcW w:w="1903" w:type="dxa"/>
            <w:vMerge w:val="restart"/>
          </w:tcPr>
          <w:p w14:paraId="6A7A6483" w14:textId="18A5C6FF" w:rsidR="00EA0C1C" w:rsidRPr="00090C9E" w:rsidRDefault="00EA0C1C" w:rsidP="005239CD">
            <w:pPr>
              <w:pStyle w:val="ListParagraph"/>
              <w:jc w:val="left"/>
              <w:rPr>
                <w:rFonts w:eastAsiaTheme="minorEastAsia"/>
                <w:lang w:eastAsia="zh-CN"/>
              </w:rPr>
            </w:pPr>
            <w:r w:rsidRPr="00090C9E">
              <w:rPr>
                <w:rFonts w:eastAsiaTheme="minorEastAsia"/>
                <w:lang w:eastAsia="zh-CN"/>
              </w:rPr>
              <w:t>Assumption on training</w:t>
            </w:r>
          </w:p>
        </w:tc>
        <w:tc>
          <w:tcPr>
            <w:tcW w:w="2982" w:type="dxa"/>
          </w:tcPr>
          <w:p w14:paraId="746EEE4C" w14:textId="77777777" w:rsidR="00EA0C1C" w:rsidRPr="00090C9E" w:rsidRDefault="00EA0C1C" w:rsidP="005239CD">
            <w:pPr>
              <w:pStyle w:val="ListParagraph"/>
              <w:jc w:val="left"/>
              <w:rPr>
                <w:rFonts w:eastAsiaTheme="minorEastAsia"/>
                <w:lang w:eastAsia="zh-CN"/>
              </w:rPr>
            </w:pPr>
            <w:r w:rsidRPr="00090C9E">
              <w:rPr>
                <w:rFonts w:eastAsiaTheme="minorEastAsia" w:hint="eastAsia"/>
                <w:lang w:eastAsia="zh-CN"/>
              </w:rPr>
              <w:t>T</w:t>
            </w:r>
            <w:r w:rsidRPr="00090C9E">
              <w:rPr>
                <w:rFonts w:eastAsiaTheme="minorEastAsia"/>
                <w:lang w:eastAsia="zh-CN"/>
              </w:rPr>
              <w:t>raining type</w:t>
            </w:r>
          </w:p>
        </w:tc>
        <w:tc>
          <w:tcPr>
            <w:tcW w:w="4320" w:type="dxa"/>
          </w:tcPr>
          <w:p w14:paraId="725E0B57" w14:textId="1D291527" w:rsidR="00EA0C1C" w:rsidRPr="00090C9E" w:rsidRDefault="00D87F38" w:rsidP="005239CD">
            <w:pPr>
              <w:pStyle w:val="ListParagraph"/>
              <w:jc w:val="left"/>
              <w:rPr>
                <w:rFonts w:eastAsiaTheme="minorEastAsia"/>
                <w:lang w:eastAsia="zh-CN"/>
              </w:rPr>
            </w:pPr>
            <w:r>
              <w:rPr>
                <w:rFonts w:eastAsiaTheme="minorEastAsia"/>
                <w:lang w:eastAsia="zh-CN"/>
              </w:rPr>
              <w:t>Offline training</w:t>
            </w:r>
          </w:p>
        </w:tc>
      </w:tr>
      <w:tr w:rsidR="00411803" w:rsidRPr="00090C9E" w14:paraId="0F03D8E4" w14:textId="77777777" w:rsidTr="222BD5A2">
        <w:tc>
          <w:tcPr>
            <w:tcW w:w="1903" w:type="dxa"/>
            <w:vMerge/>
          </w:tcPr>
          <w:p w14:paraId="773551D2" w14:textId="77777777" w:rsidR="00411803" w:rsidRPr="00090C9E" w:rsidRDefault="00411803" w:rsidP="005239CD">
            <w:pPr>
              <w:pStyle w:val="ListParagraph"/>
              <w:jc w:val="left"/>
              <w:rPr>
                <w:rFonts w:eastAsiaTheme="minorEastAsia"/>
                <w:lang w:eastAsia="zh-CN"/>
              </w:rPr>
            </w:pPr>
          </w:p>
        </w:tc>
        <w:tc>
          <w:tcPr>
            <w:tcW w:w="2982" w:type="dxa"/>
          </w:tcPr>
          <w:p w14:paraId="5390EDA8" w14:textId="36E1BF3E" w:rsidR="00411803" w:rsidRPr="00090C9E" w:rsidRDefault="00411803" w:rsidP="005239CD">
            <w:pPr>
              <w:pStyle w:val="ListParagraph"/>
              <w:jc w:val="left"/>
              <w:rPr>
                <w:rFonts w:eastAsiaTheme="minorEastAsia"/>
                <w:lang w:eastAsia="zh-CN"/>
              </w:rPr>
            </w:pPr>
            <w:r>
              <w:rPr>
                <w:rFonts w:eastAsiaTheme="minorEastAsia"/>
                <w:lang w:eastAsia="zh-CN"/>
              </w:rPr>
              <w:t>Label construction</w:t>
            </w:r>
          </w:p>
        </w:tc>
        <w:tc>
          <w:tcPr>
            <w:tcW w:w="4320" w:type="dxa"/>
          </w:tcPr>
          <w:p w14:paraId="79FA3658" w14:textId="2ACFD44B" w:rsidR="00411803" w:rsidRDefault="009E2411" w:rsidP="005239CD">
            <w:pPr>
              <w:pStyle w:val="ListParagraph"/>
              <w:jc w:val="left"/>
              <w:rPr>
                <w:rFonts w:eastAsiaTheme="minorEastAsia"/>
                <w:lang w:eastAsia="zh-CN"/>
              </w:rPr>
            </w:pPr>
            <w:r>
              <w:rPr>
                <w:rFonts w:eastAsiaTheme="minorEastAsia"/>
                <w:lang w:eastAsia="zh-CN"/>
              </w:rPr>
              <w:t>Measurement data</w:t>
            </w:r>
          </w:p>
        </w:tc>
      </w:tr>
      <w:tr w:rsidR="00EA0C1C" w:rsidRPr="00090C9E" w14:paraId="787CC810" w14:textId="77777777" w:rsidTr="222BD5A2">
        <w:tc>
          <w:tcPr>
            <w:tcW w:w="4885" w:type="dxa"/>
            <w:gridSpan w:val="2"/>
          </w:tcPr>
          <w:p w14:paraId="188F2AAE" w14:textId="77777777" w:rsidR="00EA0C1C" w:rsidRPr="00090C9E" w:rsidRDefault="00EA0C1C" w:rsidP="005239CD">
            <w:pPr>
              <w:pStyle w:val="ListParagraph"/>
              <w:jc w:val="left"/>
              <w:rPr>
                <w:rFonts w:eastAsiaTheme="minorEastAsia"/>
                <w:lang w:eastAsia="zh-CN"/>
              </w:rPr>
            </w:pPr>
            <w:r w:rsidRPr="00090C9E">
              <w:rPr>
                <w:rFonts w:eastAsiaTheme="minorEastAsia"/>
                <w:lang w:eastAsia="zh-CN"/>
              </w:rPr>
              <w:lastRenderedPageBreak/>
              <w:t>model location for inference</w:t>
            </w:r>
          </w:p>
        </w:tc>
        <w:tc>
          <w:tcPr>
            <w:tcW w:w="4320" w:type="dxa"/>
          </w:tcPr>
          <w:p w14:paraId="0AC31156" w14:textId="431CDC5A" w:rsidR="00EA0C1C" w:rsidRPr="00090C9E" w:rsidRDefault="0026693B" w:rsidP="005239CD">
            <w:pPr>
              <w:pStyle w:val="ListParagraph"/>
              <w:jc w:val="left"/>
              <w:rPr>
                <w:rFonts w:eastAsiaTheme="minorEastAsia"/>
                <w:lang w:eastAsia="zh-CN"/>
              </w:rPr>
            </w:pPr>
            <w:r>
              <w:rPr>
                <w:rFonts w:eastAsiaTheme="minorEastAsia"/>
                <w:lang w:eastAsia="zh-CN"/>
              </w:rPr>
              <w:t>UE-sided model</w:t>
            </w:r>
          </w:p>
        </w:tc>
      </w:tr>
      <w:tr w:rsidR="00EA0C1C" w:rsidRPr="00090C9E" w14:paraId="445FEB52" w14:textId="77777777" w:rsidTr="222BD5A2">
        <w:tc>
          <w:tcPr>
            <w:tcW w:w="4885" w:type="dxa"/>
            <w:gridSpan w:val="2"/>
          </w:tcPr>
          <w:p w14:paraId="6613F403" w14:textId="77777777" w:rsidR="00EA0C1C" w:rsidRPr="00090C9E" w:rsidRDefault="00EA0C1C" w:rsidP="005239CD">
            <w:pPr>
              <w:pStyle w:val="ListParagraph"/>
              <w:jc w:val="left"/>
              <w:rPr>
                <w:rFonts w:eastAsiaTheme="minorEastAsia"/>
                <w:lang w:eastAsia="zh-CN"/>
              </w:rPr>
            </w:pPr>
            <w:r w:rsidRPr="00090C9E">
              <w:rPr>
                <w:rFonts w:eastAsiaTheme="minorEastAsia"/>
                <w:lang w:eastAsia="zh-CN"/>
              </w:rPr>
              <w:t>Collaboration/interaction between UE and NW</w:t>
            </w:r>
          </w:p>
        </w:tc>
        <w:tc>
          <w:tcPr>
            <w:tcW w:w="4320" w:type="dxa"/>
          </w:tcPr>
          <w:p w14:paraId="5976F9F4" w14:textId="021008CF" w:rsidR="00EA0C1C" w:rsidRPr="00090C9E" w:rsidRDefault="0026693B" w:rsidP="005239CD">
            <w:pPr>
              <w:jc w:val="left"/>
              <w:rPr>
                <w:rFonts w:eastAsiaTheme="minorEastAsia"/>
                <w:lang w:eastAsia="zh-CN"/>
              </w:rPr>
            </w:pPr>
            <w:r>
              <w:rPr>
                <w:rFonts w:eastAsiaTheme="minorEastAsia"/>
                <w:lang w:eastAsia="zh-CN"/>
              </w:rPr>
              <w:t>UE informs ne</w:t>
            </w:r>
            <w:r w:rsidR="009D7C32">
              <w:rPr>
                <w:rFonts w:eastAsiaTheme="minorEastAsia"/>
                <w:lang w:eastAsia="zh-CN"/>
              </w:rPr>
              <w:t xml:space="preserve">twork </w:t>
            </w:r>
            <w:r w:rsidR="008E60F3">
              <w:rPr>
                <w:rFonts w:eastAsiaTheme="minorEastAsia"/>
                <w:lang w:eastAsia="zh-CN"/>
              </w:rPr>
              <w:t>the required number of RX beams it needs</w:t>
            </w:r>
            <w:r w:rsidR="008B4E6C">
              <w:rPr>
                <w:rFonts w:eastAsiaTheme="minorEastAsia"/>
                <w:lang w:eastAsia="zh-CN"/>
              </w:rPr>
              <w:t xml:space="preserve"> to measure </w:t>
            </w:r>
            <w:r w:rsidR="00A54EA9">
              <w:rPr>
                <w:rFonts w:eastAsiaTheme="minorEastAsia"/>
                <w:lang w:eastAsia="zh-CN"/>
              </w:rPr>
              <w:t>to predict the properties of full set of RX beams.</w:t>
            </w:r>
          </w:p>
        </w:tc>
      </w:tr>
      <w:tr w:rsidR="00EA0C1C" w:rsidRPr="00090C9E" w14:paraId="51A92B6B" w14:textId="77777777" w:rsidTr="222BD5A2">
        <w:tc>
          <w:tcPr>
            <w:tcW w:w="4885" w:type="dxa"/>
            <w:gridSpan w:val="2"/>
          </w:tcPr>
          <w:p w14:paraId="2ED36EEC" w14:textId="3C2E8C38" w:rsidR="00EA0C1C" w:rsidRPr="00090C9E" w:rsidRDefault="00EA0C1C" w:rsidP="005239CD">
            <w:pPr>
              <w:pStyle w:val="ListParagraph"/>
              <w:jc w:val="left"/>
              <w:rPr>
                <w:rFonts w:eastAsiaTheme="minorEastAsia"/>
                <w:lang w:eastAsia="zh-CN"/>
              </w:rPr>
            </w:pPr>
            <w:r w:rsidRPr="00090C9E">
              <w:rPr>
                <w:rFonts w:eastAsiaTheme="minorEastAsia"/>
                <w:lang w:eastAsia="zh-CN"/>
              </w:rPr>
              <w:t>Evaluation methodology</w:t>
            </w:r>
          </w:p>
        </w:tc>
        <w:tc>
          <w:tcPr>
            <w:tcW w:w="4320" w:type="dxa"/>
          </w:tcPr>
          <w:p w14:paraId="54C7E90B" w14:textId="77777777" w:rsidR="00EA0C1C" w:rsidRDefault="00EA0C1C" w:rsidP="005239CD">
            <w:pPr>
              <w:pStyle w:val="ListParagraph"/>
              <w:jc w:val="left"/>
              <w:rPr>
                <w:rFonts w:eastAsiaTheme="minorEastAsia"/>
                <w:lang w:eastAsia="zh-CN"/>
              </w:rPr>
            </w:pPr>
            <w:r w:rsidRPr="00090C9E">
              <w:rPr>
                <w:rFonts w:eastAsiaTheme="minorEastAsia"/>
                <w:lang w:eastAsia="zh-CN"/>
              </w:rPr>
              <w:t>system level simulation</w:t>
            </w:r>
          </w:p>
          <w:p w14:paraId="121F310B" w14:textId="120316E8" w:rsidR="00F40185" w:rsidRPr="00090C9E" w:rsidRDefault="00F40185" w:rsidP="005239CD">
            <w:pPr>
              <w:pStyle w:val="ListParagraph"/>
              <w:jc w:val="left"/>
              <w:rPr>
                <w:rFonts w:eastAsiaTheme="minorEastAsia"/>
                <w:lang w:eastAsia="zh-CN"/>
              </w:rPr>
            </w:pPr>
          </w:p>
        </w:tc>
      </w:tr>
      <w:tr w:rsidR="0092767F" w:rsidRPr="00090C9E" w14:paraId="61A890C5" w14:textId="77777777" w:rsidTr="222BD5A2">
        <w:tc>
          <w:tcPr>
            <w:tcW w:w="4885" w:type="dxa"/>
            <w:gridSpan w:val="2"/>
          </w:tcPr>
          <w:p w14:paraId="3AD44A82" w14:textId="549E6388" w:rsidR="0092767F" w:rsidRDefault="0092767F" w:rsidP="005239CD">
            <w:pPr>
              <w:pStyle w:val="ListParagraph"/>
              <w:jc w:val="left"/>
              <w:rPr>
                <w:rFonts w:eastAsiaTheme="minorEastAsia"/>
                <w:lang w:eastAsia="zh-CN"/>
              </w:rPr>
            </w:pPr>
            <w:r>
              <w:rPr>
                <w:rFonts w:eastAsiaTheme="minorEastAsia"/>
                <w:lang w:eastAsia="zh-CN"/>
              </w:rPr>
              <w:t>Non-AI-ML benchmark</w:t>
            </w:r>
          </w:p>
        </w:tc>
        <w:tc>
          <w:tcPr>
            <w:tcW w:w="4320" w:type="dxa"/>
          </w:tcPr>
          <w:p w14:paraId="7D3B2933" w14:textId="706C2926" w:rsidR="0092767F" w:rsidRDefault="0092767F" w:rsidP="222BD5A2">
            <w:pPr>
              <w:pStyle w:val="ListParagraph"/>
              <w:jc w:val="left"/>
              <w:rPr>
                <w:rFonts w:eastAsiaTheme="minorEastAsia"/>
                <w:lang w:eastAsia="zh-CN"/>
              </w:rPr>
            </w:pPr>
            <w:r w:rsidRPr="222BD5A2">
              <w:rPr>
                <w:rFonts w:eastAsiaTheme="minorEastAsia"/>
                <w:lang w:eastAsia="zh-CN"/>
              </w:rPr>
              <w:t>Radial basis function interpolation</w:t>
            </w:r>
          </w:p>
        </w:tc>
      </w:tr>
      <w:tr w:rsidR="001033D8" w:rsidRPr="00090C9E" w14:paraId="30E1F4E6" w14:textId="77777777" w:rsidTr="222BD5A2">
        <w:tc>
          <w:tcPr>
            <w:tcW w:w="4885" w:type="dxa"/>
            <w:gridSpan w:val="2"/>
          </w:tcPr>
          <w:p w14:paraId="02F5D481" w14:textId="77EA9D6C" w:rsidR="001033D8" w:rsidRPr="00090C9E" w:rsidRDefault="001033D8" w:rsidP="005239CD">
            <w:pPr>
              <w:pStyle w:val="ListParagraph"/>
              <w:jc w:val="left"/>
              <w:rPr>
                <w:rFonts w:eastAsiaTheme="minorEastAsia"/>
                <w:lang w:eastAsia="zh-CN"/>
              </w:rPr>
            </w:pPr>
            <w:r>
              <w:rPr>
                <w:rFonts w:eastAsiaTheme="minorEastAsia"/>
                <w:lang w:eastAsia="zh-CN"/>
              </w:rPr>
              <w:t xml:space="preserve">Evaluation </w:t>
            </w:r>
            <w:r w:rsidR="008F03A5">
              <w:rPr>
                <w:rFonts w:eastAsiaTheme="minorEastAsia"/>
                <w:lang w:eastAsia="zh-CN"/>
              </w:rPr>
              <w:t>KPI</w:t>
            </w:r>
          </w:p>
        </w:tc>
        <w:tc>
          <w:tcPr>
            <w:tcW w:w="4320" w:type="dxa"/>
          </w:tcPr>
          <w:p w14:paraId="2BE5FB2F" w14:textId="5F304930" w:rsidR="001033D8" w:rsidRPr="00090C9E" w:rsidRDefault="00207B88" w:rsidP="005239CD">
            <w:pPr>
              <w:pStyle w:val="ListParagraph"/>
              <w:jc w:val="left"/>
              <w:rPr>
                <w:rFonts w:eastAsiaTheme="minorEastAsia"/>
                <w:lang w:eastAsia="zh-CN"/>
              </w:rPr>
            </w:pPr>
            <w:r>
              <w:rPr>
                <w:rFonts w:eastAsiaTheme="minorEastAsia"/>
                <w:lang w:eastAsia="zh-CN"/>
              </w:rPr>
              <w:t>Accuracy of predicted RSRP</w:t>
            </w:r>
          </w:p>
        </w:tc>
      </w:tr>
      <w:tr w:rsidR="00EA0C1C" w:rsidRPr="00090C9E" w14:paraId="66F99A30" w14:textId="77777777" w:rsidTr="222BD5A2">
        <w:tc>
          <w:tcPr>
            <w:tcW w:w="4885" w:type="dxa"/>
            <w:gridSpan w:val="2"/>
          </w:tcPr>
          <w:p w14:paraId="61F38776" w14:textId="77777777" w:rsidR="00EA0C1C" w:rsidRPr="00090C9E" w:rsidRDefault="00EA0C1C" w:rsidP="005239CD">
            <w:pPr>
              <w:pStyle w:val="ListParagraph"/>
              <w:jc w:val="left"/>
              <w:rPr>
                <w:rFonts w:eastAsiaTheme="minorEastAsia"/>
                <w:lang w:eastAsia="zh-CN"/>
              </w:rPr>
            </w:pPr>
            <w:r w:rsidRPr="00090C9E">
              <w:rPr>
                <w:rFonts w:eastAsiaTheme="minorEastAsia"/>
                <w:lang w:eastAsia="zh-CN"/>
              </w:rPr>
              <w:t>Evaluation assumption</w:t>
            </w:r>
          </w:p>
        </w:tc>
        <w:tc>
          <w:tcPr>
            <w:tcW w:w="4320" w:type="dxa"/>
          </w:tcPr>
          <w:p w14:paraId="692FB9D9" w14:textId="0068DA07" w:rsidR="00EA0C1C" w:rsidRPr="00090C9E" w:rsidRDefault="00C13F0E" w:rsidP="005239CD">
            <w:pPr>
              <w:pStyle w:val="ListParagraph"/>
              <w:jc w:val="left"/>
              <w:rPr>
                <w:rFonts w:eastAsiaTheme="minorEastAsia"/>
                <w:lang w:eastAsia="zh-CN"/>
              </w:rPr>
            </w:pPr>
            <w:r>
              <w:rPr>
                <w:rFonts w:eastAsiaTheme="minorEastAsia"/>
                <w:lang w:eastAsia="zh-CN"/>
              </w:rPr>
              <w:t>As an example, t</w:t>
            </w:r>
            <w:r w:rsidR="00F40185">
              <w:rPr>
                <w:rFonts w:eastAsiaTheme="minorEastAsia"/>
                <w:lang w:eastAsia="zh-CN"/>
              </w:rPr>
              <w:t xml:space="preserve">he framework of Rel-18 and Rel-19’s evaluation assumptions for AI-ML beam management </w:t>
            </w:r>
            <w:r w:rsidR="003137D8">
              <w:rPr>
                <w:rFonts w:eastAsiaTheme="minorEastAsia"/>
                <w:lang w:eastAsia="zh-CN"/>
              </w:rPr>
              <w:t>(</w:t>
            </w:r>
            <w:r w:rsidR="00A66D22">
              <w:rPr>
                <w:rFonts w:eastAsiaTheme="minorEastAsia"/>
                <w:lang w:eastAsia="zh-CN"/>
              </w:rPr>
              <w:t xml:space="preserve">mentioned in table 6.3.1-1 of 38.843) </w:t>
            </w:r>
            <w:r w:rsidR="00BA5A4D">
              <w:rPr>
                <w:rFonts w:eastAsiaTheme="minorEastAsia"/>
                <w:lang w:eastAsia="zh-CN"/>
              </w:rPr>
              <w:t xml:space="preserve">can be used. This framework needs to be </w:t>
            </w:r>
            <w:r w:rsidR="006B76BE">
              <w:rPr>
                <w:rFonts w:eastAsiaTheme="minorEastAsia"/>
                <w:lang w:eastAsia="zh-CN"/>
              </w:rPr>
              <w:t>sl</w:t>
            </w:r>
            <w:r w:rsidR="00C96333">
              <w:rPr>
                <w:rFonts w:eastAsiaTheme="minorEastAsia"/>
                <w:lang w:eastAsia="zh-CN"/>
              </w:rPr>
              <w:t>ightly</w:t>
            </w:r>
            <w:r w:rsidR="00BA5A4D">
              <w:rPr>
                <w:rFonts w:eastAsiaTheme="minorEastAsia"/>
                <w:lang w:eastAsia="zh-CN"/>
              </w:rPr>
              <w:t xml:space="preserve"> modified to focus on RX beam prediction, instead of TX beam prediction</w:t>
            </w:r>
            <w:r>
              <w:rPr>
                <w:rFonts w:eastAsiaTheme="minorEastAsia"/>
                <w:lang w:eastAsia="zh-CN"/>
              </w:rPr>
              <w:t>.</w:t>
            </w:r>
            <w:r w:rsidR="00BA5A4D">
              <w:rPr>
                <w:rFonts w:eastAsiaTheme="minorEastAsia"/>
                <w:lang w:eastAsia="zh-CN"/>
              </w:rPr>
              <w:t xml:space="preserve"> </w:t>
            </w:r>
            <w:r w:rsidR="001771ED">
              <w:rPr>
                <w:rFonts w:eastAsiaTheme="minorEastAsia"/>
                <w:lang w:eastAsia="zh-CN"/>
              </w:rPr>
              <w:t xml:space="preserve"> Other examples should also be considered, especially to evaluate RX beam sweeping factor reduction in L3.</w:t>
            </w:r>
          </w:p>
        </w:tc>
      </w:tr>
      <w:tr w:rsidR="00EA0C1C" w:rsidRPr="00090C9E" w14:paraId="59F76C88" w14:textId="77777777" w:rsidTr="222BD5A2">
        <w:tc>
          <w:tcPr>
            <w:tcW w:w="4885" w:type="dxa"/>
            <w:gridSpan w:val="2"/>
          </w:tcPr>
          <w:p w14:paraId="4E0EB16A" w14:textId="77777777" w:rsidR="00EA0C1C" w:rsidRPr="00090C9E" w:rsidRDefault="00EA0C1C" w:rsidP="005239CD">
            <w:pPr>
              <w:pStyle w:val="ListParagraph"/>
              <w:jc w:val="left"/>
              <w:rPr>
                <w:rFonts w:eastAsiaTheme="minorEastAsia"/>
                <w:lang w:eastAsia="zh-CN"/>
              </w:rPr>
            </w:pPr>
            <w:r w:rsidRPr="00090C9E">
              <w:rPr>
                <w:rFonts w:eastAsiaTheme="minorEastAsia"/>
                <w:lang w:eastAsia="zh-CN"/>
              </w:rPr>
              <w:t>High level potential specification impact</w:t>
            </w:r>
          </w:p>
        </w:tc>
        <w:tc>
          <w:tcPr>
            <w:tcW w:w="4320" w:type="dxa"/>
          </w:tcPr>
          <w:p w14:paraId="69AE2CBE" w14:textId="60C621D3" w:rsidR="00EA0C1C" w:rsidRPr="00090C9E" w:rsidRDefault="00580AD6" w:rsidP="005239CD">
            <w:pPr>
              <w:jc w:val="left"/>
              <w:rPr>
                <w:rFonts w:eastAsiaTheme="minorEastAsia"/>
                <w:lang w:eastAsia="zh-CN"/>
              </w:rPr>
            </w:pPr>
            <w:r>
              <w:rPr>
                <w:rFonts w:eastAsiaTheme="minorEastAsia"/>
                <w:lang w:eastAsia="zh-CN"/>
              </w:rPr>
              <w:t>UE capability regarding the required number of RX beams.</w:t>
            </w:r>
          </w:p>
        </w:tc>
      </w:tr>
      <w:tr w:rsidR="222BD5A2" w14:paraId="79007CFD" w14:textId="77777777" w:rsidTr="222BD5A2">
        <w:trPr>
          <w:trHeight w:val="300"/>
        </w:trPr>
        <w:tc>
          <w:tcPr>
            <w:tcW w:w="4885" w:type="dxa"/>
            <w:gridSpan w:val="2"/>
          </w:tcPr>
          <w:p w14:paraId="27959322" w14:textId="77777777" w:rsidR="222BD5A2" w:rsidRDefault="222BD5A2" w:rsidP="222BD5A2">
            <w:pPr>
              <w:spacing w:after="180"/>
              <w:jc w:val="left"/>
              <w:rPr>
                <w:rFonts w:eastAsia="DengXian"/>
                <w:lang w:eastAsia="zh-CN"/>
              </w:rPr>
            </w:pPr>
            <w:r w:rsidRPr="222BD5A2">
              <w:rPr>
                <w:rFonts w:eastAsia="DengXian"/>
                <w:lang w:eastAsia="zh-CN"/>
              </w:rPr>
              <w:t>Feasibility issues, including complexity, and other aspects related to implementation</w:t>
            </w:r>
          </w:p>
        </w:tc>
        <w:tc>
          <w:tcPr>
            <w:tcW w:w="4320" w:type="dxa"/>
          </w:tcPr>
          <w:p w14:paraId="6E35247F" w14:textId="3B2A1E70" w:rsidR="53837991" w:rsidRDefault="53837991" w:rsidP="222BD5A2">
            <w:pPr>
              <w:jc w:val="left"/>
              <w:rPr>
                <w:rFonts w:eastAsiaTheme="minorEastAsia"/>
                <w:lang w:eastAsia="zh-CN"/>
              </w:rPr>
            </w:pPr>
            <w:r w:rsidRPr="222BD5A2">
              <w:rPr>
                <w:rFonts w:eastAsiaTheme="minorEastAsia"/>
                <w:lang w:eastAsia="zh-CN"/>
              </w:rPr>
              <w:t>No big concern compared to other AI-ML use cases</w:t>
            </w:r>
          </w:p>
        </w:tc>
      </w:tr>
    </w:tbl>
    <w:p w14:paraId="796EC762" w14:textId="0A9190D8" w:rsidR="004F1559" w:rsidRDefault="004F1559" w:rsidP="00FB7E82">
      <w:pPr>
        <w:tabs>
          <w:tab w:val="left" w:pos="2211"/>
        </w:tabs>
        <w:rPr>
          <w:lang w:val="en-GB"/>
        </w:rPr>
      </w:pPr>
    </w:p>
    <w:p w14:paraId="4AFEF076" w14:textId="58143CEE" w:rsidR="008C4C8F" w:rsidRPr="0015122E" w:rsidRDefault="009F18C8" w:rsidP="00990977">
      <w:pPr>
        <w:pStyle w:val="Heading3"/>
      </w:pPr>
      <w:r>
        <w:t>Dynamic Adaptation of Measurement Procedure</w:t>
      </w:r>
    </w:p>
    <w:p w14:paraId="2817CF04" w14:textId="241E4336" w:rsidR="00FC006C" w:rsidRDefault="00FA72FE" w:rsidP="008C4C8F">
      <w:pPr>
        <w:rPr>
          <w:rFonts w:eastAsia="Malgun Gothic"/>
          <w:lang w:eastAsia="ko-KR"/>
        </w:rPr>
      </w:pPr>
      <w:r w:rsidRPr="00FA72FE">
        <w:rPr>
          <w:rFonts w:eastAsia="Malgun Gothic"/>
          <w:lang w:eastAsia="ko-KR"/>
        </w:rPr>
        <w:t xml:space="preserve">The existing RAN4 requirements mandate that the UE perform RRM measurements strictly according to the network configuration, even when some cells are not detectable or measurable. In addition, these requirements assume that the UE measures cells in the configured measurement objects with equal priority in a TDD manner. Although different weighting factors are considered in CSSF and in FR2 measurements for the frequency and spatial domains, respectively, these weighting factors are </w:t>
      </w:r>
      <w:proofErr w:type="gramStart"/>
      <w:r w:rsidRPr="00FA72FE">
        <w:rPr>
          <w:rFonts w:eastAsia="Malgun Gothic"/>
          <w:lang w:eastAsia="ko-KR"/>
        </w:rPr>
        <w:t>hard-coded</w:t>
      </w:r>
      <w:proofErr w:type="gramEnd"/>
      <w:r w:rsidRPr="00FA72FE">
        <w:rPr>
          <w:rFonts w:eastAsia="Malgun Gothic"/>
          <w:lang w:eastAsia="ko-KR"/>
        </w:rPr>
        <w:t xml:space="preserve"> in the specification, as shown in the following snippets.</w:t>
      </w:r>
    </w:p>
    <w:p w14:paraId="684A59B3" w14:textId="56F87CB3" w:rsidR="00FC006C" w:rsidRDefault="00FC006C" w:rsidP="005C02C3">
      <w:pPr>
        <w:jc w:val="center"/>
        <w:rPr>
          <w:rFonts w:eastAsia="Malgun Gothic"/>
          <w:lang w:eastAsia="ko-KR"/>
        </w:rPr>
      </w:pPr>
      <w:r w:rsidRPr="00FC006C">
        <w:rPr>
          <w:rFonts w:eastAsia="Malgun Gothic"/>
          <w:noProof/>
          <w:lang w:eastAsia="ko-KR"/>
        </w:rPr>
        <w:drawing>
          <wp:inline distT="0" distB="0" distL="0" distR="0" wp14:anchorId="15D4BC9E" wp14:editId="585CF696">
            <wp:extent cx="5839116" cy="2017248"/>
            <wp:effectExtent l="0" t="0" r="0" b="2540"/>
            <wp:docPr id="6" name="Picture 5" descr="A black and white document with text&#10;&#10;AI-generated content may be incorrect.">
              <a:extLst xmlns:a="http://schemas.openxmlformats.org/drawingml/2006/main">
                <a:ext uri="{FF2B5EF4-FFF2-40B4-BE49-F238E27FC236}">
                  <a16:creationId xmlns:a16="http://schemas.microsoft.com/office/drawing/2014/main" id="{FE725F22-7E96-2D84-2DF0-0E0DB9618D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black and white document with text&#10;&#10;AI-generated content may be incorrect.">
                      <a:extLst>
                        <a:ext uri="{FF2B5EF4-FFF2-40B4-BE49-F238E27FC236}">
                          <a16:creationId xmlns:a16="http://schemas.microsoft.com/office/drawing/2014/main" id="{FE725F22-7E96-2D84-2DF0-0E0DB9618DE0}"/>
                        </a:ext>
                      </a:extLst>
                    </pic:cNvPr>
                    <pic:cNvPicPr>
                      <a:picLocks noChangeAspect="1"/>
                    </pic:cNvPicPr>
                  </pic:nvPicPr>
                  <pic:blipFill>
                    <a:blip r:embed="rId12"/>
                    <a:stretch>
                      <a:fillRect/>
                    </a:stretch>
                  </pic:blipFill>
                  <pic:spPr>
                    <a:xfrm>
                      <a:off x="0" y="0"/>
                      <a:ext cx="5839116" cy="2017248"/>
                    </a:xfrm>
                    <a:prstGeom prst="rect">
                      <a:avLst/>
                    </a:prstGeom>
                  </pic:spPr>
                </pic:pic>
              </a:graphicData>
            </a:graphic>
          </wp:inline>
        </w:drawing>
      </w:r>
    </w:p>
    <w:p w14:paraId="6A107298" w14:textId="29D2E133" w:rsidR="003B05C3" w:rsidRDefault="003B05C3" w:rsidP="005C02C3">
      <w:pPr>
        <w:jc w:val="center"/>
        <w:rPr>
          <w:rFonts w:eastAsia="Malgun Gothic"/>
          <w:lang w:eastAsia="ko-KR"/>
        </w:rPr>
      </w:pPr>
      <w:r w:rsidRPr="003B05C3">
        <w:rPr>
          <w:rFonts w:eastAsia="Malgun Gothic"/>
          <w:noProof/>
          <w:lang w:eastAsia="ko-KR"/>
        </w:rPr>
        <w:lastRenderedPageBreak/>
        <w:drawing>
          <wp:inline distT="0" distB="0" distL="0" distR="0" wp14:anchorId="1A163394" wp14:editId="53766DFD">
            <wp:extent cx="5882732" cy="2649683"/>
            <wp:effectExtent l="0" t="0" r="3810" b="0"/>
            <wp:docPr id="8" name="Picture 7" descr="A close-up of a document&#10;&#10;AI-generated content may be incorrect.">
              <a:extLst xmlns:a="http://schemas.openxmlformats.org/drawingml/2006/main">
                <a:ext uri="{FF2B5EF4-FFF2-40B4-BE49-F238E27FC236}">
                  <a16:creationId xmlns:a16="http://schemas.microsoft.com/office/drawing/2014/main" id="{C59C23C7-F0A4-2740-852B-42A1A91852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close-up of a document&#10;&#10;AI-generated content may be incorrect.">
                      <a:extLst>
                        <a:ext uri="{FF2B5EF4-FFF2-40B4-BE49-F238E27FC236}">
                          <a16:creationId xmlns:a16="http://schemas.microsoft.com/office/drawing/2014/main" id="{C59C23C7-F0A4-2740-852B-42A1A918529B}"/>
                        </a:ext>
                      </a:extLst>
                    </pic:cNvPr>
                    <pic:cNvPicPr>
                      <a:picLocks noChangeAspect="1"/>
                    </pic:cNvPicPr>
                  </pic:nvPicPr>
                  <pic:blipFill>
                    <a:blip r:embed="rId13"/>
                    <a:stretch>
                      <a:fillRect/>
                    </a:stretch>
                  </pic:blipFill>
                  <pic:spPr>
                    <a:xfrm>
                      <a:off x="0" y="0"/>
                      <a:ext cx="5882732" cy="2649683"/>
                    </a:xfrm>
                    <a:prstGeom prst="rect">
                      <a:avLst/>
                    </a:prstGeom>
                  </pic:spPr>
                </pic:pic>
              </a:graphicData>
            </a:graphic>
          </wp:inline>
        </w:drawing>
      </w:r>
    </w:p>
    <w:p w14:paraId="44273FD9" w14:textId="20250D83" w:rsidR="00FC006C" w:rsidRDefault="005C02C3" w:rsidP="005C02C3">
      <w:pPr>
        <w:jc w:val="center"/>
        <w:rPr>
          <w:rFonts w:eastAsia="Malgun Gothic"/>
          <w:lang w:eastAsia="ko-KR"/>
        </w:rPr>
      </w:pPr>
      <w:r w:rsidRPr="005C02C3">
        <w:rPr>
          <w:rFonts w:eastAsia="Malgun Gothic"/>
          <w:noProof/>
          <w:lang w:eastAsia="ko-KR"/>
        </w:rPr>
        <w:drawing>
          <wp:inline distT="0" distB="0" distL="0" distR="0" wp14:anchorId="4884121D" wp14:editId="29D2F308">
            <wp:extent cx="5585406" cy="4926707"/>
            <wp:effectExtent l="0" t="0" r="0" b="7620"/>
            <wp:docPr id="21" name="Picture 20" descr="A table with text and numbers&#10;&#10;AI-generated content may be incorrect.">
              <a:extLst xmlns:a="http://schemas.openxmlformats.org/drawingml/2006/main">
                <a:ext uri="{FF2B5EF4-FFF2-40B4-BE49-F238E27FC236}">
                  <a16:creationId xmlns:a16="http://schemas.microsoft.com/office/drawing/2014/main" id="{A0FEDFD2-A9B0-9921-7775-6DD2E2A4F3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descr="A table with text and numbers&#10;&#10;AI-generated content may be incorrect.">
                      <a:extLst>
                        <a:ext uri="{FF2B5EF4-FFF2-40B4-BE49-F238E27FC236}">
                          <a16:creationId xmlns:a16="http://schemas.microsoft.com/office/drawing/2014/main" id="{A0FEDFD2-A9B0-9921-7775-6DD2E2A4F3CE}"/>
                        </a:ext>
                      </a:extLst>
                    </pic:cNvPr>
                    <pic:cNvPicPr>
                      <a:picLocks noChangeAspect="1"/>
                    </pic:cNvPicPr>
                  </pic:nvPicPr>
                  <pic:blipFill>
                    <a:blip r:embed="rId14"/>
                    <a:stretch>
                      <a:fillRect/>
                    </a:stretch>
                  </pic:blipFill>
                  <pic:spPr>
                    <a:xfrm>
                      <a:off x="0" y="0"/>
                      <a:ext cx="5585406" cy="4926707"/>
                    </a:xfrm>
                    <a:prstGeom prst="rect">
                      <a:avLst/>
                    </a:prstGeom>
                  </pic:spPr>
                </pic:pic>
              </a:graphicData>
            </a:graphic>
          </wp:inline>
        </w:drawing>
      </w:r>
    </w:p>
    <w:p w14:paraId="639E1461" w14:textId="77777777" w:rsidR="005C02C3" w:rsidRDefault="005C02C3" w:rsidP="008C4C8F">
      <w:pPr>
        <w:rPr>
          <w:rFonts w:eastAsia="Malgun Gothic"/>
          <w:lang w:eastAsia="ko-KR"/>
        </w:rPr>
      </w:pPr>
    </w:p>
    <w:p w14:paraId="32CC0410" w14:textId="6A7BBD3D" w:rsidR="008C4C8F" w:rsidRPr="000F3F5C" w:rsidRDefault="008C4C8F" w:rsidP="008C4C8F">
      <w:pPr>
        <w:rPr>
          <w:rFonts w:eastAsia="Malgun Gothic"/>
          <w:lang w:eastAsia="ko-KR"/>
        </w:rPr>
      </w:pPr>
      <w:r w:rsidRPr="000F3F5C">
        <w:rPr>
          <w:rFonts w:eastAsia="Malgun Gothic"/>
          <w:lang w:eastAsia="ko-KR"/>
        </w:rPr>
        <w:t xml:space="preserve">Considering the growing demand for AI-native UE implementations, it is anticipated that mobile UEs will adopt AI-based measurement adaptation solutions, which may or may not be transparent to the network. While the UE may be able to prudently adjust its measurement behavior to enhance user experience without compromising performance, RRM </w:t>
      </w:r>
      <w:r w:rsidRPr="000F3F5C">
        <w:rPr>
          <w:rFonts w:eastAsia="Malgun Gothic"/>
          <w:lang w:eastAsia="ko-KR"/>
        </w:rPr>
        <w:lastRenderedPageBreak/>
        <w:t>requirements may limit the applicability of such intelligent implementations</w:t>
      </w:r>
      <w:r>
        <w:rPr>
          <w:rFonts w:eastAsia="Malgun Gothic"/>
          <w:lang w:eastAsia="ko-KR"/>
        </w:rPr>
        <w:t xml:space="preserve"> </w:t>
      </w:r>
      <w:r w:rsidRPr="000F3F5C">
        <w:rPr>
          <w:rFonts w:eastAsia="Malgun Gothic"/>
          <w:lang w:eastAsia="ko-KR"/>
        </w:rPr>
        <w:t>since these requirements are typically defined in a scenario- and context-agnostic manner. As AI-based solutions are expected to mature by the 6G timeline, RAN4 should investigate and explore how to ensure such implementations are not unfairly restricted by the requirement specifications.</w:t>
      </w:r>
      <w:r w:rsidRPr="000F3F5C">
        <w:rPr>
          <w:rFonts w:eastAsia="Malgun Gothic" w:hint="eastAsia"/>
          <w:lang w:eastAsia="ko-KR"/>
        </w:rPr>
        <w:t xml:space="preserve"> </w:t>
      </w:r>
    </w:p>
    <w:p w14:paraId="57C4B0F4" w14:textId="5F29BDBD" w:rsidR="008C4C8F" w:rsidRPr="00DF408E" w:rsidRDefault="008C4C8F" w:rsidP="008C4C8F">
      <w:pPr>
        <w:rPr>
          <w:rFonts w:eastAsia="Malgun Gothic"/>
          <w:lang w:eastAsia="ko-KR"/>
        </w:rPr>
      </w:pPr>
      <w:r w:rsidRPr="000F3F5C">
        <w:rPr>
          <w:rFonts w:eastAsia="Malgun Gothic" w:hint="eastAsia"/>
          <w:b/>
          <w:bCs/>
          <w:lang w:eastAsia="ko-KR"/>
        </w:rPr>
        <w:t>Observation</w:t>
      </w:r>
      <w:r w:rsidR="00A17159">
        <w:rPr>
          <w:rFonts w:eastAsia="Malgun Gothic"/>
          <w:b/>
          <w:bCs/>
          <w:lang w:eastAsia="ko-KR"/>
        </w:rPr>
        <w:t xml:space="preserve"> 2</w:t>
      </w:r>
      <w:r w:rsidR="00793E2A">
        <w:rPr>
          <w:rFonts w:eastAsia="Malgun Gothic"/>
          <w:b/>
          <w:bCs/>
          <w:lang w:eastAsia="ko-KR"/>
        </w:rPr>
        <w:t>1</w:t>
      </w:r>
      <w:r w:rsidRPr="000F3F5C">
        <w:rPr>
          <w:rFonts w:eastAsia="Malgun Gothic" w:hint="eastAsia"/>
          <w:b/>
          <w:bCs/>
          <w:lang w:eastAsia="ko-KR"/>
        </w:rPr>
        <w:t xml:space="preserve">: </w:t>
      </w:r>
      <w:r w:rsidRPr="00DF408E">
        <w:rPr>
          <w:rFonts w:eastAsia="Malgun Gothic"/>
          <w:lang w:eastAsia="ko-KR"/>
        </w:rPr>
        <w:t>Although AI-native UE implementations have gained significant traction and are expected to mature by the 6G timeframe, scenario-agnostic RRM requirements could unintentionally constrain such intelligent behaviors.</w:t>
      </w:r>
    </w:p>
    <w:p w14:paraId="2FC563FF" w14:textId="77777777" w:rsidR="008C4C8F" w:rsidRDefault="008C4C8F" w:rsidP="008C4C8F">
      <w:r>
        <w:t>It would be prudent for 6G to allow Rel-21 UE to dynamically adapt the measurement period of both serving and neighbor cell based on channel condition, along with network configuration. AI/ML based model, developed via prior training, and subsequent inference may allow UE to judiciously adjust measurement procedure.</w:t>
      </w:r>
    </w:p>
    <w:p w14:paraId="0CD34A06" w14:textId="77777777" w:rsidR="00B63EAD" w:rsidRDefault="00B63EAD" w:rsidP="00B63EAD">
      <w:pPr>
        <w:jc w:val="center"/>
      </w:pPr>
      <w:r w:rsidRPr="003636FC">
        <w:rPr>
          <w:noProof/>
        </w:rPr>
        <w:drawing>
          <wp:inline distT="0" distB="0" distL="0" distR="0" wp14:anchorId="397BEBE5" wp14:editId="6215763F">
            <wp:extent cx="5480539" cy="2047233"/>
            <wp:effectExtent l="0" t="0" r="6350" b="0"/>
            <wp:docPr id="978642104" name="Picture 1" descr="A diagram of a circle with a red x and a black circle with a red x&#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642104" name="Picture 1" descr="A diagram of a circle with a red x and a black circle with a red x&#10;&#10;AI-generated content may be incorrect."/>
                    <pic:cNvPicPr/>
                  </pic:nvPicPr>
                  <pic:blipFill>
                    <a:blip r:embed="rId15"/>
                    <a:stretch>
                      <a:fillRect/>
                    </a:stretch>
                  </pic:blipFill>
                  <pic:spPr>
                    <a:xfrm>
                      <a:off x="0" y="0"/>
                      <a:ext cx="5507355" cy="2057250"/>
                    </a:xfrm>
                    <a:prstGeom prst="rect">
                      <a:avLst/>
                    </a:prstGeom>
                  </pic:spPr>
                </pic:pic>
              </a:graphicData>
            </a:graphic>
          </wp:inline>
        </w:drawing>
      </w:r>
    </w:p>
    <w:p w14:paraId="20CB7CB5" w14:textId="1095B104" w:rsidR="00B63EAD" w:rsidRPr="003532FD" w:rsidRDefault="000E2153" w:rsidP="00B63EAD">
      <w:pPr>
        <w:jc w:val="center"/>
        <w:rPr>
          <w:b/>
          <w:bCs/>
        </w:rPr>
      </w:pPr>
      <w:r w:rsidRPr="003532FD">
        <w:rPr>
          <w:b/>
          <w:bCs/>
        </w:rPr>
        <w:t>Figure 3-2</w:t>
      </w:r>
      <w:r w:rsidR="00B63EAD" w:rsidRPr="003532FD">
        <w:rPr>
          <w:b/>
          <w:bCs/>
        </w:rPr>
        <w:t xml:space="preserve">: Influence of </w:t>
      </w:r>
      <w:proofErr w:type="spellStart"/>
      <w:r w:rsidR="00B63EAD" w:rsidRPr="003532FD">
        <w:rPr>
          <w:b/>
          <w:bCs/>
        </w:rPr>
        <w:t>gNB</w:t>
      </w:r>
      <w:proofErr w:type="spellEnd"/>
      <w:r w:rsidR="00B63EAD" w:rsidRPr="003532FD">
        <w:rPr>
          <w:b/>
          <w:bCs/>
        </w:rPr>
        <w:t xml:space="preserve"> beam shape on beam failure experienced at UE</w:t>
      </w:r>
    </w:p>
    <w:p w14:paraId="429A01EE" w14:textId="77777777" w:rsidR="008C4C8F" w:rsidRPr="005C37CF" w:rsidRDefault="008C4C8F" w:rsidP="008C4C8F">
      <w:r>
        <w:t xml:space="preserve">In scenario 1 of Figure 1, UE would experience beam failure quite quickly in its trajectory since </w:t>
      </w:r>
      <w:proofErr w:type="spellStart"/>
      <w:r>
        <w:t>gNB</w:t>
      </w:r>
      <w:proofErr w:type="spellEnd"/>
      <w:r>
        <w:t xml:space="preserve"> is using a narrow beam shape. On the other hand, in scenario 2 of Figure 2, UE would experience beam failure a bit late in its trajectory since </w:t>
      </w:r>
      <w:proofErr w:type="spellStart"/>
      <w:r>
        <w:t>gNB</w:t>
      </w:r>
      <w:proofErr w:type="spellEnd"/>
      <w:r>
        <w:t xml:space="preserve"> is using a wider beam shape. If this UE were pre-trained with this </w:t>
      </w:r>
      <w:proofErr w:type="spellStart"/>
      <w:r>
        <w:t>gNB’s</w:t>
      </w:r>
      <w:proofErr w:type="spellEnd"/>
      <w:r>
        <w:t xml:space="preserve"> beam configuration, it could have developed an AI/ML model to predict quality of serving </w:t>
      </w:r>
      <w:proofErr w:type="gramStart"/>
      <w:r>
        <w:t>cell</w:t>
      </w:r>
      <w:proofErr w:type="gramEnd"/>
      <w:r>
        <w:t xml:space="preserve"> soon. That AI/ML model, along with recent measurements, would have allowed UE to judiciously and dynamically adapt the measurement period of serving cell.</w:t>
      </w:r>
    </w:p>
    <w:p w14:paraId="2948EE90" w14:textId="2266D01A" w:rsidR="008C4C8F" w:rsidRDefault="008C4C8F" w:rsidP="008C4C8F">
      <w:r>
        <w:rPr>
          <w:b/>
          <w:bCs/>
        </w:rPr>
        <w:t>Observation</w:t>
      </w:r>
      <w:r w:rsidR="00A17159">
        <w:rPr>
          <w:b/>
          <w:bCs/>
        </w:rPr>
        <w:t xml:space="preserve"> 2</w:t>
      </w:r>
      <w:r w:rsidR="00793E2A">
        <w:rPr>
          <w:b/>
          <w:bCs/>
        </w:rPr>
        <w:t>2</w:t>
      </w:r>
      <w:r>
        <w:rPr>
          <w:b/>
          <w:bCs/>
        </w:rPr>
        <w:t>:</w:t>
      </w:r>
      <w:r w:rsidRPr="00DC1BC5">
        <w:rPr>
          <w:b/>
          <w:bCs/>
        </w:rPr>
        <w:t xml:space="preserve"> </w:t>
      </w:r>
      <w:r>
        <w:t>AI/ML</w:t>
      </w:r>
      <w:r w:rsidRPr="00DF408E">
        <w:t xml:space="preserve"> based training and inference may allow 6G UE </w:t>
      </w:r>
      <w:proofErr w:type="gramStart"/>
      <w:r w:rsidRPr="00DF408E">
        <w:t>to judiciously</w:t>
      </w:r>
      <w:proofErr w:type="gramEnd"/>
      <w:r w:rsidRPr="00DF408E">
        <w:t xml:space="preserve"> adjust measurement periods.</w:t>
      </w:r>
    </w:p>
    <w:p w14:paraId="6DF4E1C0" w14:textId="2FA76BA3" w:rsidR="008C4C8F" w:rsidRPr="00172D6C" w:rsidRDefault="00B804BB" w:rsidP="008C4C8F">
      <w:pPr>
        <w:rPr>
          <w:rFonts w:eastAsia="Malgun Gothic"/>
          <w:lang w:eastAsia="ko-KR"/>
        </w:rPr>
      </w:pPr>
      <w:r w:rsidRPr="00B804BB">
        <w:rPr>
          <w:b/>
          <w:bCs/>
        </w:rPr>
        <w:t>Proposal</w:t>
      </w:r>
      <w:r w:rsidR="001F669B">
        <w:rPr>
          <w:b/>
          <w:bCs/>
        </w:rPr>
        <w:t xml:space="preserve"> 10</w:t>
      </w:r>
      <w:r w:rsidRPr="00B804BB">
        <w:t xml:space="preserve">: </w:t>
      </w:r>
      <w:r w:rsidR="001A37CB" w:rsidRPr="001A37CB">
        <w:t xml:space="preserve">RAN4 should include ‘Dynamic Adaptation of Measurement Procedure’ as one of the use cases for the 6G AI study and investigate whether and how to accommodate AI-based UE dynamic measurement adaptation within the 6G RRM specification, as well as identify any required signaling support from </w:t>
      </w:r>
      <w:r w:rsidR="00C65876">
        <w:t>other working groups</w:t>
      </w:r>
      <w:r w:rsidR="001A37CB" w:rsidRPr="001A37CB">
        <w:t>.</w:t>
      </w:r>
    </w:p>
    <w:p w14:paraId="77B01949" w14:textId="078BE82A" w:rsidR="00C65876" w:rsidRPr="00651F0D" w:rsidRDefault="00B4594F" w:rsidP="00C65876">
      <w:r w:rsidRPr="00B4594F">
        <w:rPr>
          <w:b/>
          <w:bCs/>
        </w:rPr>
        <w:t>Observation</w:t>
      </w:r>
      <w:r w:rsidR="00793E2A" w:rsidRPr="00793E2A">
        <w:rPr>
          <w:b/>
          <w:bCs/>
        </w:rPr>
        <w:t xml:space="preserve"> </w:t>
      </w:r>
      <w:r w:rsidR="00793E2A">
        <w:rPr>
          <w:b/>
          <w:bCs/>
        </w:rPr>
        <w:t>2</w:t>
      </w:r>
      <w:r w:rsidR="00793E2A" w:rsidRPr="00793E2A">
        <w:rPr>
          <w:b/>
          <w:bCs/>
        </w:rPr>
        <w:t>3</w:t>
      </w:r>
      <w:r w:rsidRPr="00B4594F">
        <w:rPr>
          <w:b/>
          <w:bCs/>
        </w:rPr>
        <w:t>:</w:t>
      </w:r>
      <w:r>
        <w:t xml:space="preserve"> </w:t>
      </w:r>
      <w:r w:rsidR="00C65876" w:rsidRPr="00651F0D">
        <w:t>Table 3-</w:t>
      </w:r>
      <w:r w:rsidR="006E4873">
        <w:t>3</w:t>
      </w:r>
      <w:r w:rsidR="00C65876" w:rsidRPr="00651F0D">
        <w:t xml:space="preserve"> </w:t>
      </w:r>
      <w:r w:rsidR="00177913">
        <w:t xml:space="preserve">outlines </w:t>
      </w:r>
      <w:r w:rsidR="00C65876" w:rsidRPr="00651F0D">
        <w:t xml:space="preserve">an overview of the </w:t>
      </w:r>
      <w:r w:rsidR="00177913">
        <w:t>‘</w:t>
      </w:r>
      <w:r w:rsidR="00177913" w:rsidRPr="001A37CB">
        <w:t>Dynamic Adaptation of Measurement Procedure</w:t>
      </w:r>
      <w:r w:rsidR="00177913">
        <w:t>’</w:t>
      </w:r>
      <w:r w:rsidR="00C65876" w:rsidRPr="00651F0D">
        <w:t xml:space="preserve"> use case.</w:t>
      </w:r>
    </w:p>
    <w:p w14:paraId="4FFA64EA" w14:textId="4847698A" w:rsidR="008C4C8F" w:rsidRPr="001F33B8" w:rsidRDefault="00C65876" w:rsidP="00AD437E">
      <w:pPr>
        <w:jc w:val="center"/>
        <w:rPr>
          <w:rFonts w:eastAsiaTheme="minorEastAsia"/>
          <w:b/>
          <w:bCs/>
          <w:lang w:eastAsia="ko-KR"/>
        </w:rPr>
      </w:pPr>
      <w:r>
        <w:rPr>
          <w:b/>
          <w:bCs/>
        </w:rPr>
        <w:t>Table 3-</w:t>
      </w:r>
      <w:r w:rsidR="00B86016">
        <w:rPr>
          <w:rFonts w:eastAsiaTheme="minorEastAsia" w:hint="eastAsia"/>
          <w:b/>
          <w:bCs/>
          <w:lang w:eastAsia="ko-KR"/>
        </w:rPr>
        <w:t>3</w:t>
      </w:r>
      <w:r>
        <w:rPr>
          <w:b/>
          <w:bCs/>
        </w:rPr>
        <w:t xml:space="preserve">: Overview of </w:t>
      </w:r>
      <w:r w:rsidR="00AA00ED">
        <w:rPr>
          <w:b/>
          <w:bCs/>
        </w:rPr>
        <w:t>‘</w:t>
      </w:r>
      <w:r w:rsidR="00AA00ED" w:rsidRPr="00AA00ED">
        <w:rPr>
          <w:b/>
          <w:bCs/>
        </w:rPr>
        <w:t>Dynamic Adaptation of Measurement Procedure’</w:t>
      </w:r>
    </w:p>
    <w:tbl>
      <w:tblPr>
        <w:tblW w:w="5000" w:type="pct"/>
        <w:tblCellMar>
          <w:left w:w="0" w:type="dxa"/>
          <w:right w:w="0" w:type="dxa"/>
        </w:tblCellMar>
        <w:tblLook w:val="04A0" w:firstRow="1" w:lastRow="0" w:firstColumn="1" w:lastColumn="0" w:noHBand="0" w:noVBand="1"/>
      </w:tblPr>
      <w:tblGrid>
        <w:gridCol w:w="1326"/>
        <w:gridCol w:w="1212"/>
        <w:gridCol w:w="1359"/>
        <w:gridCol w:w="2593"/>
        <w:gridCol w:w="1732"/>
        <w:gridCol w:w="1730"/>
      </w:tblGrid>
      <w:tr w:rsidR="0082724A" w:rsidRPr="0082724A" w14:paraId="3E86AC28" w14:textId="77777777" w:rsidTr="0082724A">
        <w:trPr>
          <w:trHeight w:val="782"/>
        </w:trPr>
        <w:tc>
          <w:tcPr>
            <w:tcW w:w="666"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1" w:type="dxa"/>
              <w:bottom w:w="0" w:type="dxa"/>
              <w:right w:w="101" w:type="dxa"/>
            </w:tcMar>
            <w:vAlign w:val="center"/>
            <w:hideMark/>
          </w:tcPr>
          <w:p w14:paraId="69C5E088" w14:textId="77777777" w:rsidR="0082724A" w:rsidRPr="0082724A" w:rsidRDefault="0082724A" w:rsidP="0082724A">
            <w:pPr>
              <w:rPr>
                <w:rFonts w:eastAsiaTheme="minorEastAsia"/>
                <w:lang w:eastAsia="ko-KR"/>
              </w:rPr>
            </w:pPr>
            <w:r w:rsidRPr="0082724A">
              <w:rPr>
                <w:rFonts w:eastAsiaTheme="minorEastAsia"/>
                <w:lang w:val="en-GB" w:eastAsia="ko-KR"/>
              </w:rPr>
              <w:t>use cases</w:t>
            </w:r>
          </w:p>
        </w:tc>
        <w:tc>
          <w:tcPr>
            <w:tcW w:w="609"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1" w:type="dxa"/>
              <w:bottom w:w="0" w:type="dxa"/>
              <w:right w:w="101" w:type="dxa"/>
            </w:tcMar>
            <w:vAlign w:val="center"/>
            <w:hideMark/>
          </w:tcPr>
          <w:p w14:paraId="6743BF82" w14:textId="77777777" w:rsidR="0082724A" w:rsidRPr="0082724A" w:rsidRDefault="0082724A" w:rsidP="0082724A">
            <w:pPr>
              <w:rPr>
                <w:rFonts w:eastAsiaTheme="minorEastAsia"/>
                <w:lang w:eastAsia="ko-KR"/>
              </w:rPr>
            </w:pPr>
            <w:r w:rsidRPr="0082724A">
              <w:rPr>
                <w:rFonts w:eastAsiaTheme="minorEastAsia"/>
                <w:lang w:val="en-GB" w:eastAsia="ko-KR"/>
              </w:rPr>
              <w:t xml:space="preserve">Model location </w:t>
            </w:r>
            <w:r w:rsidRPr="0082724A">
              <w:rPr>
                <w:rFonts w:eastAsiaTheme="minorEastAsia"/>
                <w:lang w:val="en-GB" w:eastAsia="ko-KR"/>
              </w:rPr>
              <w:br/>
              <w:t>(Training method)</w:t>
            </w:r>
          </w:p>
        </w:tc>
        <w:tc>
          <w:tcPr>
            <w:tcW w:w="683"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1" w:type="dxa"/>
              <w:bottom w:w="0" w:type="dxa"/>
              <w:right w:w="101" w:type="dxa"/>
            </w:tcMar>
            <w:vAlign w:val="center"/>
            <w:hideMark/>
          </w:tcPr>
          <w:p w14:paraId="2D16D2F7" w14:textId="77777777" w:rsidR="0082724A" w:rsidRPr="0082724A" w:rsidRDefault="0082724A" w:rsidP="0082724A">
            <w:pPr>
              <w:rPr>
                <w:rFonts w:eastAsiaTheme="minorEastAsia"/>
                <w:lang w:eastAsia="ko-KR"/>
              </w:rPr>
            </w:pPr>
            <w:r w:rsidRPr="0082724A">
              <w:rPr>
                <w:rFonts w:eastAsiaTheme="minorEastAsia"/>
                <w:lang w:val="en-GB" w:eastAsia="ko-KR"/>
              </w:rPr>
              <w:t>Proposed by companies</w:t>
            </w:r>
          </w:p>
        </w:tc>
        <w:tc>
          <w:tcPr>
            <w:tcW w:w="1303"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1" w:type="dxa"/>
              <w:bottom w:w="0" w:type="dxa"/>
              <w:right w:w="101" w:type="dxa"/>
            </w:tcMar>
            <w:vAlign w:val="center"/>
            <w:hideMark/>
          </w:tcPr>
          <w:p w14:paraId="5FA8276B" w14:textId="77777777" w:rsidR="0082724A" w:rsidRPr="0082724A" w:rsidRDefault="0082724A" w:rsidP="0082724A">
            <w:pPr>
              <w:rPr>
                <w:rFonts w:eastAsiaTheme="minorEastAsia"/>
                <w:lang w:eastAsia="ko-KR"/>
              </w:rPr>
            </w:pPr>
            <w:r w:rsidRPr="0082724A">
              <w:rPr>
                <w:rFonts w:eastAsiaTheme="minorEastAsia"/>
                <w:lang w:val="en-GB" w:eastAsia="ko-KR"/>
              </w:rPr>
              <w:t>Expected benefits</w:t>
            </w:r>
          </w:p>
          <w:p w14:paraId="50FD1DF8" w14:textId="77777777" w:rsidR="0082724A" w:rsidRPr="0082724A" w:rsidRDefault="0082724A" w:rsidP="0082724A">
            <w:pPr>
              <w:rPr>
                <w:rFonts w:eastAsiaTheme="minorEastAsia"/>
                <w:lang w:eastAsia="ko-KR"/>
              </w:rPr>
            </w:pPr>
            <w:r w:rsidRPr="0082724A">
              <w:rPr>
                <w:rFonts w:eastAsiaTheme="minorEastAsia"/>
                <w:lang w:val="en-GB" w:eastAsia="ko-KR"/>
              </w:rPr>
              <w:t>(e.g., RS reduction, MG reduction etc.)</w:t>
            </w:r>
          </w:p>
        </w:tc>
        <w:tc>
          <w:tcPr>
            <w:tcW w:w="870"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1" w:type="dxa"/>
              <w:bottom w:w="0" w:type="dxa"/>
              <w:right w:w="101" w:type="dxa"/>
            </w:tcMar>
            <w:vAlign w:val="center"/>
            <w:hideMark/>
          </w:tcPr>
          <w:p w14:paraId="197394BA" w14:textId="77777777" w:rsidR="0082724A" w:rsidRPr="0082724A" w:rsidRDefault="0082724A" w:rsidP="0082724A">
            <w:pPr>
              <w:rPr>
                <w:rFonts w:eastAsiaTheme="minorEastAsia"/>
                <w:lang w:eastAsia="ko-KR"/>
              </w:rPr>
            </w:pPr>
            <w:r w:rsidRPr="0082724A">
              <w:rPr>
                <w:rFonts w:eastAsiaTheme="minorEastAsia"/>
                <w:lang w:val="en-GB" w:eastAsia="ko-KR"/>
              </w:rPr>
              <w:t>Dependence with other WG-led use cases (in 5GA or 6G)</w:t>
            </w:r>
          </w:p>
        </w:tc>
        <w:tc>
          <w:tcPr>
            <w:tcW w:w="870"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1" w:type="dxa"/>
              <w:bottom w:w="0" w:type="dxa"/>
              <w:right w:w="101" w:type="dxa"/>
            </w:tcMar>
            <w:hideMark/>
          </w:tcPr>
          <w:p w14:paraId="021D710D" w14:textId="77777777" w:rsidR="0082724A" w:rsidRPr="0082724A" w:rsidRDefault="0082724A" w:rsidP="0082724A">
            <w:pPr>
              <w:rPr>
                <w:rFonts w:eastAsiaTheme="minorEastAsia"/>
                <w:lang w:eastAsia="ko-KR"/>
              </w:rPr>
            </w:pPr>
            <w:r w:rsidRPr="0082724A">
              <w:rPr>
                <w:rFonts w:eastAsiaTheme="minorEastAsia"/>
                <w:lang w:val="en-GB" w:eastAsia="ko-KR"/>
              </w:rPr>
              <w:t>Which specific aspect RAN4 should study</w:t>
            </w:r>
          </w:p>
        </w:tc>
      </w:tr>
      <w:tr w:rsidR="0082724A" w:rsidRPr="0082724A" w14:paraId="1271F07C" w14:textId="77777777" w:rsidTr="0082724A">
        <w:trPr>
          <w:trHeight w:val="223"/>
        </w:trPr>
        <w:tc>
          <w:tcPr>
            <w:tcW w:w="666" w:type="pc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4F87495C" w14:textId="77777777" w:rsidR="0082724A" w:rsidRPr="0082724A" w:rsidRDefault="0082724A" w:rsidP="0082724A">
            <w:pPr>
              <w:rPr>
                <w:rFonts w:eastAsiaTheme="minorEastAsia"/>
                <w:lang w:eastAsia="ko-KR"/>
              </w:rPr>
            </w:pPr>
            <w:r w:rsidRPr="0082724A">
              <w:rPr>
                <w:rFonts w:eastAsiaTheme="minorEastAsia"/>
                <w:lang w:val="en-GB" w:eastAsia="ko-KR"/>
              </w:rPr>
              <w:t>Dynamic Adaptation of Measurement Procedure</w:t>
            </w:r>
          </w:p>
        </w:tc>
        <w:tc>
          <w:tcPr>
            <w:tcW w:w="609" w:type="pc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14161C33" w14:textId="77777777" w:rsidR="0082724A" w:rsidRPr="0082724A" w:rsidRDefault="0082724A" w:rsidP="0082724A">
            <w:pPr>
              <w:rPr>
                <w:rFonts w:eastAsiaTheme="minorEastAsia"/>
                <w:lang w:eastAsia="ko-KR"/>
              </w:rPr>
            </w:pPr>
            <w:r w:rsidRPr="0082724A">
              <w:rPr>
                <w:rFonts w:eastAsiaTheme="minorEastAsia"/>
                <w:lang w:val="en-GB" w:eastAsia="ko-KR"/>
              </w:rPr>
              <w:t>UE sided model</w:t>
            </w:r>
          </w:p>
        </w:tc>
        <w:tc>
          <w:tcPr>
            <w:tcW w:w="683" w:type="pc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2F4498D6" w14:textId="77777777" w:rsidR="0082724A" w:rsidRPr="0082724A" w:rsidRDefault="0082724A" w:rsidP="0082724A">
            <w:pPr>
              <w:rPr>
                <w:rFonts w:eastAsiaTheme="minorEastAsia"/>
                <w:lang w:eastAsia="ko-KR"/>
              </w:rPr>
            </w:pPr>
            <w:r w:rsidRPr="0082724A">
              <w:rPr>
                <w:rFonts w:eastAsiaTheme="minorEastAsia"/>
                <w:lang w:val="en-GB" w:eastAsia="ko-KR"/>
              </w:rPr>
              <w:t>MediaTek, Qualcomm, Apple</w:t>
            </w:r>
          </w:p>
        </w:tc>
        <w:tc>
          <w:tcPr>
            <w:tcW w:w="1303" w:type="pc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75A80814" w14:textId="77777777" w:rsidR="0082724A" w:rsidRPr="0082724A" w:rsidRDefault="0082724A" w:rsidP="0082724A">
            <w:pPr>
              <w:rPr>
                <w:rFonts w:eastAsiaTheme="minorEastAsia"/>
                <w:lang w:eastAsia="ko-KR"/>
              </w:rPr>
            </w:pPr>
            <w:r w:rsidRPr="0082724A">
              <w:rPr>
                <w:rFonts w:eastAsiaTheme="minorEastAsia"/>
                <w:lang w:val="en-GB" w:eastAsia="ko-KR"/>
              </w:rPr>
              <w:t>UE performs measurements on more relevant cells potentially more aggressively than required by RRM requirements, which could lead to improved mobility performance.</w:t>
            </w:r>
          </w:p>
        </w:tc>
        <w:tc>
          <w:tcPr>
            <w:tcW w:w="870" w:type="pc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4A4AEC43" w14:textId="0B004AE5" w:rsidR="0082724A" w:rsidRPr="0082724A" w:rsidRDefault="001F33B8" w:rsidP="0082724A">
            <w:pPr>
              <w:rPr>
                <w:rFonts w:eastAsiaTheme="minorEastAsia"/>
                <w:lang w:eastAsia="ko-KR"/>
              </w:rPr>
            </w:pPr>
            <w:r>
              <w:rPr>
                <w:rFonts w:eastAsiaTheme="minorEastAsia" w:hint="eastAsia"/>
                <w:lang w:val="en-GB" w:eastAsia="ko-KR"/>
              </w:rPr>
              <w:t xml:space="preserve">Prediction performance will be evaluated within </w:t>
            </w:r>
            <w:r w:rsidR="0082724A" w:rsidRPr="0082724A">
              <w:rPr>
                <w:rFonts w:eastAsiaTheme="minorEastAsia"/>
                <w:lang w:val="en-GB" w:eastAsia="ko-KR"/>
              </w:rPr>
              <w:t>Rel-20 AI/ML-based mobility WI in 5GA.</w:t>
            </w:r>
          </w:p>
          <w:p w14:paraId="13AD3AF8" w14:textId="77777777" w:rsidR="0082724A" w:rsidRPr="0082724A" w:rsidRDefault="0082724A" w:rsidP="0082724A">
            <w:pPr>
              <w:rPr>
                <w:rFonts w:eastAsiaTheme="minorEastAsia"/>
                <w:lang w:eastAsia="ko-KR"/>
              </w:rPr>
            </w:pPr>
            <w:r w:rsidRPr="0082724A">
              <w:rPr>
                <w:rFonts w:eastAsiaTheme="minorEastAsia"/>
                <w:lang w:val="en-GB" w:eastAsia="ko-KR"/>
              </w:rPr>
              <w:t>Potentially, RAN2 signalling support.</w:t>
            </w:r>
          </w:p>
        </w:tc>
        <w:tc>
          <w:tcPr>
            <w:tcW w:w="870" w:type="pc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011EB77D" w14:textId="1C0C5D31" w:rsidR="0082724A" w:rsidRPr="0082724A" w:rsidRDefault="0082724A" w:rsidP="0082724A">
            <w:pPr>
              <w:rPr>
                <w:rFonts w:eastAsiaTheme="minorEastAsia"/>
                <w:lang w:eastAsia="ko-KR"/>
              </w:rPr>
            </w:pPr>
            <w:r w:rsidRPr="0082724A">
              <w:rPr>
                <w:rFonts w:eastAsiaTheme="minorEastAsia"/>
                <w:lang w:val="en-GB" w:eastAsia="ko-KR"/>
              </w:rPr>
              <w:t xml:space="preserve">How to define UE measurement requirements in a way that AI/ML based UE measurement adaptation can be spec-compliant. </w:t>
            </w:r>
          </w:p>
        </w:tc>
      </w:tr>
    </w:tbl>
    <w:p w14:paraId="2DDA9B72" w14:textId="77777777" w:rsidR="0082724A" w:rsidRDefault="0082724A" w:rsidP="00990977">
      <w:pPr>
        <w:rPr>
          <w:rFonts w:eastAsiaTheme="minorEastAsia"/>
          <w:lang w:eastAsia="ko-KR"/>
        </w:rPr>
      </w:pPr>
    </w:p>
    <w:p w14:paraId="0D673CA2" w14:textId="12BEE225" w:rsidR="0044684E" w:rsidRPr="0087397B" w:rsidRDefault="007A0CA2" w:rsidP="0044684E">
      <w:pPr>
        <w:rPr>
          <w:rFonts w:eastAsiaTheme="minorEastAsia"/>
          <w:lang w:eastAsia="ko-KR"/>
        </w:rPr>
      </w:pPr>
      <w:r w:rsidRPr="007A0CA2">
        <w:rPr>
          <w:b/>
          <w:bCs/>
        </w:rPr>
        <w:t>Observation</w:t>
      </w:r>
      <w:r w:rsidR="00F02736">
        <w:rPr>
          <w:b/>
          <w:bCs/>
        </w:rPr>
        <w:t xml:space="preserve"> 2</w:t>
      </w:r>
      <w:r w:rsidR="00793E2A">
        <w:rPr>
          <w:b/>
          <w:bCs/>
        </w:rPr>
        <w:t>4</w:t>
      </w:r>
      <w:r w:rsidRPr="007A0CA2">
        <w:rPr>
          <w:b/>
          <w:bCs/>
        </w:rPr>
        <w:t>:</w:t>
      </w:r>
      <w:r>
        <w:t xml:space="preserve"> </w:t>
      </w:r>
      <w:r w:rsidR="0044684E">
        <w:t>Table 3-</w:t>
      </w:r>
      <w:r w:rsidR="006E4873">
        <w:t>4</w:t>
      </w:r>
      <w:r w:rsidR="0044684E">
        <w:t xml:space="preserve"> shows one set of examples to evaluate </w:t>
      </w:r>
      <w:r w:rsidR="00F82C81">
        <w:t>‘</w:t>
      </w:r>
      <w:r w:rsidR="00F82C81" w:rsidRPr="001A37CB">
        <w:t>Dynamic Adaptation of Measurement Procedure</w:t>
      </w:r>
      <w:r w:rsidR="00F82C81">
        <w:t>’</w:t>
      </w:r>
      <w:r w:rsidR="0044684E">
        <w:t>.</w:t>
      </w:r>
    </w:p>
    <w:p w14:paraId="4C8DBD43" w14:textId="6558C27C" w:rsidR="0044684E" w:rsidRPr="00172D6C" w:rsidRDefault="0044684E" w:rsidP="0044684E">
      <w:pPr>
        <w:jc w:val="center"/>
        <w:rPr>
          <w:b/>
          <w:bCs/>
        </w:rPr>
      </w:pPr>
      <w:r>
        <w:rPr>
          <w:b/>
          <w:bCs/>
        </w:rPr>
        <w:lastRenderedPageBreak/>
        <w:t>Table 3-</w:t>
      </w:r>
      <w:r w:rsidR="00B86016">
        <w:rPr>
          <w:rFonts w:eastAsiaTheme="minorEastAsia" w:hint="eastAsia"/>
          <w:b/>
          <w:bCs/>
          <w:lang w:eastAsia="ko-KR"/>
        </w:rPr>
        <w:t>4</w:t>
      </w:r>
      <w:r>
        <w:rPr>
          <w:b/>
          <w:bCs/>
        </w:rPr>
        <w:t xml:space="preserve">: Different aspects of evaluation for </w:t>
      </w:r>
      <w:r w:rsidR="00B86016">
        <w:rPr>
          <w:b/>
          <w:bCs/>
        </w:rPr>
        <w:t>‘</w:t>
      </w:r>
      <w:r w:rsidR="00B86016" w:rsidRPr="00AA00ED">
        <w:rPr>
          <w:b/>
          <w:bCs/>
        </w:rPr>
        <w:t>Dynamic Adaptation of Measurement Procedure’</w:t>
      </w:r>
    </w:p>
    <w:tbl>
      <w:tblPr>
        <w:tblStyle w:val="TableGrid10"/>
        <w:tblW w:w="9990" w:type="dxa"/>
        <w:tblInd w:w="-5" w:type="dxa"/>
        <w:tblLook w:val="04A0" w:firstRow="1" w:lastRow="0" w:firstColumn="1" w:lastColumn="0" w:noHBand="0" w:noVBand="1"/>
      </w:tblPr>
      <w:tblGrid>
        <w:gridCol w:w="1985"/>
        <w:gridCol w:w="1843"/>
        <w:gridCol w:w="6162"/>
      </w:tblGrid>
      <w:tr w:rsidR="0051205F" w:rsidRPr="0051205F" w14:paraId="5A178E83" w14:textId="77777777" w:rsidTr="0051205F">
        <w:tc>
          <w:tcPr>
            <w:tcW w:w="3828" w:type="dxa"/>
            <w:gridSpan w:val="2"/>
          </w:tcPr>
          <w:p w14:paraId="01B1FD07" w14:textId="353F081C" w:rsidR="0051205F" w:rsidRPr="0051205F" w:rsidRDefault="0051205F" w:rsidP="0051205F">
            <w:pPr>
              <w:spacing w:after="180"/>
              <w:jc w:val="left"/>
              <w:rPr>
                <w:rFonts w:eastAsiaTheme="minorEastAsia"/>
                <w:lang w:eastAsia="ko-KR"/>
              </w:rPr>
            </w:pPr>
            <w:r w:rsidRPr="0051205F">
              <w:rPr>
                <w:rFonts w:eastAsia="DengXian" w:hint="eastAsia"/>
                <w:lang w:eastAsia="zh-CN"/>
              </w:rPr>
              <w:t>S</w:t>
            </w:r>
            <w:r w:rsidRPr="0051205F">
              <w:rPr>
                <w:rFonts w:eastAsia="DengXian"/>
                <w:lang w:eastAsia="zh-CN"/>
              </w:rPr>
              <w:t xml:space="preserve">ub-use case </w:t>
            </w:r>
            <w:r w:rsidR="00AE7B7C">
              <w:rPr>
                <w:rFonts w:eastAsiaTheme="minorEastAsia" w:hint="eastAsia"/>
                <w:lang w:eastAsia="ko-KR"/>
              </w:rPr>
              <w:t>5a</w:t>
            </w:r>
          </w:p>
        </w:tc>
        <w:tc>
          <w:tcPr>
            <w:tcW w:w="6162" w:type="dxa"/>
          </w:tcPr>
          <w:p w14:paraId="768B53B7" w14:textId="77777777" w:rsidR="0051205F" w:rsidRPr="0051205F" w:rsidRDefault="0051205F" w:rsidP="0051205F">
            <w:pPr>
              <w:spacing w:after="180"/>
              <w:jc w:val="left"/>
              <w:rPr>
                <w:rFonts w:eastAsia="DengXian"/>
                <w:lang w:eastAsia="zh-CN"/>
              </w:rPr>
            </w:pPr>
            <w:r w:rsidRPr="0051205F">
              <w:rPr>
                <w:rFonts w:eastAsia="DengXian" w:hint="eastAsia"/>
                <w:lang w:eastAsia="zh-CN"/>
              </w:rPr>
              <w:t>E</w:t>
            </w:r>
            <w:r w:rsidRPr="0051205F">
              <w:rPr>
                <w:rFonts w:eastAsia="DengXian"/>
                <w:lang w:eastAsia="zh-CN"/>
              </w:rPr>
              <w:t>xample</w:t>
            </w:r>
          </w:p>
        </w:tc>
      </w:tr>
      <w:tr w:rsidR="0051205F" w:rsidRPr="0051205F" w14:paraId="6F47D835" w14:textId="77777777" w:rsidTr="0051205F">
        <w:tc>
          <w:tcPr>
            <w:tcW w:w="1985" w:type="dxa"/>
            <w:vMerge w:val="restart"/>
          </w:tcPr>
          <w:p w14:paraId="54C31B52" w14:textId="77777777" w:rsidR="0051205F" w:rsidRPr="0051205F" w:rsidRDefault="0051205F" w:rsidP="0051205F">
            <w:pPr>
              <w:spacing w:after="180"/>
              <w:jc w:val="left"/>
              <w:rPr>
                <w:rFonts w:eastAsia="DengXian"/>
                <w:lang w:eastAsia="zh-CN"/>
              </w:rPr>
            </w:pPr>
            <w:r w:rsidRPr="0051205F">
              <w:rPr>
                <w:rFonts w:eastAsia="DengXian" w:hint="eastAsia"/>
                <w:lang w:eastAsia="zh-CN"/>
              </w:rPr>
              <w:t>A</w:t>
            </w:r>
            <w:r w:rsidRPr="0051205F">
              <w:rPr>
                <w:rFonts w:eastAsia="DengXian"/>
                <w:lang w:eastAsia="zh-CN"/>
              </w:rPr>
              <w:t xml:space="preserve">I model input </w:t>
            </w:r>
          </w:p>
        </w:tc>
        <w:tc>
          <w:tcPr>
            <w:tcW w:w="1843" w:type="dxa"/>
          </w:tcPr>
          <w:p w14:paraId="5BFBE98F" w14:textId="77777777" w:rsidR="0051205F" w:rsidRPr="0051205F" w:rsidRDefault="0051205F" w:rsidP="0051205F">
            <w:pPr>
              <w:spacing w:after="180"/>
              <w:jc w:val="left"/>
              <w:rPr>
                <w:rFonts w:eastAsia="DengXian"/>
                <w:lang w:eastAsia="zh-CN"/>
              </w:rPr>
            </w:pPr>
            <w:r w:rsidRPr="0051205F">
              <w:rPr>
                <w:rFonts w:eastAsia="DengXian"/>
                <w:lang w:eastAsia="zh-CN"/>
              </w:rPr>
              <w:t xml:space="preserve">Input in training </w:t>
            </w:r>
          </w:p>
        </w:tc>
        <w:tc>
          <w:tcPr>
            <w:tcW w:w="6162" w:type="dxa"/>
          </w:tcPr>
          <w:p w14:paraId="1C9DDD84" w14:textId="5A045714" w:rsidR="0051205F" w:rsidRPr="0051205F" w:rsidRDefault="007178C8" w:rsidP="0051205F">
            <w:pPr>
              <w:spacing w:after="180"/>
              <w:jc w:val="left"/>
              <w:rPr>
                <w:rFonts w:eastAsiaTheme="minorEastAsia"/>
                <w:lang w:eastAsia="ko-KR"/>
              </w:rPr>
            </w:pPr>
            <w:r>
              <w:rPr>
                <w:rFonts w:eastAsiaTheme="minorEastAsia"/>
                <w:lang w:eastAsia="ko-KR"/>
              </w:rPr>
              <w:t>B</w:t>
            </w:r>
            <w:r>
              <w:rPr>
                <w:rFonts w:eastAsiaTheme="minorEastAsia" w:hint="eastAsia"/>
                <w:lang w:eastAsia="ko-KR"/>
              </w:rPr>
              <w:t xml:space="preserve">eam </w:t>
            </w:r>
            <w:r w:rsidR="00605CA6">
              <w:rPr>
                <w:rFonts w:eastAsiaTheme="minorEastAsia" w:hint="eastAsia"/>
                <w:lang w:eastAsia="ko-KR"/>
              </w:rPr>
              <w:t>and/</w:t>
            </w:r>
            <w:r>
              <w:rPr>
                <w:rFonts w:eastAsiaTheme="minorEastAsia" w:hint="eastAsia"/>
                <w:lang w:eastAsia="ko-KR"/>
              </w:rPr>
              <w:t>or cell level RSRP measurements from serving cell and/or neighbor cells</w:t>
            </w:r>
          </w:p>
        </w:tc>
      </w:tr>
      <w:tr w:rsidR="0051205F" w:rsidRPr="0051205F" w14:paraId="37DF368C" w14:textId="77777777" w:rsidTr="0051205F">
        <w:tc>
          <w:tcPr>
            <w:tcW w:w="1985" w:type="dxa"/>
            <w:vMerge/>
          </w:tcPr>
          <w:p w14:paraId="323E5F7E" w14:textId="77777777" w:rsidR="0051205F" w:rsidRPr="0051205F" w:rsidRDefault="0051205F" w:rsidP="0051205F">
            <w:pPr>
              <w:spacing w:after="180"/>
              <w:jc w:val="left"/>
              <w:rPr>
                <w:rFonts w:eastAsia="DengXian"/>
                <w:lang w:eastAsia="zh-CN"/>
              </w:rPr>
            </w:pPr>
          </w:p>
        </w:tc>
        <w:tc>
          <w:tcPr>
            <w:tcW w:w="1843" w:type="dxa"/>
          </w:tcPr>
          <w:p w14:paraId="1DE23087" w14:textId="77777777" w:rsidR="0051205F" w:rsidRPr="0051205F" w:rsidRDefault="0051205F" w:rsidP="0051205F">
            <w:pPr>
              <w:spacing w:after="180"/>
              <w:jc w:val="left"/>
              <w:rPr>
                <w:rFonts w:eastAsia="DengXian"/>
                <w:lang w:eastAsia="zh-CN"/>
              </w:rPr>
            </w:pPr>
            <w:r w:rsidRPr="0051205F">
              <w:rPr>
                <w:rFonts w:eastAsia="DengXian"/>
                <w:lang w:eastAsia="zh-CN"/>
              </w:rPr>
              <w:t>Input in inference</w:t>
            </w:r>
          </w:p>
        </w:tc>
        <w:tc>
          <w:tcPr>
            <w:tcW w:w="6162" w:type="dxa"/>
          </w:tcPr>
          <w:p w14:paraId="211EDBB3" w14:textId="0FA62851" w:rsidR="0051205F" w:rsidRPr="0051205F" w:rsidRDefault="007178C8" w:rsidP="0051205F">
            <w:pPr>
              <w:spacing w:after="180"/>
              <w:jc w:val="left"/>
              <w:rPr>
                <w:rFonts w:eastAsia="DengXian"/>
                <w:lang w:eastAsia="zh-CN"/>
              </w:rPr>
            </w:pPr>
            <w:r>
              <w:rPr>
                <w:rFonts w:eastAsiaTheme="minorEastAsia"/>
                <w:lang w:eastAsia="ko-KR"/>
              </w:rPr>
              <w:t>B</w:t>
            </w:r>
            <w:r>
              <w:rPr>
                <w:rFonts w:eastAsiaTheme="minorEastAsia" w:hint="eastAsia"/>
                <w:lang w:eastAsia="ko-KR"/>
              </w:rPr>
              <w:t xml:space="preserve">eam </w:t>
            </w:r>
            <w:r w:rsidR="00605CA6">
              <w:rPr>
                <w:rFonts w:eastAsiaTheme="minorEastAsia" w:hint="eastAsia"/>
                <w:lang w:eastAsia="ko-KR"/>
              </w:rPr>
              <w:t xml:space="preserve">and/or </w:t>
            </w:r>
            <w:r>
              <w:rPr>
                <w:rFonts w:eastAsiaTheme="minorEastAsia" w:hint="eastAsia"/>
                <w:lang w:eastAsia="ko-KR"/>
              </w:rPr>
              <w:t>cell level RSRP measurements from serving cell and/or neighbor cells</w:t>
            </w:r>
          </w:p>
        </w:tc>
      </w:tr>
      <w:tr w:rsidR="0051205F" w:rsidRPr="0051205F" w14:paraId="0187BB0C" w14:textId="77777777" w:rsidTr="0051205F">
        <w:tc>
          <w:tcPr>
            <w:tcW w:w="1985" w:type="dxa"/>
            <w:vMerge w:val="restart"/>
          </w:tcPr>
          <w:p w14:paraId="093C6E82" w14:textId="77777777" w:rsidR="0051205F" w:rsidRPr="0051205F" w:rsidRDefault="0051205F" w:rsidP="0051205F">
            <w:pPr>
              <w:spacing w:after="180"/>
              <w:jc w:val="left"/>
              <w:rPr>
                <w:rFonts w:eastAsia="DengXian"/>
                <w:lang w:eastAsia="zh-CN"/>
              </w:rPr>
            </w:pPr>
            <w:r w:rsidRPr="0051205F">
              <w:rPr>
                <w:rFonts w:eastAsia="DengXian" w:hint="eastAsia"/>
                <w:lang w:eastAsia="zh-CN"/>
              </w:rPr>
              <w:t>A</w:t>
            </w:r>
            <w:r w:rsidRPr="0051205F">
              <w:rPr>
                <w:rFonts w:eastAsia="DengXian"/>
                <w:lang w:eastAsia="zh-CN"/>
              </w:rPr>
              <w:t>I model output</w:t>
            </w:r>
          </w:p>
        </w:tc>
        <w:tc>
          <w:tcPr>
            <w:tcW w:w="1843" w:type="dxa"/>
          </w:tcPr>
          <w:p w14:paraId="6E6815F0" w14:textId="77777777" w:rsidR="0051205F" w:rsidRPr="0051205F" w:rsidRDefault="0051205F" w:rsidP="0051205F">
            <w:pPr>
              <w:spacing w:after="180"/>
              <w:jc w:val="left"/>
              <w:rPr>
                <w:rFonts w:eastAsia="DengXian"/>
                <w:lang w:eastAsia="zh-CN"/>
              </w:rPr>
            </w:pPr>
            <w:r w:rsidRPr="0051205F">
              <w:rPr>
                <w:rFonts w:eastAsia="DengXian"/>
                <w:lang w:eastAsia="zh-CN"/>
              </w:rPr>
              <w:t>Label in training (if applicable)</w:t>
            </w:r>
          </w:p>
        </w:tc>
        <w:tc>
          <w:tcPr>
            <w:tcW w:w="6162" w:type="dxa"/>
          </w:tcPr>
          <w:p w14:paraId="72CEC5D0" w14:textId="5005B90F" w:rsidR="0051205F" w:rsidRPr="0051205F" w:rsidRDefault="00605CA6" w:rsidP="0051205F">
            <w:pPr>
              <w:spacing w:after="180"/>
              <w:jc w:val="left"/>
              <w:rPr>
                <w:rFonts w:eastAsia="DengXian"/>
                <w:lang w:eastAsia="zh-CN"/>
              </w:rPr>
            </w:pPr>
            <w:r>
              <w:rPr>
                <w:rFonts w:eastAsiaTheme="minorEastAsia"/>
                <w:lang w:eastAsia="ko-KR"/>
              </w:rPr>
              <w:t>B</w:t>
            </w:r>
            <w:r>
              <w:rPr>
                <w:rFonts w:eastAsiaTheme="minorEastAsia" w:hint="eastAsia"/>
                <w:lang w:eastAsia="ko-KR"/>
              </w:rPr>
              <w:t>eam and/or cell level RSRP measurements from serving cell and neighbor cells</w:t>
            </w:r>
            <w:r w:rsidR="007B4386">
              <w:rPr>
                <w:rFonts w:eastAsiaTheme="minorEastAsia" w:hint="eastAsia"/>
                <w:lang w:eastAsia="ko-KR"/>
              </w:rPr>
              <w:t xml:space="preserve"> </w:t>
            </w:r>
            <w:r w:rsidR="00D206A5">
              <w:rPr>
                <w:rFonts w:eastAsiaTheme="minorEastAsia"/>
                <w:lang w:eastAsia="ko-KR"/>
              </w:rPr>
              <w:t>which</w:t>
            </w:r>
            <w:r w:rsidR="00D206A5">
              <w:rPr>
                <w:rFonts w:eastAsiaTheme="minorEastAsia" w:hint="eastAsia"/>
                <w:lang w:eastAsia="ko-KR"/>
              </w:rPr>
              <w:t xml:space="preserve"> </w:t>
            </w:r>
            <w:r w:rsidR="00B33371">
              <w:rPr>
                <w:rFonts w:eastAsiaTheme="minorEastAsia" w:hint="eastAsia"/>
                <w:lang w:eastAsia="ko-KR"/>
              </w:rPr>
              <w:t xml:space="preserve">may or may not </w:t>
            </w:r>
            <w:r w:rsidR="00D206A5">
              <w:rPr>
                <w:rFonts w:eastAsiaTheme="minorEastAsia" w:hint="eastAsia"/>
                <w:lang w:eastAsia="ko-KR"/>
              </w:rPr>
              <w:t xml:space="preserve">be co-located with </w:t>
            </w:r>
            <w:r w:rsidR="00B33371">
              <w:rPr>
                <w:rFonts w:eastAsiaTheme="minorEastAsia" w:hint="eastAsia"/>
                <w:lang w:eastAsia="ko-KR"/>
              </w:rPr>
              <w:t>the meas</w:t>
            </w:r>
            <w:r w:rsidR="00DB3A71">
              <w:rPr>
                <w:rFonts w:eastAsiaTheme="minorEastAsia" w:hint="eastAsia"/>
                <w:lang w:eastAsia="ko-KR"/>
              </w:rPr>
              <w:t>urement cells</w:t>
            </w:r>
          </w:p>
        </w:tc>
      </w:tr>
      <w:tr w:rsidR="0051205F" w:rsidRPr="0051205F" w14:paraId="6EC303E2" w14:textId="77777777" w:rsidTr="0051205F">
        <w:tc>
          <w:tcPr>
            <w:tcW w:w="1985" w:type="dxa"/>
            <w:vMerge/>
          </w:tcPr>
          <w:p w14:paraId="4F1F5FD9" w14:textId="77777777" w:rsidR="0051205F" w:rsidRPr="0051205F" w:rsidRDefault="0051205F" w:rsidP="0051205F">
            <w:pPr>
              <w:spacing w:after="180"/>
              <w:jc w:val="left"/>
              <w:rPr>
                <w:rFonts w:eastAsia="DengXian"/>
                <w:lang w:eastAsia="zh-CN"/>
              </w:rPr>
            </w:pPr>
          </w:p>
        </w:tc>
        <w:tc>
          <w:tcPr>
            <w:tcW w:w="1843" w:type="dxa"/>
          </w:tcPr>
          <w:p w14:paraId="01ACF349" w14:textId="77777777" w:rsidR="0051205F" w:rsidRPr="0051205F" w:rsidRDefault="0051205F" w:rsidP="0051205F">
            <w:pPr>
              <w:spacing w:after="180"/>
              <w:jc w:val="left"/>
              <w:rPr>
                <w:rFonts w:eastAsia="DengXian"/>
                <w:lang w:eastAsia="zh-CN"/>
              </w:rPr>
            </w:pPr>
            <w:r w:rsidRPr="0051205F">
              <w:rPr>
                <w:rFonts w:eastAsia="DengXian"/>
                <w:lang w:eastAsia="zh-CN"/>
              </w:rPr>
              <w:t>Output in inference</w:t>
            </w:r>
          </w:p>
        </w:tc>
        <w:tc>
          <w:tcPr>
            <w:tcW w:w="6162" w:type="dxa"/>
          </w:tcPr>
          <w:p w14:paraId="40DCB971" w14:textId="61507456" w:rsidR="0051205F" w:rsidRPr="0051205F" w:rsidRDefault="00DB3A71" w:rsidP="0051205F">
            <w:pPr>
              <w:spacing w:after="180"/>
              <w:jc w:val="left"/>
              <w:rPr>
                <w:rFonts w:eastAsia="DengXian"/>
                <w:lang w:eastAsia="zh-CN"/>
              </w:rPr>
            </w:pPr>
            <w:r>
              <w:rPr>
                <w:rFonts w:eastAsiaTheme="minorEastAsia"/>
                <w:lang w:eastAsia="ko-KR"/>
              </w:rPr>
              <w:t>B</w:t>
            </w:r>
            <w:r>
              <w:rPr>
                <w:rFonts w:eastAsiaTheme="minorEastAsia" w:hint="eastAsia"/>
                <w:lang w:eastAsia="ko-KR"/>
              </w:rPr>
              <w:t xml:space="preserve">eam and/or cell level RSRP measurements from serving cell and neighbor cells </w:t>
            </w:r>
            <w:r>
              <w:rPr>
                <w:rFonts w:eastAsiaTheme="minorEastAsia"/>
                <w:lang w:eastAsia="ko-KR"/>
              </w:rPr>
              <w:t>which</w:t>
            </w:r>
            <w:r>
              <w:rPr>
                <w:rFonts w:eastAsiaTheme="minorEastAsia" w:hint="eastAsia"/>
                <w:lang w:eastAsia="ko-KR"/>
              </w:rPr>
              <w:t xml:space="preserve"> may or may not be co-located with the measurement cells</w:t>
            </w:r>
          </w:p>
        </w:tc>
      </w:tr>
      <w:tr w:rsidR="0051205F" w:rsidRPr="0051205F" w14:paraId="35D9FA01" w14:textId="77777777" w:rsidTr="0051205F">
        <w:tc>
          <w:tcPr>
            <w:tcW w:w="1985" w:type="dxa"/>
            <w:vMerge w:val="restart"/>
          </w:tcPr>
          <w:p w14:paraId="4A78DB27" w14:textId="77777777" w:rsidR="0051205F" w:rsidRPr="0051205F" w:rsidRDefault="0051205F" w:rsidP="0051205F">
            <w:pPr>
              <w:spacing w:after="180"/>
              <w:jc w:val="left"/>
              <w:rPr>
                <w:rFonts w:eastAsia="DengXian"/>
                <w:lang w:eastAsia="zh-CN"/>
              </w:rPr>
            </w:pPr>
            <w:r w:rsidRPr="0051205F">
              <w:rPr>
                <w:rFonts w:eastAsia="DengXian"/>
                <w:lang w:eastAsia="zh-CN"/>
              </w:rPr>
              <w:t xml:space="preserve">Assumption on training </w:t>
            </w:r>
          </w:p>
        </w:tc>
        <w:tc>
          <w:tcPr>
            <w:tcW w:w="1843" w:type="dxa"/>
          </w:tcPr>
          <w:p w14:paraId="197C504C" w14:textId="77777777" w:rsidR="0051205F" w:rsidRPr="0051205F" w:rsidRDefault="0051205F" w:rsidP="0051205F">
            <w:pPr>
              <w:spacing w:after="180"/>
              <w:jc w:val="left"/>
              <w:rPr>
                <w:rFonts w:eastAsia="DengXian"/>
                <w:lang w:eastAsia="zh-CN"/>
              </w:rPr>
            </w:pPr>
            <w:r w:rsidRPr="0051205F">
              <w:rPr>
                <w:rFonts w:eastAsia="DengXian" w:hint="eastAsia"/>
                <w:lang w:eastAsia="zh-CN"/>
              </w:rPr>
              <w:t>T</w:t>
            </w:r>
            <w:r w:rsidRPr="0051205F">
              <w:rPr>
                <w:rFonts w:eastAsia="DengXian"/>
                <w:lang w:eastAsia="zh-CN"/>
              </w:rPr>
              <w:t>raining type</w:t>
            </w:r>
          </w:p>
        </w:tc>
        <w:tc>
          <w:tcPr>
            <w:tcW w:w="6162" w:type="dxa"/>
          </w:tcPr>
          <w:p w14:paraId="7EFC7323" w14:textId="7EF6ED9A" w:rsidR="0051205F" w:rsidRPr="0051205F" w:rsidRDefault="0051205F" w:rsidP="0051205F">
            <w:pPr>
              <w:spacing w:after="180"/>
              <w:jc w:val="left"/>
              <w:rPr>
                <w:rFonts w:eastAsiaTheme="minorEastAsia"/>
                <w:lang w:eastAsia="ko-KR"/>
              </w:rPr>
            </w:pPr>
            <w:r w:rsidRPr="0051205F">
              <w:rPr>
                <w:rFonts w:eastAsia="DengXian"/>
                <w:lang w:eastAsia="zh-CN"/>
              </w:rPr>
              <w:t xml:space="preserve">offline training, </w:t>
            </w:r>
            <w:r w:rsidR="00965612">
              <w:rPr>
                <w:rFonts w:eastAsiaTheme="minorEastAsia" w:hint="eastAsia"/>
                <w:lang w:eastAsia="ko-KR"/>
              </w:rPr>
              <w:t xml:space="preserve">potentially site-specific </w:t>
            </w:r>
            <w:r w:rsidRPr="0051205F">
              <w:rPr>
                <w:rFonts w:eastAsia="DengXian"/>
                <w:lang w:eastAsia="zh-CN"/>
              </w:rPr>
              <w:t>online finetuning</w:t>
            </w:r>
          </w:p>
        </w:tc>
      </w:tr>
      <w:tr w:rsidR="0051205F" w:rsidRPr="0051205F" w14:paraId="0DC27571" w14:textId="77777777" w:rsidTr="0051205F">
        <w:tc>
          <w:tcPr>
            <w:tcW w:w="1985" w:type="dxa"/>
            <w:vMerge/>
          </w:tcPr>
          <w:p w14:paraId="0658CE9C" w14:textId="77777777" w:rsidR="0051205F" w:rsidRPr="0051205F" w:rsidRDefault="0051205F" w:rsidP="0051205F">
            <w:pPr>
              <w:spacing w:after="180"/>
              <w:jc w:val="left"/>
              <w:rPr>
                <w:rFonts w:eastAsia="DengXian"/>
                <w:lang w:eastAsia="zh-CN"/>
              </w:rPr>
            </w:pPr>
          </w:p>
        </w:tc>
        <w:tc>
          <w:tcPr>
            <w:tcW w:w="1843" w:type="dxa"/>
          </w:tcPr>
          <w:p w14:paraId="17FAECC6" w14:textId="77777777" w:rsidR="0051205F" w:rsidRPr="0051205F" w:rsidRDefault="0051205F" w:rsidP="0051205F">
            <w:pPr>
              <w:spacing w:after="180"/>
              <w:jc w:val="left"/>
              <w:rPr>
                <w:rFonts w:eastAsia="DengXian"/>
                <w:lang w:eastAsia="zh-CN"/>
              </w:rPr>
            </w:pPr>
            <w:r w:rsidRPr="0051205F">
              <w:rPr>
                <w:rFonts w:eastAsia="DengXian"/>
                <w:lang w:eastAsia="zh-CN"/>
              </w:rPr>
              <w:t xml:space="preserve">Label construction </w:t>
            </w:r>
            <w:r w:rsidRPr="0051205F">
              <w:rPr>
                <w:rFonts w:eastAsia="DengXian"/>
                <w:lang w:eastAsia="zh-CN"/>
              </w:rPr>
              <w:br/>
              <w:t>(if applicable)</w:t>
            </w:r>
          </w:p>
        </w:tc>
        <w:tc>
          <w:tcPr>
            <w:tcW w:w="6162" w:type="dxa"/>
          </w:tcPr>
          <w:p w14:paraId="6CAEECE1" w14:textId="5DEAAF23" w:rsidR="0051205F" w:rsidRPr="0051205F" w:rsidRDefault="003314DD" w:rsidP="0051205F">
            <w:pPr>
              <w:spacing w:after="180"/>
              <w:jc w:val="left"/>
              <w:rPr>
                <w:rFonts w:eastAsiaTheme="minorEastAsia"/>
                <w:lang w:eastAsia="ko-KR"/>
              </w:rPr>
            </w:pPr>
            <w:r>
              <w:rPr>
                <w:rFonts w:eastAsiaTheme="minorEastAsia"/>
                <w:lang w:eastAsia="ko-KR"/>
              </w:rPr>
              <w:t>C</w:t>
            </w:r>
            <w:r>
              <w:rPr>
                <w:rFonts w:eastAsiaTheme="minorEastAsia" w:hint="eastAsia"/>
                <w:lang w:eastAsia="ko-KR"/>
              </w:rPr>
              <w:t xml:space="preserve">ollected </w:t>
            </w:r>
            <w:r w:rsidR="00F43710">
              <w:rPr>
                <w:rFonts w:eastAsiaTheme="minorEastAsia" w:hint="eastAsia"/>
                <w:lang w:eastAsia="ko-KR"/>
              </w:rPr>
              <w:t>measurement data</w:t>
            </w:r>
          </w:p>
        </w:tc>
      </w:tr>
      <w:tr w:rsidR="0051205F" w:rsidRPr="0051205F" w14:paraId="2F3DD0C7" w14:textId="77777777" w:rsidTr="0051205F">
        <w:tc>
          <w:tcPr>
            <w:tcW w:w="3828" w:type="dxa"/>
            <w:gridSpan w:val="2"/>
          </w:tcPr>
          <w:p w14:paraId="782033B5" w14:textId="77777777" w:rsidR="0051205F" w:rsidRPr="0051205F" w:rsidRDefault="0051205F" w:rsidP="0051205F">
            <w:pPr>
              <w:spacing w:after="180"/>
              <w:jc w:val="left"/>
              <w:rPr>
                <w:rFonts w:eastAsia="DengXian"/>
                <w:lang w:eastAsia="zh-CN"/>
              </w:rPr>
            </w:pPr>
            <w:r w:rsidRPr="0051205F">
              <w:rPr>
                <w:rFonts w:eastAsia="DengXian"/>
                <w:lang w:eastAsia="zh-CN"/>
              </w:rPr>
              <w:t>model location for inference</w:t>
            </w:r>
          </w:p>
        </w:tc>
        <w:tc>
          <w:tcPr>
            <w:tcW w:w="6162" w:type="dxa"/>
          </w:tcPr>
          <w:p w14:paraId="116D7568" w14:textId="326360A8" w:rsidR="0051205F" w:rsidRPr="0051205F" w:rsidRDefault="0051205F" w:rsidP="0051205F">
            <w:pPr>
              <w:spacing w:after="180"/>
              <w:jc w:val="left"/>
              <w:rPr>
                <w:rFonts w:eastAsia="DengXian"/>
                <w:lang w:eastAsia="zh-CN"/>
              </w:rPr>
            </w:pPr>
            <w:r w:rsidRPr="0051205F">
              <w:rPr>
                <w:rFonts w:eastAsia="DengXian"/>
                <w:lang w:eastAsia="zh-CN"/>
              </w:rPr>
              <w:t>UE-sided model</w:t>
            </w:r>
          </w:p>
        </w:tc>
      </w:tr>
      <w:tr w:rsidR="0051205F" w:rsidRPr="0051205F" w14:paraId="68102DAE" w14:textId="77777777" w:rsidTr="0051205F">
        <w:tc>
          <w:tcPr>
            <w:tcW w:w="3828" w:type="dxa"/>
            <w:gridSpan w:val="2"/>
          </w:tcPr>
          <w:p w14:paraId="717F2C65" w14:textId="77777777" w:rsidR="0051205F" w:rsidRPr="0051205F" w:rsidRDefault="0051205F" w:rsidP="0051205F">
            <w:pPr>
              <w:spacing w:after="180"/>
              <w:jc w:val="left"/>
              <w:rPr>
                <w:rFonts w:eastAsia="DengXian"/>
                <w:lang w:eastAsia="zh-CN"/>
              </w:rPr>
            </w:pPr>
            <w:r w:rsidRPr="0051205F">
              <w:rPr>
                <w:rFonts w:eastAsia="DengXian"/>
                <w:lang w:eastAsia="zh-CN"/>
              </w:rPr>
              <w:t>Collaboration/interaction between UE and NW</w:t>
            </w:r>
          </w:p>
        </w:tc>
        <w:tc>
          <w:tcPr>
            <w:tcW w:w="6162" w:type="dxa"/>
          </w:tcPr>
          <w:p w14:paraId="73BB0087" w14:textId="46E7612D" w:rsidR="0051205F" w:rsidRPr="0051205F" w:rsidRDefault="005F66C7" w:rsidP="0051205F">
            <w:pPr>
              <w:overflowPunct/>
              <w:autoSpaceDE/>
              <w:autoSpaceDN/>
              <w:adjustRightInd/>
              <w:spacing w:after="180"/>
              <w:jc w:val="left"/>
              <w:textAlignment w:val="auto"/>
              <w:rPr>
                <w:rFonts w:eastAsiaTheme="minorEastAsia"/>
                <w:lang w:eastAsia="ko-KR"/>
              </w:rPr>
            </w:pPr>
            <w:r w:rsidRPr="005F66C7">
              <w:rPr>
                <w:rFonts w:eastAsiaTheme="minorEastAsia"/>
                <w:lang w:eastAsia="ko-KR"/>
              </w:rPr>
              <w:t>With or without collaboration/interaction, depending on whether and to what extent the UE measurement adaptation decision needs to be communicated to the NW.</w:t>
            </w:r>
          </w:p>
        </w:tc>
      </w:tr>
      <w:tr w:rsidR="0051205F" w:rsidRPr="0051205F" w14:paraId="63AB60D2" w14:textId="77777777" w:rsidTr="0051205F">
        <w:tc>
          <w:tcPr>
            <w:tcW w:w="3828" w:type="dxa"/>
            <w:gridSpan w:val="2"/>
          </w:tcPr>
          <w:p w14:paraId="4FB5691E" w14:textId="77777777" w:rsidR="0051205F" w:rsidRPr="0051205F" w:rsidRDefault="0051205F" w:rsidP="0051205F">
            <w:pPr>
              <w:spacing w:after="180"/>
              <w:jc w:val="left"/>
              <w:rPr>
                <w:rFonts w:eastAsia="DengXian"/>
                <w:lang w:eastAsia="zh-CN"/>
              </w:rPr>
            </w:pPr>
            <w:r w:rsidRPr="0051205F">
              <w:rPr>
                <w:rFonts w:eastAsia="DengXian"/>
                <w:lang w:eastAsia="zh-CN"/>
              </w:rPr>
              <w:t xml:space="preserve">Evaluation methodology </w:t>
            </w:r>
          </w:p>
        </w:tc>
        <w:tc>
          <w:tcPr>
            <w:tcW w:w="6162" w:type="dxa"/>
          </w:tcPr>
          <w:p w14:paraId="5D4CBAE9" w14:textId="50CC4D0D" w:rsidR="0051205F" w:rsidRPr="0051205F" w:rsidRDefault="003B4C7D" w:rsidP="0051205F">
            <w:pPr>
              <w:spacing w:after="180"/>
              <w:jc w:val="left"/>
              <w:rPr>
                <w:rFonts w:eastAsia="DengXian"/>
                <w:lang w:eastAsia="zh-CN"/>
              </w:rPr>
            </w:pPr>
            <w:r>
              <w:rPr>
                <w:rFonts w:eastAsiaTheme="minorEastAsia" w:hint="eastAsia"/>
                <w:lang w:eastAsia="ko-KR"/>
              </w:rPr>
              <w:t>S</w:t>
            </w:r>
            <w:r w:rsidR="0051205F" w:rsidRPr="0051205F">
              <w:rPr>
                <w:rFonts w:eastAsia="DengXian"/>
                <w:lang w:eastAsia="zh-CN"/>
              </w:rPr>
              <w:t>ystem level simulation</w:t>
            </w:r>
            <w:r w:rsidR="00024E42">
              <w:rPr>
                <w:rFonts w:eastAsiaTheme="minorEastAsia" w:hint="eastAsia"/>
                <w:lang w:eastAsia="ko-KR"/>
              </w:rPr>
              <w:t xml:space="preserve"> (</w:t>
            </w:r>
            <w:r w:rsidR="0038751B">
              <w:rPr>
                <w:rFonts w:eastAsiaTheme="minorEastAsia" w:hint="eastAsia"/>
                <w:lang w:eastAsia="ko-KR"/>
              </w:rPr>
              <w:t xml:space="preserve">a </w:t>
            </w:r>
            <w:r w:rsidR="003F3451">
              <w:rPr>
                <w:rFonts w:eastAsiaTheme="minorEastAsia" w:hint="eastAsia"/>
                <w:lang w:eastAsia="ko-KR"/>
              </w:rPr>
              <w:t>new simulation might not be necessary</w:t>
            </w:r>
            <w:r w:rsidR="0038751B">
              <w:rPr>
                <w:rFonts w:eastAsiaTheme="minorEastAsia" w:hint="eastAsia"/>
                <w:lang w:eastAsia="ko-KR"/>
              </w:rPr>
              <w:t>,</w:t>
            </w:r>
            <w:r w:rsidR="003F3451">
              <w:rPr>
                <w:rFonts w:eastAsiaTheme="minorEastAsia" w:hint="eastAsia"/>
                <w:lang w:eastAsia="ko-KR"/>
              </w:rPr>
              <w:t xml:space="preserve"> </w:t>
            </w:r>
            <w:r w:rsidR="00034AA3">
              <w:rPr>
                <w:rFonts w:eastAsiaTheme="minorEastAsia" w:hint="eastAsia"/>
                <w:lang w:eastAsia="ko-KR"/>
              </w:rPr>
              <w:t xml:space="preserve">depending on </w:t>
            </w:r>
            <w:r w:rsidR="00022D4C">
              <w:rPr>
                <w:rFonts w:eastAsiaTheme="minorEastAsia" w:hint="eastAsia"/>
                <w:lang w:eastAsia="ko-KR"/>
              </w:rPr>
              <w:t xml:space="preserve">how much </w:t>
            </w:r>
            <w:r w:rsidR="00ED67A6">
              <w:rPr>
                <w:rFonts w:eastAsiaTheme="minorEastAsia" w:hint="eastAsia"/>
                <w:lang w:eastAsia="ko-KR"/>
              </w:rPr>
              <w:t xml:space="preserve">out of </w:t>
            </w:r>
            <w:r w:rsidR="00034AA3">
              <w:rPr>
                <w:rFonts w:eastAsiaTheme="minorEastAsia" w:hint="eastAsia"/>
                <w:lang w:eastAsia="ko-KR"/>
              </w:rPr>
              <w:t xml:space="preserve">Rel-20 AI/ML-based mobility </w:t>
            </w:r>
            <w:r w:rsidR="003F3451">
              <w:rPr>
                <w:rFonts w:eastAsiaTheme="minorEastAsia" w:hint="eastAsia"/>
                <w:lang w:eastAsia="ko-KR"/>
              </w:rPr>
              <w:t>can be leveraged)</w:t>
            </w:r>
          </w:p>
        </w:tc>
      </w:tr>
      <w:tr w:rsidR="0051205F" w:rsidRPr="0051205F" w14:paraId="2F35E701" w14:textId="77777777" w:rsidTr="0051205F">
        <w:tc>
          <w:tcPr>
            <w:tcW w:w="3828" w:type="dxa"/>
            <w:gridSpan w:val="2"/>
          </w:tcPr>
          <w:p w14:paraId="40AE52DF" w14:textId="77777777" w:rsidR="0051205F" w:rsidRPr="0051205F" w:rsidRDefault="0051205F" w:rsidP="0051205F">
            <w:pPr>
              <w:spacing w:after="180"/>
              <w:jc w:val="left"/>
              <w:rPr>
                <w:rFonts w:eastAsia="DengXian"/>
                <w:lang w:eastAsia="zh-CN"/>
              </w:rPr>
            </w:pPr>
            <w:r w:rsidRPr="0051205F">
              <w:rPr>
                <w:rFonts w:eastAsia="DengXian"/>
                <w:lang w:eastAsia="zh-CN"/>
              </w:rPr>
              <w:t>Evaluation assumption</w:t>
            </w:r>
          </w:p>
        </w:tc>
        <w:tc>
          <w:tcPr>
            <w:tcW w:w="6162" w:type="dxa"/>
          </w:tcPr>
          <w:p w14:paraId="036E0802" w14:textId="36586613" w:rsidR="0051205F" w:rsidRPr="0051205F" w:rsidRDefault="00583AF0" w:rsidP="0051205F">
            <w:pPr>
              <w:spacing w:after="180"/>
              <w:jc w:val="left"/>
              <w:rPr>
                <w:rFonts w:eastAsiaTheme="minorEastAsia"/>
                <w:lang w:eastAsia="ko-KR"/>
              </w:rPr>
            </w:pPr>
            <w:r>
              <w:rPr>
                <w:rFonts w:eastAsiaTheme="minorEastAsia" w:hint="eastAsia"/>
                <w:lang w:eastAsia="ko-KR"/>
              </w:rPr>
              <w:t>M</w:t>
            </w:r>
            <w:r>
              <w:rPr>
                <w:rFonts w:eastAsiaTheme="minorEastAsia"/>
                <w:lang w:eastAsia="ko-KR"/>
              </w:rPr>
              <w:t>a</w:t>
            </w:r>
            <w:r>
              <w:rPr>
                <w:rFonts w:eastAsiaTheme="minorEastAsia" w:hint="eastAsia"/>
                <w:lang w:eastAsia="ko-KR"/>
              </w:rPr>
              <w:t>y or may not be needed, depending on how much out of Rel-20 AI/ML-based mobility can be leveraged</w:t>
            </w:r>
          </w:p>
        </w:tc>
      </w:tr>
      <w:tr w:rsidR="0051205F" w:rsidRPr="0051205F" w14:paraId="7236573F" w14:textId="77777777" w:rsidTr="0051205F">
        <w:tc>
          <w:tcPr>
            <w:tcW w:w="3828" w:type="dxa"/>
            <w:gridSpan w:val="2"/>
          </w:tcPr>
          <w:p w14:paraId="41EBE6A2" w14:textId="77777777" w:rsidR="0051205F" w:rsidRPr="0051205F" w:rsidRDefault="0051205F" w:rsidP="0051205F">
            <w:pPr>
              <w:spacing w:after="180"/>
              <w:jc w:val="left"/>
              <w:rPr>
                <w:rFonts w:eastAsia="DengXian"/>
                <w:lang w:eastAsia="zh-CN"/>
              </w:rPr>
            </w:pPr>
            <w:r w:rsidRPr="0051205F">
              <w:rPr>
                <w:rFonts w:eastAsia="DengXian" w:hint="eastAsia"/>
                <w:lang w:eastAsia="zh-CN"/>
              </w:rPr>
              <w:t>E</w:t>
            </w:r>
            <w:r w:rsidRPr="0051205F">
              <w:rPr>
                <w:rFonts w:eastAsia="DengXian"/>
                <w:lang w:eastAsia="zh-CN"/>
              </w:rPr>
              <w:t>valuation KPI</w:t>
            </w:r>
          </w:p>
        </w:tc>
        <w:tc>
          <w:tcPr>
            <w:tcW w:w="6162" w:type="dxa"/>
          </w:tcPr>
          <w:p w14:paraId="7DBA615E" w14:textId="2FCE8143" w:rsidR="0051205F" w:rsidRPr="0051205F" w:rsidRDefault="00304EA2" w:rsidP="0051205F">
            <w:pPr>
              <w:spacing w:after="180"/>
              <w:jc w:val="left"/>
              <w:rPr>
                <w:rFonts w:eastAsia="DengXian"/>
                <w:lang w:eastAsia="zh-CN"/>
              </w:rPr>
            </w:pPr>
            <w:r w:rsidRPr="00304EA2">
              <w:rPr>
                <w:rFonts w:eastAsiaTheme="minorEastAsia"/>
                <w:lang w:eastAsia="ko-KR"/>
              </w:rPr>
              <w:t>Measurement period optimization for more relevant cells (in terms of RSRP), compared to the RAN4 minimum requirements, which mandate TDM-based measurements across all cells and frequencies in the configured measurement object</w:t>
            </w:r>
            <w:r w:rsidR="000A0D2B">
              <w:rPr>
                <w:rFonts w:eastAsiaTheme="minorEastAsia" w:hint="eastAsia"/>
                <w:lang w:eastAsia="ko-KR"/>
              </w:rPr>
              <w:t>.</w:t>
            </w:r>
          </w:p>
        </w:tc>
      </w:tr>
      <w:tr w:rsidR="0051205F" w:rsidRPr="0051205F" w14:paraId="0CB60A9C" w14:textId="77777777" w:rsidTr="0051205F">
        <w:tc>
          <w:tcPr>
            <w:tcW w:w="3828" w:type="dxa"/>
            <w:gridSpan w:val="2"/>
          </w:tcPr>
          <w:p w14:paraId="29BDEEB8" w14:textId="77777777" w:rsidR="0051205F" w:rsidRPr="0051205F" w:rsidRDefault="0051205F" w:rsidP="0051205F">
            <w:pPr>
              <w:spacing w:after="180"/>
              <w:jc w:val="left"/>
              <w:rPr>
                <w:rFonts w:eastAsia="DengXian"/>
                <w:lang w:eastAsia="zh-CN"/>
              </w:rPr>
            </w:pPr>
            <w:r w:rsidRPr="0051205F">
              <w:rPr>
                <w:rFonts w:eastAsia="DengXian" w:hint="eastAsia"/>
                <w:lang w:eastAsia="zh-CN"/>
              </w:rPr>
              <w:t>E</w:t>
            </w:r>
            <w:r w:rsidRPr="0051205F">
              <w:rPr>
                <w:rFonts w:eastAsia="DengXian"/>
                <w:lang w:eastAsia="zh-CN"/>
              </w:rPr>
              <w:t>valuation benchmark</w:t>
            </w:r>
          </w:p>
        </w:tc>
        <w:tc>
          <w:tcPr>
            <w:tcW w:w="6162" w:type="dxa"/>
          </w:tcPr>
          <w:p w14:paraId="0752C0AB" w14:textId="2A46912E" w:rsidR="0051205F" w:rsidRPr="0051205F" w:rsidRDefault="000A0D2B" w:rsidP="0051205F">
            <w:pPr>
              <w:spacing w:after="180"/>
              <w:jc w:val="left"/>
              <w:rPr>
                <w:rFonts w:eastAsia="DengXian"/>
                <w:lang w:eastAsia="zh-CN"/>
              </w:rPr>
            </w:pPr>
            <w:r w:rsidRPr="00304EA2">
              <w:rPr>
                <w:rFonts w:eastAsiaTheme="minorEastAsia"/>
                <w:lang w:eastAsia="ko-KR"/>
              </w:rPr>
              <w:t>RAN4 minimum requirements, which mandate TDM-based measurements across all cells and frequencies in the configured measurement object</w:t>
            </w:r>
            <w:r>
              <w:rPr>
                <w:rFonts w:eastAsiaTheme="minorEastAsia" w:hint="eastAsia"/>
                <w:lang w:eastAsia="ko-KR"/>
              </w:rPr>
              <w:t>.</w:t>
            </w:r>
          </w:p>
        </w:tc>
      </w:tr>
      <w:tr w:rsidR="0051205F" w:rsidRPr="0051205F" w14:paraId="3F17E954" w14:textId="77777777" w:rsidTr="0051205F">
        <w:tc>
          <w:tcPr>
            <w:tcW w:w="3828" w:type="dxa"/>
            <w:gridSpan w:val="2"/>
          </w:tcPr>
          <w:p w14:paraId="3EC1B5C6" w14:textId="77777777" w:rsidR="0051205F" w:rsidRPr="0051205F" w:rsidRDefault="0051205F" w:rsidP="0051205F">
            <w:pPr>
              <w:spacing w:after="180"/>
              <w:jc w:val="left"/>
              <w:rPr>
                <w:rFonts w:eastAsia="DengXian"/>
                <w:lang w:eastAsia="zh-CN"/>
              </w:rPr>
            </w:pPr>
            <w:r w:rsidRPr="0051205F">
              <w:rPr>
                <w:rFonts w:eastAsia="DengXian"/>
                <w:lang w:eastAsia="zh-CN"/>
              </w:rPr>
              <w:t>Preliminary evaluation results</w:t>
            </w:r>
          </w:p>
        </w:tc>
        <w:tc>
          <w:tcPr>
            <w:tcW w:w="6162" w:type="dxa"/>
          </w:tcPr>
          <w:p w14:paraId="1C608D42" w14:textId="5703BA39" w:rsidR="0051205F" w:rsidRPr="0051205F" w:rsidRDefault="001133AA" w:rsidP="0051205F">
            <w:pPr>
              <w:spacing w:after="180"/>
              <w:jc w:val="left"/>
              <w:rPr>
                <w:rFonts w:eastAsiaTheme="minorEastAsia"/>
                <w:lang w:eastAsia="ko-KR"/>
              </w:rPr>
            </w:pPr>
            <w:r w:rsidRPr="001133AA">
              <w:rPr>
                <w:rFonts w:eastAsia="DengXian"/>
                <w:lang w:eastAsia="zh-CN"/>
              </w:rPr>
              <w:t>TR 38.744</w:t>
            </w:r>
            <w:r w:rsidR="00A0465E">
              <w:rPr>
                <w:rFonts w:eastAsiaTheme="minorEastAsia" w:hint="eastAsia"/>
                <w:lang w:eastAsia="ko-KR"/>
              </w:rPr>
              <w:t xml:space="preserve"> </w:t>
            </w:r>
            <w:r w:rsidR="00A0465E">
              <w:rPr>
                <w:rFonts w:eastAsiaTheme="minorEastAsia"/>
                <w:lang w:eastAsia="ko-KR"/>
              </w:rPr>
              <w:t>“</w:t>
            </w:r>
            <w:r w:rsidR="00A0465E">
              <w:rPr>
                <w:rFonts w:eastAsiaTheme="minorEastAsia" w:hint="eastAsia"/>
                <w:lang w:eastAsia="ko-KR"/>
              </w:rPr>
              <w:t xml:space="preserve">Technical Report on </w:t>
            </w:r>
            <w:r w:rsidR="00A0465E" w:rsidRPr="00A0465E">
              <w:rPr>
                <w:rFonts w:eastAsiaTheme="minorEastAsia"/>
                <w:lang w:eastAsia="ko-KR"/>
              </w:rPr>
              <w:t>Study on Artificial Intelligence (AI)/Machine Learning (ML) for mobility in NR</w:t>
            </w:r>
            <w:r w:rsidR="00A0465E">
              <w:rPr>
                <w:rFonts w:eastAsiaTheme="minorEastAsia"/>
                <w:lang w:eastAsia="ko-KR"/>
              </w:rPr>
              <w:t>”</w:t>
            </w:r>
          </w:p>
        </w:tc>
      </w:tr>
      <w:tr w:rsidR="0051205F" w:rsidRPr="0051205F" w14:paraId="78BB77E8" w14:textId="77777777" w:rsidTr="0051205F">
        <w:tc>
          <w:tcPr>
            <w:tcW w:w="3828" w:type="dxa"/>
            <w:gridSpan w:val="2"/>
          </w:tcPr>
          <w:p w14:paraId="135F18E1" w14:textId="77777777" w:rsidR="0051205F" w:rsidRPr="0051205F" w:rsidRDefault="0051205F" w:rsidP="0051205F">
            <w:pPr>
              <w:spacing w:after="180"/>
              <w:jc w:val="left"/>
              <w:rPr>
                <w:rFonts w:eastAsia="DengXian"/>
                <w:lang w:eastAsia="zh-CN"/>
              </w:rPr>
            </w:pPr>
            <w:r w:rsidRPr="0051205F">
              <w:rPr>
                <w:rFonts w:eastAsia="DengXian"/>
                <w:lang w:eastAsia="zh-CN"/>
              </w:rPr>
              <w:t>High level potential specification impact</w:t>
            </w:r>
          </w:p>
        </w:tc>
        <w:tc>
          <w:tcPr>
            <w:tcW w:w="6162" w:type="dxa"/>
          </w:tcPr>
          <w:p w14:paraId="475C7120" w14:textId="0E55F2BC" w:rsidR="00646CB0" w:rsidRDefault="0040477F" w:rsidP="0051205F">
            <w:pPr>
              <w:overflowPunct/>
              <w:autoSpaceDE/>
              <w:autoSpaceDN/>
              <w:adjustRightInd/>
              <w:spacing w:after="180"/>
              <w:jc w:val="left"/>
              <w:textAlignment w:val="auto"/>
              <w:rPr>
                <w:rFonts w:eastAsiaTheme="minorEastAsia"/>
                <w:lang w:val="en-GB" w:eastAsia="ko-KR"/>
              </w:rPr>
            </w:pPr>
            <w:r>
              <w:rPr>
                <w:rFonts w:eastAsiaTheme="minorEastAsia" w:hint="eastAsia"/>
                <w:lang w:val="en-GB" w:eastAsia="ko-KR"/>
              </w:rPr>
              <w:t xml:space="preserve">Overall measurement </w:t>
            </w:r>
            <w:r w:rsidR="001D261E">
              <w:rPr>
                <w:rFonts w:eastAsiaTheme="minorEastAsia" w:hint="eastAsia"/>
                <w:lang w:val="en-GB" w:eastAsia="ko-KR"/>
              </w:rPr>
              <w:t>period requirements in RAN4 specification.</w:t>
            </w:r>
          </w:p>
          <w:p w14:paraId="3312F12F" w14:textId="39632DFC" w:rsidR="0051205F" w:rsidRPr="0051205F" w:rsidRDefault="00646CB0" w:rsidP="0051205F">
            <w:pPr>
              <w:overflowPunct/>
              <w:autoSpaceDE/>
              <w:autoSpaceDN/>
              <w:adjustRightInd/>
              <w:spacing w:after="180"/>
              <w:jc w:val="left"/>
              <w:textAlignment w:val="auto"/>
              <w:rPr>
                <w:rFonts w:eastAsia="DengXian"/>
                <w:lang w:eastAsia="zh-CN"/>
              </w:rPr>
            </w:pPr>
            <w:r w:rsidRPr="0082724A">
              <w:rPr>
                <w:rFonts w:eastAsiaTheme="minorEastAsia"/>
                <w:lang w:val="en-GB" w:eastAsia="ko-KR"/>
              </w:rPr>
              <w:t>Potentially, RAN2 signalling support</w:t>
            </w:r>
            <w:r w:rsidR="0040477F">
              <w:rPr>
                <w:rFonts w:eastAsiaTheme="minorEastAsia" w:hint="eastAsia"/>
                <w:lang w:val="en-GB" w:eastAsia="ko-KR"/>
              </w:rPr>
              <w:t xml:space="preserve"> (</w:t>
            </w:r>
            <w:r w:rsidR="000A1FFE" w:rsidRPr="005F66C7">
              <w:rPr>
                <w:rFonts w:eastAsiaTheme="minorEastAsia"/>
                <w:lang w:eastAsia="ko-KR"/>
              </w:rPr>
              <w:t>depending on whether and to what extent the UE measurement adaptation decision needs to be communicated to the NW</w:t>
            </w:r>
            <w:r w:rsidR="0040477F">
              <w:rPr>
                <w:rFonts w:eastAsiaTheme="minorEastAsia" w:hint="eastAsia"/>
                <w:lang w:eastAsia="ko-KR"/>
              </w:rPr>
              <w:t>)</w:t>
            </w:r>
          </w:p>
        </w:tc>
      </w:tr>
      <w:tr w:rsidR="0051205F" w:rsidRPr="0051205F" w14:paraId="2D41960A" w14:textId="77777777" w:rsidTr="0051205F">
        <w:tc>
          <w:tcPr>
            <w:tcW w:w="3828" w:type="dxa"/>
            <w:gridSpan w:val="2"/>
          </w:tcPr>
          <w:p w14:paraId="4AF3E555" w14:textId="77777777" w:rsidR="0051205F" w:rsidRPr="0051205F" w:rsidRDefault="0051205F" w:rsidP="0051205F">
            <w:pPr>
              <w:spacing w:after="180"/>
              <w:jc w:val="left"/>
              <w:rPr>
                <w:rFonts w:eastAsia="DengXian"/>
                <w:lang w:eastAsia="zh-CN"/>
              </w:rPr>
            </w:pPr>
            <w:r w:rsidRPr="0051205F">
              <w:rPr>
                <w:rFonts w:eastAsia="DengXian"/>
                <w:lang w:eastAsia="zh-CN"/>
              </w:rPr>
              <w:t>Feasibility issues, including complexity, and other aspects related to implementation</w:t>
            </w:r>
          </w:p>
        </w:tc>
        <w:tc>
          <w:tcPr>
            <w:tcW w:w="6162" w:type="dxa"/>
          </w:tcPr>
          <w:p w14:paraId="06921523" w14:textId="68107193" w:rsidR="0051205F" w:rsidRPr="0051205F" w:rsidRDefault="003B0E8C" w:rsidP="0051205F">
            <w:pPr>
              <w:overflowPunct/>
              <w:autoSpaceDE/>
              <w:autoSpaceDN/>
              <w:adjustRightInd/>
              <w:spacing w:after="180"/>
              <w:jc w:val="left"/>
              <w:textAlignment w:val="auto"/>
              <w:rPr>
                <w:rFonts w:eastAsiaTheme="minorEastAsia"/>
                <w:lang w:eastAsia="ko-KR"/>
              </w:rPr>
            </w:pPr>
            <w:r>
              <w:rPr>
                <w:rFonts w:eastAsiaTheme="minorEastAsia" w:hint="eastAsia"/>
                <w:lang w:eastAsia="ko-KR"/>
              </w:rPr>
              <w:t xml:space="preserve">No big concern </w:t>
            </w:r>
            <w:r w:rsidR="00311E25">
              <w:rPr>
                <w:rFonts w:eastAsiaTheme="minorEastAsia" w:hint="eastAsia"/>
                <w:lang w:eastAsia="ko-KR"/>
              </w:rPr>
              <w:t>compared to other AI/ML use cases.</w:t>
            </w:r>
          </w:p>
        </w:tc>
      </w:tr>
    </w:tbl>
    <w:p w14:paraId="7CE96382" w14:textId="77777777" w:rsidR="0051205F" w:rsidRPr="0051205F" w:rsidRDefault="0051205F" w:rsidP="00990977">
      <w:pPr>
        <w:rPr>
          <w:rFonts w:eastAsiaTheme="minorEastAsia"/>
          <w:lang w:val="en-GB" w:eastAsia="ko-KR"/>
        </w:rPr>
      </w:pPr>
    </w:p>
    <w:p w14:paraId="4AD626C6" w14:textId="195D3C2D" w:rsidR="00432D37" w:rsidRDefault="00432D37">
      <w:pPr>
        <w:pStyle w:val="Heading3"/>
        <w:rPr>
          <w:rFonts w:eastAsiaTheme="minorEastAsia"/>
          <w:lang w:eastAsia="ko-KR"/>
        </w:rPr>
      </w:pPr>
      <w:r>
        <w:lastRenderedPageBreak/>
        <w:t>Comments regarding L1/L3 Beam Measurement and L3 Cell Measurement</w:t>
      </w:r>
    </w:p>
    <w:p w14:paraId="3960B12F" w14:textId="6186A5C0" w:rsidR="00F56FB5" w:rsidRDefault="00B24227" w:rsidP="0015122E">
      <w:pPr>
        <w:spacing w:before="60" w:after="60"/>
        <w:rPr>
          <w:rFonts w:eastAsiaTheme="minorEastAsia"/>
          <w:lang w:eastAsia="ko-KR"/>
        </w:rPr>
      </w:pPr>
      <w:r w:rsidRPr="00B24227">
        <w:rPr>
          <w:rFonts w:eastAsiaTheme="minorEastAsia"/>
          <w:lang w:eastAsia="ko-KR"/>
        </w:rPr>
        <w:t xml:space="preserve">At RAN4#116bis, we observed strong alignment among companies on the following use cases, which significantly overlap with the ongoing 5G Rel-20 work item ‘AI/ML-based mobility.’ These </w:t>
      </w:r>
      <w:r w:rsidR="00A82F9F">
        <w:rPr>
          <w:rFonts w:eastAsiaTheme="minorEastAsia" w:hint="eastAsia"/>
          <w:lang w:eastAsia="ko-KR"/>
        </w:rPr>
        <w:t xml:space="preserve">use cases </w:t>
      </w:r>
      <w:r w:rsidRPr="00B24227">
        <w:rPr>
          <w:rFonts w:eastAsiaTheme="minorEastAsia"/>
          <w:lang w:eastAsia="ko-KR"/>
        </w:rPr>
        <w:t xml:space="preserve">aim to extend and merge Rel-19 AI/ML-based beam management with Rel-20 AI/ML-based mobility. It is evident that these items will require intensive simulation efforts. Given that the ongoing work item’s observations and conclusions could </w:t>
      </w:r>
      <w:proofErr w:type="gramStart"/>
      <w:r w:rsidRPr="00B24227">
        <w:rPr>
          <w:rFonts w:eastAsiaTheme="minorEastAsia"/>
          <w:lang w:eastAsia="ko-KR"/>
        </w:rPr>
        <w:t>impact</w:t>
      </w:r>
      <w:proofErr w:type="gramEnd"/>
      <w:r w:rsidRPr="00B24227">
        <w:rPr>
          <w:rFonts w:eastAsiaTheme="minorEastAsia"/>
          <w:lang w:eastAsia="ko-KR"/>
        </w:rPr>
        <w:t xml:space="preserve"> the effectiveness and practicality of these proposals, we believe RAN4 should wait for the Rel-20 </w:t>
      </w:r>
      <w:r w:rsidR="00393383" w:rsidRPr="00B24227">
        <w:rPr>
          <w:rFonts w:eastAsiaTheme="minorEastAsia"/>
          <w:lang w:eastAsia="ko-KR"/>
        </w:rPr>
        <w:t xml:space="preserve">AI/ML-based mobility </w:t>
      </w:r>
      <w:r w:rsidRPr="00B24227">
        <w:rPr>
          <w:rFonts w:eastAsiaTheme="minorEastAsia"/>
          <w:lang w:eastAsia="ko-KR"/>
        </w:rPr>
        <w:t>WI outcome rather than repeating similar discussions in multiple places. This would not be an efficient use of the limited TU for the 6G study.</w:t>
      </w:r>
    </w:p>
    <w:p w14:paraId="0292B8B5" w14:textId="4FF4F446" w:rsidR="00F56FB5" w:rsidRPr="00F56FB5" w:rsidRDefault="00EF48FD" w:rsidP="00F56FB5">
      <w:pPr>
        <w:pStyle w:val="ListParagraph"/>
        <w:numPr>
          <w:ilvl w:val="0"/>
          <w:numId w:val="19"/>
        </w:numPr>
        <w:spacing w:before="60" w:after="60"/>
        <w:rPr>
          <w:rFonts w:eastAsiaTheme="minorEastAsia"/>
          <w:lang w:eastAsia="ko-KR"/>
        </w:rPr>
      </w:pPr>
      <w:r>
        <w:rPr>
          <w:rFonts w:eastAsiaTheme="minorEastAsia" w:hint="eastAsia"/>
          <w:lang w:eastAsia="ko-KR"/>
        </w:rPr>
        <w:t xml:space="preserve">1) </w:t>
      </w:r>
      <w:r w:rsidR="00F56FB5" w:rsidRPr="00F56FB5">
        <w:rPr>
          <w:rFonts w:eastAsiaTheme="minorEastAsia"/>
          <w:lang w:eastAsia="ko-KR"/>
        </w:rPr>
        <w:t xml:space="preserve">L1 beam measurement: </w:t>
      </w:r>
    </w:p>
    <w:p w14:paraId="51C4B42F" w14:textId="76295AC8" w:rsidR="00F56FB5" w:rsidRPr="00F56FB5" w:rsidRDefault="00F56FB5" w:rsidP="00F56FB5">
      <w:pPr>
        <w:pStyle w:val="ListParagraph"/>
        <w:numPr>
          <w:ilvl w:val="1"/>
          <w:numId w:val="19"/>
        </w:numPr>
        <w:spacing w:before="60" w:after="60"/>
        <w:rPr>
          <w:rFonts w:eastAsiaTheme="minorEastAsia"/>
          <w:lang w:eastAsia="ko-KR"/>
        </w:rPr>
      </w:pPr>
      <w:r w:rsidRPr="00F56FB5">
        <w:rPr>
          <w:rFonts w:eastAsiaTheme="minorEastAsia"/>
          <w:lang w:eastAsia="ko-KR"/>
        </w:rPr>
        <w:t>Time domain (intra-cell)</w:t>
      </w:r>
    </w:p>
    <w:p w14:paraId="024148A8" w14:textId="1A150FF4" w:rsidR="00F56FB5" w:rsidRPr="00F56FB5" w:rsidRDefault="00F56FB5" w:rsidP="00F56FB5">
      <w:pPr>
        <w:pStyle w:val="ListParagraph"/>
        <w:numPr>
          <w:ilvl w:val="1"/>
          <w:numId w:val="19"/>
        </w:numPr>
        <w:spacing w:before="60" w:after="60"/>
        <w:rPr>
          <w:rFonts w:eastAsiaTheme="minorEastAsia"/>
          <w:lang w:eastAsia="ko-KR"/>
        </w:rPr>
      </w:pPr>
      <w:r w:rsidRPr="00F56FB5">
        <w:rPr>
          <w:rFonts w:eastAsiaTheme="minorEastAsia"/>
          <w:lang w:eastAsia="ko-KR"/>
        </w:rPr>
        <w:t>Time and spatial domain (intra-cell)</w:t>
      </w:r>
    </w:p>
    <w:p w14:paraId="1D8D121A" w14:textId="66E853E2" w:rsidR="00F56FB5" w:rsidRPr="00F56FB5" w:rsidRDefault="00F56FB5" w:rsidP="00F56FB5">
      <w:pPr>
        <w:pStyle w:val="ListParagraph"/>
        <w:numPr>
          <w:ilvl w:val="1"/>
          <w:numId w:val="19"/>
        </w:numPr>
        <w:spacing w:before="60" w:after="60"/>
        <w:rPr>
          <w:rFonts w:eastAsiaTheme="minorEastAsia"/>
          <w:lang w:eastAsia="ko-KR"/>
        </w:rPr>
      </w:pPr>
      <w:r w:rsidRPr="00F56FB5">
        <w:rPr>
          <w:rFonts w:eastAsiaTheme="minorEastAsia"/>
          <w:lang w:eastAsia="ko-KR"/>
        </w:rPr>
        <w:t>Freq. and spatial domain (inter-cell)</w:t>
      </w:r>
    </w:p>
    <w:p w14:paraId="47FC2459" w14:textId="6B706D1B" w:rsidR="00F56FB5" w:rsidRPr="00F56FB5" w:rsidRDefault="00F56FB5" w:rsidP="00F56FB5">
      <w:pPr>
        <w:pStyle w:val="ListParagraph"/>
        <w:numPr>
          <w:ilvl w:val="1"/>
          <w:numId w:val="19"/>
        </w:numPr>
        <w:spacing w:before="60" w:after="60"/>
        <w:rPr>
          <w:rFonts w:eastAsiaTheme="minorEastAsia"/>
          <w:lang w:eastAsia="ko-KR"/>
        </w:rPr>
      </w:pPr>
      <w:r w:rsidRPr="00F56FB5">
        <w:rPr>
          <w:rFonts w:eastAsiaTheme="minorEastAsia"/>
          <w:lang w:eastAsia="ko-KR"/>
        </w:rPr>
        <w:t>Spatial domain (inter-cell)</w:t>
      </w:r>
    </w:p>
    <w:p w14:paraId="2F0B3DF4" w14:textId="6DC5D8AF" w:rsidR="00F56FB5" w:rsidRPr="00F56FB5" w:rsidRDefault="00F56FB5" w:rsidP="00F56FB5">
      <w:pPr>
        <w:pStyle w:val="ListParagraph"/>
        <w:numPr>
          <w:ilvl w:val="1"/>
          <w:numId w:val="19"/>
        </w:numPr>
        <w:spacing w:before="60" w:after="60"/>
        <w:rPr>
          <w:rFonts w:eastAsiaTheme="minorEastAsia"/>
          <w:lang w:eastAsia="ko-KR"/>
        </w:rPr>
      </w:pPr>
      <w:r w:rsidRPr="00F56FB5">
        <w:rPr>
          <w:rFonts w:eastAsiaTheme="minorEastAsia"/>
          <w:lang w:eastAsia="ko-KR"/>
        </w:rPr>
        <w:t>Time and spatial domain (inter-cell)</w:t>
      </w:r>
    </w:p>
    <w:p w14:paraId="5D548864" w14:textId="3A9CB58D" w:rsidR="00F56FB5" w:rsidRPr="00F56FB5" w:rsidRDefault="00EF48FD" w:rsidP="00F56FB5">
      <w:pPr>
        <w:pStyle w:val="ListParagraph"/>
        <w:numPr>
          <w:ilvl w:val="0"/>
          <w:numId w:val="19"/>
        </w:numPr>
        <w:spacing w:before="60" w:after="60"/>
        <w:rPr>
          <w:rFonts w:eastAsiaTheme="minorEastAsia"/>
          <w:lang w:eastAsia="ko-KR"/>
        </w:rPr>
      </w:pPr>
      <w:r>
        <w:rPr>
          <w:rFonts w:eastAsiaTheme="minorEastAsia" w:hint="eastAsia"/>
          <w:lang w:eastAsia="ko-KR"/>
        </w:rPr>
        <w:t xml:space="preserve">2) </w:t>
      </w:r>
      <w:r w:rsidR="00F56FB5" w:rsidRPr="00F56FB5">
        <w:rPr>
          <w:rFonts w:eastAsiaTheme="minorEastAsia"/>
          <w:lang w:eastAsia="ko-KR"/>
        </w:rPr>
        <w:t xml:space="preserve">L3 beam measurement: </w:t>
      </w:r>
    </w:p>
    <w:p w14:paraId="0F013A80" w14:textId="4579F77C" w:rsidR="00F56FB5" w:rsidRPr="00F56FB5" w:rsidRDefault="00F56FB5" w:rsidP="00F56FB5">
      <w:pPr>
        <w:pStyle w:val="ListParagraph"/>
        <w:numPr>
          <w:ilvl w:val="1"/>
          <w:numId w:val="19"/>
        </w:numPr>
        <w:spacing w:before="60" w:after="60"/>
        <w:rPr>
          <w:rFonts w:eastAsiaTheme="minorEastAsia"/>
          <w:lang w:eastAsia="ko-KR"/>
        </w:rPr>
      </w:pPr>
      <w:r w:rsidRPr="00F56FB5">
        <w:rPr>
          <w:rFonts w:eastAsiaTheme="minorEastAsia"/>
          <w:lang w:eastAsia="ko-KR"/>
        </w:rPr>
        <w:t>Time domain (intra-cell)</w:t>
      </w:r>
    </w:p>
    <w:p w14:paraId="3D2DEFA1" w14:textId="34039226" w:rsidR="00F56FB5" w:rsidRPr="00F56FB5" w:rsidRDefault="00F56FB5" w:rsidP="00F56FB5">
      <w:pPr>
        <w:pStyle w:val="ListParagraph"/>
        <w:numPr>
          <w:ilvl w:val="1"/>
          <w:numId w:val="19"/>
        </w:numPr>
        <w:spacing w:before="60" w:after="60"/>
        <w:rPr>
          <w:rFonts w:eastAsiaTheme="minorEastAsia"/>
          <w:lang w:eastAsia="ko-KR"/>
        </w:rPr>
      </w:pPr>
      <w:r w:rsidRPr="00F56FB5">
        <w:rPr>
          <w:rFonts w:eastAsiaTheme="minorEastAsia"/>
          <w:lang w:eastAsia="ko-KR"/>
        </w:rPr>
        <w:t>Time and spatial domain (intra-cell)</w:t>
      </w:r>
    </w:p>
    <w:p w14:paraId="264ED6FF" w14:textId="162B3A26" w:rsidR="00F56FB5" w:rsidRPr="00F56FB5" w:rsidRDefault="00F56FB5" w:rsidP="00F56FB5">
      <w:pPr>
        <w:pStyle w:val="ListParagraph"/>
        <w:numPr>
          <w:ilvl w:val="1"/>
          <w:numId w:val="19"/>
        </w:numPr>
        <w:spacing w:before="60" w:after="60"/>
        <w:rPr>
          <w:rFonts w:eastAsiaTheme="minorEastAsia"/>
          <w:lang w:eastAsia="ko-KR"/>
        </w:rPr>
      </w:pPr>
      <w:r w:rsidRPr="00F56FB5">
        <w:rPr>
          <w:rFonts w:eastAsiaTheme="minorEastAsia"/>
          <w:lang w:eastAsia="ko-KR"/>
        </w:rPr>
        <w:t>Freq. and spatial domain (inter-cell)</w:t>
      </w:r>
    </w:p>
    <w:p w14:paraId="399AB081" w14:textId="6B1579C8" w:rsidR="00F56FB5" w:rsidRPr="00F56FB5" w:rsidRDefault="00F56FB5" w:rsidP="00F56FB5">
      <w:pPr>
        <w:pStyle w:val="ListParagraph"/>
        <w:numPr>
          <w:ilvl w:val="1"/>
          <w:numId w:val="19"/>
        </w:numPr>
        <w:spacing w:before="60" w:after="60"/>
        <w:rPr>
          <w:rFonts w:eastAsiaTheme="minorEastAsia"/>
          <w:lang w:eastAsia="ko-KR"/>
        </w:rPr>
      </w:pPr>
      <w:r w:rsidRPr="00F56FB5">
        <w:rPr>
          <w:rFonts w:eastAsiaTheme="minorEastAsia"/>
          <w:lang w:eastAsia="ko-KR"/>
        </w:rPr>
        <w:t>Time and freq. domain (inter-cell)</w:t>
      </w:r>
    </w:p>
    <w:p w14:paraId="7E7223B8" w14:textId="65370C69" w:rsidR="00F56FB5" w:rsidRPr="00F56FB5" w:rsidRDefault="00F56FB5" w:rsidP="00F56FB5">
      <w:pPr>
        <w:pStyle w:val="ListParagraph"/>
        <w:numPr>
          <w:ilvl w:val="1"/>
          <w:numId w:val="19"/>
        </w:numPr>
        <w:spacing w:before="60" w:after="60"/>
        <w:rPr>
          <w:rFonts w:eastAsiaTheme="minorEastAsia"/>
          <w:lang w:eastAsia="ko-KR"/>
        </w:rPr>
      </w:pPr>
      <w:r w:rsidRPr="00F56FB5">
        <w:rPr>
          <w:rFonts w:eastAsiaTheme="minorEastAsia"/>
          <w:lang w:eastAsia="ko-KR"/>
        </w:rPr>
        <w:t>Freq.  domain prediction for non-collocated cells (inter-cell)</w:t>
      </w:r>
    </w:p>
    <w:p w14:paraId="7BD14865" w14:textId="12AAC1AE" w:rsidR="00F56FB5" w:rsidRPr="00F56FB5" w:rsidRDefault="00F56FB5" w:rsidP="00F56FB5">
      <w:pPr>
        <w:pStyle w:val="ListParagraph"/>
        <w:numPr>
          <w:ilvl w:val="1"/>
          <w:numId w:val="19"/>
        </w:numPr>
        <w:spacing w:before="60" w:after="60"/>
        <w:rPr>
          <w:rFonts w:eastAsiaTheme="minorEastAsia"/>
          <w:lang w:eastAsia="ko-KR"/>
        </w:rPr>
      </w:pPr>
      <w:r w:rsidRPr="00F56FB5">
        <w:rPr>
          <w:rFonts w:eastAsiaTheme="minorEastAsia"/>
          <w:lang w:eastAsia="ko-KR"/>
        </w:rPr>
        <w:t xml:space="preserve">Freq.  domain prediction for N </w:t>
      </w:r>
      <w:proofErr w:type="gramStart"/>
      <w:r w:rsidRPr="00F56FB5">
        <w:rPr>
          <w:rFonts w:eastAsiaTheme="minorEastAsia"/>
          <w:lang w:eastAsia="ko-KR"/>
        </w:rPr>
        <w:t>carriers</w:t>
      </w:r>
      <w:proofErr w:type="gramEnd"/>
      <w:r w:rsidRPr="00F56FB5">
        <w:rPr>
          <w:rFonts w:eastAsiaTheme="minorEastAsia"/>
          <w:lang w:eastAsia="ko-KR"/>
        </w:rPr>
        <w:t xml:space="preserve"> single cell</w:t>
      </w:r>
    </w:p>
    <w:p w14:paraId="26D342F4" w14:textId="7F02F9D5" w:rsidR="00F56FB5" w:rsidRPr="00F56FB5" w:rsidRDefault="00EF48FD" w:rsidP="00F56FB5">
      <w:pPr>
        <w:pStyle w:val="ListParagraph"/>
        <w:numPr>
          <w:ilvl w:val="0"/>
          <w:numId w:val="19"/>
        </w:numPr>
        <w:spacing w:before="60" w:after="60"/>
        <w:rPr>
          <w:rFonts w:eastAsiaTheme="minorEastAsia"/>
          <w:lang w:eastAsia="ko-KR"/>
        </w:rPr>
      </w:pPr>
      <w:r>
        <w:rPr>
          <w:rFonts w:eastAsiaTheme="minorEastAsia" w:hint="eastAsia"/>
          <w:lang w:eastAsia="ko-KR"/>
        </w:rPr>
        <w:t xml:space="preserve">3) </w:t>
      </w:r>
      <w:r w:rsidR="00F56FB5" w:rsidRPr="00F56FB5">
        <w:rPr>
          <w:rFonts w:eastAsiaTheme="minorEastAsia"/>
          <w:lang w:eastAsia="ko-KR"/>
        </w:rPr>
        <w:t xml:space="preserve">L3 cell measurement: </w:t>
      </w:r>
    </w:p>
    <w:p w14:paraId="11BC52A6" w14:textId="1549CF53" w:rsidR="00F56FB5" w:rsidRPr="00F56FB5" w:rsidRDefault="00F56FB5" w:rsidP="00F56FB5">
      <w:pPr>
        <w:pStyle w:val="ListParagraph"/>
        <w:numPr>
          <w:ilvl w:val="1"/>
          <w:numId w:val="19"/>
        </w:numPr>
        <w:spacing w:before="60" w:after="60"/>
        <w:rPr>
          <w:rFonts w:eastAsiaTheme="minorEastAsia"/>
          <w:lang w:eastAsia="ko-KR"/>
        </w:rPr>
      </w:pPr>
      <w:r w:rsidRPr="00F56FB5">
        <w:rPr>
          <w:rFonts w:eastAsiaTheme="minorEastAsia"/>
          <w:lang w:eastAsia="ko-KR"/>
        </w:rPr>
        <w:t>Time domain (intra-cell)</w:t>
      </w:r>
    </w:p>
    <w:p w14:paraId="00BB7324" w14:textId="25C4089A" w:rsidR="00F56FB5" w:rsidRPr="00F56FB5" w:rsidRDefault="00F56FB5" w:rsidP="00F56FB5">
      <w:pPr>
        <w:pStyle w:val="ListParagraph"/>
        <w:numPr>
          <w:ilvl w:val="1"/>
          <w:numId w:val="19"/>
        </w:numPr>
        <w:spacing w:before="60" w:after="60"/>
        <w:rPr>
          <w:rFonts w:eastAsiaTheme="minorEastAsia"/>
          <w:lang w:eastAsia="ko-KR"/>
        </w:rPr>
      </w:pPr>
      <w:r w:rsidRPr="00F56FB5">
        <w:rPr>
          <w:rFonts w:eastAsiaTheme="minorEastAsia"/>
          <w:lang w:eastAsia="ko-KR"/>
        </w:rPr>
        <w:t>Freq. domain (inter-cell)</w:t>
      </w:r>
    </w:p>
    <w:p w14:paraId="1C7A8F42" w14:textId="23EE7FA5" w:rsidR="00F56FB5" w:rsidRPr="00F56FB5" w:rsidRDefault="00F56FB5" w:rsidP="00F56FB5">
      <w:pPr>
        <w:pStyle w:val="ListParagraph"/>
        <w:numPr>
          <w:ilvl w:val="1"/>
          <w:numId w:val="19"/>
        </w:numPr>
        <w:spacing w:before="60" w:after="60"/>
        <w:rPr>
          <w:rFonts w:eastAsiaTheme="minorEastAsia"/>
          <w:lang w:eastAsia="ko-KR"/>
        </w:rPr>
      </w:pPr>
      <w:r w:rsidRPr="00F56FB5">
        <w:rPr>
          <w:rFonts w:eastAsiaTheme="minorEastAsia"/>
          <w:lang w:eastAsia="ko-KR"/>
        </w:rPr>
        <w:t>Freq.  domain prediction for non-collocated cells (inter-cell)</w:t>
      </w:r>
    </w:p>
    <w:p w14:paraId="59DFE3E4" w14:textId="77777777" w:rsidR="00F56FB5" w:rsidRDefault="00F56FB5" w:rsidP="0015122E">
      <w:pPr>
        <w:spacing w:before="60" w:after="60"/>
        <w:rPr>
          <w:rFonts w:eastAsiaTheme="minorEastAsia"/>
          <w:lang w:eastAsia="ko-KR"/>
        </w:rPr>
      </w:pPr>
    </w:p>
    <w:p w14:paraId="7260FB52" w14:textId="5C06E66E" w:rsidR="00700AC9" w:rsidRPr="00F56FB5" w:rsidRDefault="00700AC9" w:rsidP="007170BF">
      <w:pPr>
        <w:rPr>
          <w:rFonts w:eastAsiaTheme="minorEastAsia"/>
          <w:lang w:eastAsia="ko-KR"/>
        </w:rPr>
      </w:pPr>
      <w:r>
        <w:rPr>
          <w:rFonts w:eastAsiaTheme="minorEastAsia" w:hint="eastAsia"/>
          <w:b/>
          <w:bCs/>
          <w:lang w:eastAsia="ko-KR"/>
        </w:rPr>
        <w:t>Proposal</w:t>
      </w:r>
      <w:r w:rsidR="007170BF">
        <w:rPr>
          <w:rFonts w:eastAsiaTheme="minorEastAsia"/>
          <w:b/>
          <w:bCs/>
          <w:lang w:eastAsia="ko-KR"/>
        </w:rPr>
        <w:t xml:space="preserve"> 11</w:t>
      </w:r>
      <w:r w:rsidRPr="007A0CA2">
        <w:rPr>
          <w:b/>
          <w:bCs/>
        </w:rPr>
        <w:t>:</w:t>
      </w:r>
      <w:r>
        <w:t xml:space="preserve"> </w:t>
      </w:r>
      <w:r w:rsidR="000C216A">
        <w:rPr>
          <w:rFonts w:eastAsiaTheme="minorEastAsia" w:hint="eastAsia"/>
          <w:lang w:eastAsia="ko-KR"/>
        </w:rPr>
        <w:t>R</w:t>
      </w:r>
      <w:r w:rsidR="00E35B73" w:rsidRPr="00E35B73">
        <w:rPr>
          <w:rFonts w:eastAsiaTheme="minorEastAsia"/>
          <w:lang w:eastAsia="ko-KR"/>
        </w:rPr>
        <w:t>AN4 should avoid overlapping study efforts on use case indices 1–3 with the ongoing Rel-20 AI/ML-based mobility WI and wait for the outcome of the Rel-20 WI before initiating studies on use case indices 1–3.</w:t>
      </w:r>
    </w:p>
    <w:p w14:paraId="530E9D77" w14:textId="703918D2" w:rsidR="00343D26" w:rsidRDefault="00374C61" w:rsidP="00343D26">
      <w:pPr>
        <w:pStyle w:val="Heading1"/>
        <w:rPr>
          <w:lang w:val="en-US"/>
        </w:rPr>
      </w:pPr>
      <w:r w:rsidRPr="00B56FFA">
        <w:rPr>
          <w:lang w:val="en-US"/>
        </w:rPr>
        <w:t>Conclusions</w:t>
      </w:r>
    </w:p>
    <w:p w14:paraId="1AB0B152" w14:textId="3C9B2AA7" w:rsidR="00D33241" w:rsidRPr="009F0711" w:rsidRDefault="00D33241" w:rsidP="00D33241">
      <w:pPr>
        <w:rPr>
          <w:lang w:eastAsia="zh-CN"/>
        </w:rPr>
      </w:pPr>
      <w:r w:rsidRPr="1AA6F0F3">
        <w:rPr>
          <w:lang w:eastAsia="zh-CN"/>
        </w:rPr>
        <w:t xml:space="preserve">In this paper we provided our views </w:t>
      </w:r>
      <w:r>
        <w:rPr>
          <w:lang w:eastAsia="zh-CN"/>
        </w:rPr>
        <w:t xml:space="preserve">for the </w:t>
      </w:r>
      <w:r w:rsidR="008018FA">
        <w:t>RAN4-driven AI/ML use cases</w:t>
      </w:r>
      <w:r>
        <w:rPr>
          <w:lang w:eastAsia="zh-CN"/>
        </w:rPr>
        <w:t xml:space="preserve"> in the 6GR study item</w:t>
      </w:r>
      <w:r w:rsidRPr="1AA6F0F3">
        <w:rPr>
          <w:lang w:eastAsia="zh-CN"/>
        </w:rPr>
        <w:t>. Our observations and proposals are summarized as follows:</w:t>
      </w:r>
    </w:p>
    <w:p w14:paraId="2BBE04EC" w14:textId="33CF9EFD" w:rsidR="00174B7F" w:rsidRPr="00174B7F" w:rsidRDefault="00174B7F" w:rsidP="003C425D">
      <w:pPr>
        <w:rPr>
          <w:rFonts w:eastAsiaTheme="minorEastAsia"/>
          <w:b/>
          <w:bCs/>
          <w:u w:val="single"/>
          <w:lang w:eastAsia="zh-CN"/>
        </w:rPr>
      </w:pPr>
      <w:r w:rsidRPr="00174B7F">
        <w:rPr>
          <w:b/>
          <w:bCs/>
          <w:u w:val="single"/>
        </w:rPr>
        <w:t>AI/ML Use Case for RF Issues</w:t>
      </w:r>
    </w:p>
    <w:p w14:paraId="68790207" w14:textId="7D89D504" w:rsidR="003C425D" w:rsidRPr="00A2238F" w:rsidRDefault="003C425D" w:rsidP="003C425D">
      <w:pPr>
        <w:rPr>
          <w:rFonts w:eastAsiaTheme="minorEastAsia"/>
          <w:b/>
          <w:bCs/>
          <w:lang w:eastAsia="zh-CN"/>
        </w:rPr>
      </w:pPr>
      <w:r w:rsidRPr="00A2238F">
        <w:rPr>
          <w:rFonts w:eastAsiaTheme="minorEastAsia"/>
          <w:b/>
          <w:bCs/>
          <w:lang w:eastAsia="zh-CN"/>
        </w:rPr>
        <w:t>Observation 1:</w:t>
      </w:r>
      <w:r>
        <w:rPr>
          <w:rFonts w:eastAsiaTheme="minorEastAsia"/>
          <w:b/>
          <w:bCs/>
          <w:lang w:eastAsia="zh-CN"/>
        </w:rPr>
        <w:t xml:space="preserve"> </w:t>
      </w:r>
      <w:r w:rsidRPr="00D20CB1">
        <w:rPr>
          <w:rFonts w:eastAsiaTheme="minorEastAsia"/>
          <w:lang w:eastAsia="zh-CN"/>
        </w:rPr>
        <w:t>In RAN4</w:t>
      </w:r>
      <w:r>
        <w:rPr>
          <w:rFonts w:eastAsiaTheme="minorEastAsia"/>
          <w:lang w:eastAsia="zh-CN"/>
        </w:rPr>
        <w:t xml:space="preserve">, non-AI based DPD at the UE is not standardized. </w:t>
      </w:r>
    </w:p>
    <w:p w14:paraId="16BDA74A" w14:textId="77777777" w:rsidR="000B38B6" w:rsidRDefault="000B38B6" w:rsidP="000B38B6">
      <w:pPr>
        <w:rPr>
          <w:rFonts w:eastAsiaTheme="minorEastAsia"/>
          <w:lang w:eastAsia="zh-CN"/>
        </w:rPr>
      </w:pPr>
      <w:r w:rsidRPr="00A2238F">
        <w:rPr>
          <w:rFonts w:eastAsiaTheme="minorEastAsia"/>
          <w:b/>
          <w:bCs/>
          <w:lang w:eastAsia="zh-CN"/>
        </w:rPr>
        <w:t>Proposal 1:</w:t>
      </w:r>
      <w:r>
        <w:rPr>
          <w:rFonts w:eastAsiaTheme="minorEastAsia"/>
          <w:b/>
          <w:bCs/>
          <w:lang w:eastAsia="zh-CN"/>
        </w:rPr>
        <w:t xml:space="preserve"> </w:t>
      </w:r>
      <w:r w:rsidRPr="00F07A6A">
        <w:rPr>
          <w:rFonts w:eastAsiaTheme="minorEastAsia"/>
          <w:lang w:eastAsia="zh-CN"/>
        </w:rPr>
        <w:t>We propose not to study AI based DPD at the UE</w:t>
      </w:r>
      <w:r>
        <w:rPr>
          <w:rFonts w:eastAsiaTheme="minorEastAsia"/>
          <w:lang w:eastAsia="zh-CN"/>
        </w:rPr>
        <w:t xml:space="preserve"> in the context of Issue 4-1b</w:t>
      </w:r>
      <w:r w:rsidRPr="00F07A6A">
        <w:rPr>
          <w:rFonts w:eastAsiaTheme="minorEastAsia"/>
          <w:lang w:eastAsia="zh-CN"/>
        </w:rPr>
        <w:t>.</w:t>
      </w:r>
    </w:p>
    <w:p w14:paraId="73ABC1E7" w14:textId="77777777" w:rsidR="00DC2844" w:rsidRPr="00A2238F" w:rsidRDefault="00DC2844" w:rsidP="00DC2844">
      <w:pPr>
        <w:rPr>
          <w:rFonts w:eastAsiaTheme="minorEastAsia"/>
          <w:b/>
          <w:bCs/>
          <w:lang w:eastAsia="zh-CN"/>
        </w:rPr>
      </w:pPr>
      <w:r w:rsidRPr="00A2238F">
        <w:rPr>
          <w:rFonts w:eastAsiaTheme="minorEastAsia"/>
          <w:b/>
          <w:bCs/>
          <w:lang w:eastAsia="zh-CN"/>
        </w:rPr>
        <w:t xml:space="preserve">Observation </w:t>
      </w:r>
      <w:r>
        <w:rPr>
          <w:rFonts w:eastAsiaTheme="minorEastAsia"/>
          <w:b/>
          <w:bCs/>
          <w:lang w:eastAsia="zh-CN"/>
        </w:rPr>
        <w:t>2</w:t>
      </w:r>
      <w:r w:rsidRPr="00A2238F">
        <w:rPr>
          <w:rFonts w:eastAsiaTheme="minorEastAsia"/>
          <w:b/>
          <w:bCs/>
          <w:lang w:eastAsia="zh-CN"/>
        </w:rPr>
        <w:t>:</w:t>
      </w:r>
      <w:r>
        <w:rPr>
          <w:rFonts w:eastAsiaTheme="minorEastAsia"/>
          <w:b/>
          <w:bCs/>
          <w:lang w:eastAsia="zh-CN"/>
        </w:rPr>
        <w:t xml:space="preserve"> </w:t>
      </w:r>
      <w:r w:rsidRPr="00E53A64">
        <w:rPr>
          <w:rFonts w:eastAsiaTheme="minorEastAsia"/>
          <w:lang w:eastAsia="zh-CN"/>
        </w:rPr>
        <w:t xml:space="preserve">Based </w:t>
      </w:r>
      <w:r>
        <w:rPr>
          <w:rFonts w:eastAsiaTheme="minorEastAsia"/>
          <w:lang w:eastAsia="zh-CN"/>
        </w:rPr>
        <w:t xml:space="preserve">on </w:t>
      </w:r>
      <w:r w:rsidRPr="00E53A64">
        <w:rPr>
          <w:rFonts w:eastAsiaTheme="minorEastAsia"/>
          <w:lang w:eastAsia="zh-CN"/>
        </w:rPr>
        <w:t>SID, p</w:t>
      </w:r>
      <w:r>
        <w:rPr>
          <w:rFonts w:eastAsiaTheme="minorEastAsia"/>
          <w:lang w:eastAsia="zh-CN"/>
        </w:rPr>
        <w:t>ower enhancement with relaxed UE Tx EVM and advanced BS receiver is defined for UL.</w:t>
      </w:r>
    </w:p>
    <w:p w14:paraId="1F3AAC83" w14:textId="77777777" w:rsidR="00DC2844" w:rsidRDefault="00DC2844" w:rsidP="00DC2844">
      <w:pPr>
        <w:rPr>
          <w:rFonts w:eastAsiaTheme="minorEastAsia"/>
          <w:b/>
          <w:bCs/>
          <w:lang w:eastAsia="zh-CN"/>
        </w:rPr>
      </w:pPr>
      <w:r w:rsidRPr="00A2238F">
        <w:rPr>
          <w:rFonts w:eastAsiaTheme="minorEastAsia"/>
          <w:b/>
          <w:bCs/>
          <w:lang w:eastAsia="zh-CN"/>
        </w:rPr>
        <w:t xml:space="preserve">Proposal </w:t>
      </w:r>
      <w:r>
        <w:rPr>
          <w:rFonts w:eastAsiaTheme="minorEastAsia"/>
          <w:b/>
          <w:bCs/>
          <w:lang w:eastAsia="zh-CN"/>
        </w:rPr>
        <w:t>2</w:t>
      </w:r>
      <w:r w:rsidRPr="00A2238F">
        <w:rPr>
          <w:rFonts w:eastAsiaTheme="minorEastAsia"/>
          <w:b/>
          <w:bCs/>
          <w:lang w:eastAsia="zh-CN"/>
        </w:rPr>
        <w:t>:</w:t>
      </w:r>
      <w:r>
        <w:rPr>
          <w:rFonts w:eastAsiaTheme="minorEastAsia"/>
          <w:b/>
          <w:bCs/>
          <w:lang w:eastAsia="zh-CN"/>
        </w:rPr>
        <w:t xml:space="preserve"> </w:t>
      </w:r>
      <w:r w:rsidRPr="00F12CB5">
        <w:rPr>
          <w:rFonts w:eastAsiaTheme="minorEastAsia"/>
          <w:lang w:eastAsia="zh-CN"/>
        </w:rPr>
        <w:t xml:space="preserve">Power enhancement on the DL </w:t>
      </w:r>
      <w:proofErr w:type="spellStart"/>
      <w:r w:rsidRPr="00F12CB5">
        <w:rPr>
          <w:rFonts w:eastAsiaTheme="minorEastAsia"/>
          <w:lang w:eastAsia="zh-CN"/>
        </w:rPr>
        <w:t>i.e</w:t>
      </w:r>
      <w:proofErr w:type="spellEnd"/>
      <w:r w:rsidRPr="00F12CB5">
        <w:rPr>
          <w:rFonts w:eastAsiaTheme="minorEastAsia"/>
          <w:lang w:eastAsia="zh-CN"/>
        </w:rPr>
        <w:t xml:space="preserve"> AI</w:t>
      </w:r>
      <w:r>
        <w:rPr>
          <w:rFonts w:eastAsiaTheme="minorEastAsia"/>
          <w:lang w:eastAsia="zh-CN"/>
        </w:rPr>
        <w:t xml:space="preserve"> based </w:t>
      </w:r>
      <w:r w:rsidRPr="00F12CB5">
        <w:rPr>
          <w:rFonts w:eastAsiaTheme="minorEastAsia"/>
          <w:lang w:eastAsia="zh-CN"/>
        </w:rPr>
        <w:t>DPD</w:t>
      </w:r>
      <w:r>
        <w:rPr>
          <w:rFonts w:eastAsiaTheme="minorEastAsia"/>
          <w:lang w:eastAsia="zh-CN"/>
        </w:rPr>
        <w:t xml:space="preserve"> at the NW</w:t>
      </w:r>
      <w:r w:rsidRPr="00F12CB5">
        <w:rPr>
          <w:rFonts w:eastAsiaTheme="minorEastAsia"/>
          <w:lang w:eastAsia="zh-CN"/>
        </w:rPr>
        <w:t xml:space="preserve"> and AI</w:t>
      </w:r>
      <w:r>
        <w:rPr>
          <w:rFonts w:eastAsiaTheme="minorEastAsia"/>
          <w:lang w:eastAsia="zh-CN"/>
        </w:rPr>
        <w:t xml:space="preserve"> based </w:t>
      </w:r>
      <w:proofErr w:type="spellStart"/>
      <w:r w:rsidRPr="00F12CB5">
        <w:rPr>
          <w:rFonts w:eastAsiaTheme="minorEastAsia"/>
          <w:lang w:eastAsia="zh-CN"/>
        </w:rPr>
        <w:t>DPoD</w:t>
      </w:r>
      <w:proofErr w:type="spellEnd"/>
      <w:r w:rsidRPr="00F12CB5">
        <w:rPr>
          <w:rFonts w:eastAsiaTheme="minorEastAsia"/>
          <w:lang w:eastAsia="zh-CN"/>
        </w:rPr>
        <w:t xml:space="preserve"> </w:t>
      </w:r>
      <w:r>
        <w:rPr>
          <w:rFonts w:eastAsiaTheme="minorEastAsia"/>
          <w:lang w:eastAsia="zh-CN"/>
        </w:rPr>
        <w:t xml:space="preserve">at the UE </w:t>
      </w:r>
      <w:r w:rsidRPr="00F12CB5">
        <w:rPr>
          <w:rFonts w:eastAsiaTheme="minorEastAsia"/>
          <w:lang w:eastAsia="zh-CN"/>
        </w:rPr>
        <w:t>is out of scope of t</w:t>
      </w:r>
      <w:r>
        <w:rPr>
          <w:rFonts w:eastAsiaTheme="minorEastAsia"/>
          <w:lang w:eastAsia="zh-CN"/>
        </w:rPr>
        <w:t>his study item</w:t>
      </w:r>
      <w:r w:rsidRPr="00E57AB9">
        <w:rPr>
          <w:rFonts w:eastAsiaTheme="minorEastAsia"/>
          <w:lang w:eastAsia="zh-CN"/>
        </w:rPr>
        <w:t>.</w:t>
      </w:r>
    </w:p>
    <w:p w14:paraId="092E69EB" w14:textId="77777777" w:rsidR="00DC2844" w:rsidRPr="00A2238F" w:rsidRDefault="00DC2844" w:rsidP="00DC2844">
      <w:pPr>
        <w:rPr>
          <w:rFonts w:eastAsiaTheme="minorEastAsia"/>
          <w:b/>
          <w:bCs/>
          <w:lang w:eastAsia="zh-CN"/>
        </w:rPr>
      </w:pPr>
      <w:r w:rsidRPr="00A2238F">
        <w:rPr>
          <w:rFonts w:eastAsiaTheme="minorEastAsia"/>
          <w:b/>
          <w:bCs/>
          <w:lang w:eastAsia="zh-CN"/>
        </w:rPr>
        <w:t xml:space="preserve">Observation </w:t>
      </w:r>
      <w:r>
        <w:rPr>
          <w:rFonts w:eastAsiaTheme="minorEastAsia"/>
          <w:b/>
          <w:bCs/>
          <w:lang w:eastAsia="zh-CN"/>
        </w:rPr>
        <w:t>3</w:t>
      </w:r>
      <w:r w:rsidRPr="00A2238F">
        <w:rPr>
          <w:rFonts w:eastAsiaTheme="minorEastAsia"/>
          <w:b/>
          <w:bCs/>
          <w:lang w:eastAsia="zh-CN"/>
        </w:rPr>
        <w:t>:</w:t>
      </w:r>
      <w:r>
        <w:rPr>
          <w:rFonts w:eastAsiaTheme="minorEastAsia"/>
          <w:b/>
          <w:bCs/>
          <w:lang w:eastAsia="zh-CN"/>
        </w:rPr>
        <w:t xml:space="preserve"> </w:t>
      </w:r>
      <w:r>
        <w:rPr>
          <w:rFonts w:eastAsiaTheme="minorEastAsia"/>
          <w:lang w:eastAsia="zh-CN"/>
        </w:rPr>
        <w:t>Non-linearity model(s) of transmission signals is discussed in 6G General RF and UE RF session.</w:t>
      </w:r>
    </w:p>
    <w:p w14:paraId="54A21A09" w14:textId="77777777" w:rsidR="00DC2844" w:rsidRPr="008A53A8" w:rsidRDefault="00DC2844" w:rsidP="00DC2844">
      <w:r w:rsidRPr="00A2238F">
        <w:rPr>
          <w:rFonts w:eastAsiaTheme="minorEastAsia"/>
          <w:b/>
          <w:bCs/>
          <w:lang w:eastAsia="zh-CN"/>
        </w:rPr>
        <w:t xml:space="preserve">Proposal </w:t>
      </w:r>
      <w:r>
        <w:rPr>
          <w:rFonts w:eastAsiaTheme="minorEastAsia"/>
          <w:b/>
          <w:bCs/>
          <w:lang w:eastAsia="zh-CN"/>
        </w:rPr>
        <w:t>3</w:t>
      </w:r>
      <w:r w:rsidRPr="00A2238F">
        <w:rPr>
          <w:rFonts w:eastAsiaTheme="minorEastAsia"/>
          <w:b/>
          <w:bCs/>
          <w:lang w:eastAsia="zh-CN"/>
        </w:rPr>
        <w:t>:</w:t>
      </w:r>
      <w:r>
        <w:rPr>
          <w:rFonts w:eastAsiaTheme="minorEastAsia"/>
          <w:b/>
          <w:bCs/>
          <w:lang w:eastAsia="zh-CN"/>
        </w:rPr>
        <w:t xml:space="preserve"> </w:t>
      </w:r>
      <w:r>
        <w:t xml:space="preserve">Evaluation of AI based </w:t>
      </w:r>
      <w:proofErr w:type="spellStart"/>
      <w:r>
        <w:t>DPoD</w:t>
      </w:r>
      <w:proofErr w:type="spellEnd"/>
      <w:r>
        <w:t xml:space="preserve"> should remain on hold until the model of UE TX non-linearity model(s) gets agreed in the 6G General RF and UE RF session.</w:t>
      </w:r>
    </w:p>
    <w:p w14:paraId="02CCB1E0" w14:textId="77777777" w:rsidR="00504C9C" w:rsidRPr="00A2238F" w:rsidRDefault="00504C9C" w:rsidP="00504C9C">
      <w:pPr>
        <w:rPr>
          <w:rFonts w:eastAsiaTheme="minorEastAsia"/>
          <w:b/>
          <w:bCs/>
          <w:lang w:eastAsia="zh-CN"/>
        </w:rPr>
      </w:pPr>
      <w:r w:rsidRPr="00A2238F">
        <w:rPr>
          <w:rFonts w:eastAsiaTheme="minorEastAsia"/>
          <w:b/>
          <w:bCs/>
          <w:lang w:eastAsia="zh-CN"/>
        </w:rPr>
        <w:t xml:space="preserve">Observation </w:t>
      </w:r>
      <w:r>
        <w:rPr>
          <w:rFonts w:eastAsiaTheme="minorEastAsia"/>
          <w:b/>
          <w:bCs/>
          <w:lang w:eastAsia="zh-CN"/>
        </w:rPr>
        <w:t>4</w:t>
      </w:r>
      <w:r w:rsidRPr="00A2238F">
        <w:rPr>
          <w:rFonts w:eastAsiaTheme="minorEastAsia"/>
          <w:b/>
          <w:bCs/>
          <w:lang w:eastAsia="zh-CN"/>
        </w:rPr>
        <w:t>:</w:t>
      </w:r>
      <w:r>
        <w:rPr>
          <w:rFonts w:eastAsiaTheme="minorEastAsia"/>
          <w:b/>
          <w:bCs/>
          <w:lang w:eastAsia="zh-CN"/>
        </w:rPr>
        <w:t xml:space="preserve"> </w:t>
      </w:r>
      <w:r w:rsidRPr="00D20CB1">
        <w:rPr>
          <w:rFonts w:eastAsiaTheme="minorEastAsia"/>
          <w:lang w:eastAsia="zh-CN"/>
        </w:rPr>
        <w:t>In RAN4</w:t>
      </w:r>
      <w:r>
        <w:rPr>
          <w:rFonts w:eastAsiaTheme="minorEastAsia"/>
          <w:lang w:eastAsia="zh-CN"/>
        </w:rPr>
        <w:t xml:space="preserve">, non-AI based DPD at the UE is not standardized. </w:t>
      </w:r>
    </w:p>
    <w:p w14:paraId="784223BB" w14:textId="77777777" w:rsidR="002F7172" w:rsidRDefault="002F7172" w:rsidP="002F7172">
      <w:pPr>
        <w:rPr>
          <w:rFonts w:eastAsiaTheme="minorEastAsia"/>
          <w:lang w:eastAsia="zh-CN"/>
        </w:rPr>
      </w:pPr>
      <w:r w:rsidRPr="00A2238F">
        <w:rPr>
          <w:rFonts w:eastAsiaTheme="minorEastAsia"/>
          <w:b/>
          <w:bCs/>
          <w:lang w:eastAsia="zh-CN"/>
        </w:rPr>
        <w:t xml:space="preserve">Proposal </w:t>
      </w:r>
      <w:r>
        <w:rPr>
          <w:rFonts w:eastAsiaTheme="minorEastAsia"/>
          <w:b/>
          <w:bCs/>
          <w:lang w:eastAsia="zh-CN"/>
        </w:rPr>
        <w:t>4</w:t>
      </w:r>
      <w:r w:rsidRPr="00A2238F">
        <w:rPr>
          <w:rFonts w:eastAsiaTheme="minorEastAsia"/>
          <w:b/>
          <w:bCs/>
          <w:lang w:eastAsia="zh-CN"/>
        </w:rPr>
        <w:t>:</w:t>
      </w:r>
      <w:r>
        <w:rPr>
          <w:rFonts w:eastAsiaTheme="minorEastAsia"/>
          <w:b/>
          <w:bCs/>
          <w:lang w:eastAsia="zh-CN"/>
        </w:rPr>
        <w:t xml:space="preserve"> </w:t>
      </w:r>
      <w:r w:rsidRPr="00F07A6A">
        <w:rPr>
          <w:rFonts w:eastAsiaTheme="minorEastAsia"/>
          <w:lang w:eastAsia="zh-CN"/>
        </w:rPr>
        <w:t>We propose not to study AI based DPD at the UE</w:t>
      </w:r>
      <w:r>
        <w:rPr>
          <w:rFonts w:eastAsiaTheme="minorEastAsia"/>
          <w:lang w:eastAsia="zh-CN"/>
        </w:rPr>
        <w:t xml:space="preserve"> in the context of Issue 4-1d</w:t>
      </w:r>
      <w:r w:rsidRPr="00F07A6A">
        <w:rPr>
          <w:rFonts w:eastAsiaTheme="minorEastAsia"/>
          <w:lang w:eastAsia="zh-CN"/>
        </w:rPr>
        <w:t>.</w:t>
      </w:r>
    </w:p>
    <w:p w14:paraId="07EA019B" w14:textId="374C580C" w:rsidR="00734CFB" w:rsidRPr="00734CFB" w:rsidRDefault="00734CFB" w:rsidP="00734CFB">
      <w:pPr>
        <w:spacing w:before="240"/>
        <w:rPr>
          <w:rFonts w:eastAsiaTheme="minorEastAsia"/>
          <w:b/>
          <w:bCs/>
          <w:u w:val="single"/>
          <w:lang w:eastAsia="zh-CN"/>
        </w:rPr>
      </w:pPr>
      <w:r w:rsidRPr="00734CFB">
        <w:rPr>
          <w:b/>
          <w:bCs/>
          <w:u w:val="single"/>
        </w:rPr>
        <w:lastRenderedPageBreak/>
        <w:t xml:space="preserve">AI/ML Use case for </w:t>
      </w:r>
      <w:proofErr w:type="spellStart"/>
      <w:r w:rsidRPr="00734CFB">
        <w:rPr>
          <w:b/>
          <w:bCs/>
          <w:u w:val="single"/>
        </w:rPr>
        <w:t>Demod</w:t>
      </w:r>
      <w:proofErr w:type="spellEnd"/>
    </w:p>
    <w:p w14:paraId="5667AAE1" w14:textId="77777777" w:rsidR="00504C9C" w:rsidRDefault="00504C9C" w:rsidP="00504C9C">
      <w:pPr>
        <w:rPr>
          <w:lang w:val="en-GB"/>
        </w:rPr>
      </w:pPr>
      <w:r w:rsidRPr="00CD5C65">
        <w:rPr>
          <w:b/>
          <w:bCs/>
          <w:lang w:val="en-GB"/>
        </w:rPr>
        <w:t>Observation</w:t>
      </w:r>
      <w:r>
        <w:rPr>
          <w:b/>
          <w:bCs/>
          <w:lang w:val="en-GB"/>
        </w:rPr>
        <w:t xml:space="preserve"> 5</w:t>
      </w:r>
      <w:r w:rsidRPr="00CD5C65">
        <w:rPr>
          <w:b/>
          <w:bCs/>
          <w:lang w:val="en-GB"/>
        </w:rPr>
        <w:t>:</w:t>
      </w:r>
      <w:r>
        <w:rPr>
          <w:lang w:val="en-GB"/>
        </w:rPr>
        <w:t xml:space="preserve"> UE can compensate for insertion loss by boosting </w:t>
      </w:r>
      <w:proofErr w:type="gramStart"/>
      <w:r>
        <w:rPr>
          <w:lang w:val="en-GB"/>
        </w:rPr>
        <w:t>its</w:t>
      </w:r>
      <w:proofErr w:type="gramEnd"/>
      <w:r>
        <w:rPr>
          <w:lang w:val="en-GB"/>
        </w:rPr>
        <w:t xml:space="preserve"> transmit power as long as it has power headroom.</w:t>
      </w:r>
    </w:p>
    <w:p w14:paraId="6213529A" w14:textId="10C0D098" w:rsidR="00504C9C" w:rsidRDefault="00504C9C" w:rsidP="00504C9C">
      <w:pPr>
        <w:rPr>
          <w:lang w:val="en-GB"/>
        </w:rPr>
      </w:pPr>
      <w:r w:rsidRPr="00CD5C65">
        <w:rPr>
          <w:b/>
          <w:bCs/>
          <w:lang w:val="en-GB"/>
        </w:rPr>
        <w:t>Observation</w:t>
      </w:r>
      <w:r>
        <w:rPr>
          <w:b/>
          <w:bCs/>
          <w:lang w:val="en-GB"/>
        </w:rPr>
        <w:t xml:space="preserve"> 6</w:t>
      </w:r>
      <w:r w:rsidRPr="00CD5C65">
        <w:rPr>
          <w:b/>
          <w:bCs/>
          <w:lang w:val="en-GB"/>
        </w:rPr>
        <w:t>:</w:t>
      </w:r>
      <w:r>
        <w:rPr>
          <w:lang w:val="en-GB"/>
        </w:rPr>
        <w:t xml:space="preserve"> UE cannot boost its SRS Tx power and compensate for insertion loss when it does not have power headroom. This can only happen at the cell edge where the role of SRS is somewhat diminished </w:t>
      </w:r>
      <w:r w:rsidR="009E4B69">
        <w:rPr>
          <w:lang w:val="en-GB"/>
        </w:rPr>
        <w:t>due to</w:t>
      </w:r>
      <w:r>
        <w:rPr>
          <w:lang w:val="en-GB"/>
        </w:rPr>
        <w:t xml:space="preserve"> the smaller link coverage.</w:t>
      </w:r>
    </w:p>
    <w:p w14:paraId="418E0F80" w14:textId="77777777" w:rsidR="00504C9C" w:rsidRDefault="00504C9C" w:rsidP="00504C9C">
      <w:pPr>
        <w:rPr>
          <w:lang w:val="en-GB"/>
        </w:rPr>
      </w:pPr>
      <w:r w:rsidRPr="00320674">
        <w:rPr>
          <w:b/>
          <w:bCs/>
          <w:lang w:val="en-GB"/>
        </w:rPr>
        <w:t>Observation</w:t>
      </w:r>
      <w:r>
        <w:rPr>
          <w:b/>
          <w:bCs/>
          <w:lang w:val="en-GB"/>
        </w:rPr>
        <w:t xml:space="preserve"> 7</w:t>
      </w:r>
      <w:r w:rsidRPr="00320674">
        <w:rPr>
          <w:b/>
          <w:bCs/>
          <w:lang w:val="en-GB"/>
        </w:rPr>
        <w:t>:</w:t>
      </w:r>
      <w:r>
        <w:rPr>
          <w:lang w:val="en-GB"/>
        </w:rPr>
        <w:t xml:space="preserve"> Insertion loss induced imbalance is one relatively minor aspect of the overall topic of channel reconstruction through the combination of CSI-RS and SRS.</w:t>
      </w:r>
    </w:p>
    <w:p w14:paraId="01F56ADC" w14:textId="77777777" w:rsidR="00504C9C" w:rsidRDefault="00504C9C" w:rsidP="00504C9C">
      <w:pPr>
        <w:rPr>
          <w:lang w:val="en-GB"/>
        </w:rPr>
      </w:pPr>
      <w:r w:rsidRPr="00320674">
        <w:rPr>
          <w:b/>
          <w:bCs/>
          <w:lang w:val="en-GB"/>
        </w:rPr>
        <w:t>Observation</w:t>
      </w:r>
      <w:r>
        <w:rPr>
          <w:b/>
          <w:bCs/>
          <w:lang w:val="en-GB"/>
        </w:rPr>
        <w:t xml:space="preserve"> 8</w:t>
      </w:r>
      <w:r w:rsidRPr="00320674">
        <w:rPr>
          <w:b/>
          <w:bCs/>
          <w:lang w:val="en-GB"/>
        </w:rPr>
        <w:t>:</w:t>
      </w:r>
      <w:r>
        <w:rPr>
          <w:lang w:val="en-GB"/>
        </w:rPr>
        <w:t xml:space="preserve"> If 3GPP decides to study CSI-RS and SRS based two-sided channel reconstruction, 3GPP will have to discuss how network can share parameters regarding encoder input and decoder input to train UE encoder. Here, decoder input contains both encoder output and channel obtained from SRS. The details of this parameter sharing can only be done in RAN1. </w:t>
      </w:r>
    </w:p>
    <w:p w14:paraId="3F1126BB" w14:textId="77777777" w:rsidR="00504C9C" w:rsidRDefault="00504C9C" w:rsidP="00504C9C">
      <w:pPr>
        <w:rPr>
          <w:lang w:val="en-GB"/>
        </w:rPr>
      </w:pPr>
      <w:r w:rsidRPr="00320674">
        <w:rPr>
          <w:b/>
          <w:bCs/>
          <w:lang w:val="en-GB"/>
        </w:rPr>
        <w:t>Proposal</w:t>
      </w:r>
      <w:r>
        <w:rPr>
          <w:b/>
          <w:bCs/>
          <w:lang w:val="en-GB"/>
        </w:rPr>
        <w:t xml:space="preserve"> 5</w:t>
      </w:r>
      <w:r w:rsidRPr="00320674">
        <w:rPr>
          <w:b/>
          <w:bCs/>
          <w:lang w:val="en-GB"/>
        </w:rPr>
        <w:t>:</w:t>
      </w:r>
      <w:r>
        <w:rPr>
          <w:lang w:val="en-GB"/>
        </w:rPr>
        <w:t xml:space="preserve"> SRS assisted channel reconstruction, if needed, should be a RAN1 led AI-ML topic.</w:t>
      </w:r>
    </w:p>
    <w:p w14:paraId="1C12AAE1" w14:textId="77777777" w:rsidR="00890215" w:rsidRDefault="00890215" w:rsidP="00890215">
      <w:pPr>
        <w:rPr>
          <w:lang w:val="en-GB"/>
        </w:rPr>
      </w:pPr>
      <w:r w:rsidRPr="002D659E">
        <w:rPr>
          <w:b/>
          <w:bCs/>
          <w:lang w:val="en-GB"/>
        </w:rPr>
        <w:t>Observation</w:t>
      </w:r>
      <w:r>
        <w:rPr>
          <w:b/>
          <w:bCs/>
          <w:lang w:val="en-GB"/>
        </w:rPr>
        <w:t xml:space="preserve"> 9</w:t>
      </w:r>
      <w:r w:rsidRPr="002D659E">
        <w:rPr>
          <w:b/>
          <w:bCs/>
          <w:lang w:val="en-GB"/>
        </w:rPr>
        <w:t>:</w:t>
      </w:r>
      <w:r w:rsidRPr="00B670EA">
        <w:rPr>
          <w:lang w:val="en-GB"/>
        </w:rPr>
        <w:t xml:space="preserve"> </w:t>
      </w:r>
      <w:r>
        <w:rPr>
          <w:lang w:val="en-GB"/>
        </w:rPr>
        <w:t>In AI based PRACH, i</w:t>
      </w:r>
      <w:r w:rsidRPr="00B670EA">
        <w:rPr>
          <w:lang w:val="en-GB"/>
        </w:rPr>
        <w:t>t is not clear how a UE would know its corresponding TA and UL grant if multiple UL grants are tied with the same random access preamble index (RAPID) within one random access response.</w:t>
      </w:r>
    </w:p>
    <w:p w14:paraId="1332480B" w14:textId="77777777" w:rsidR="00890215" w:rsidRPr="00B670EA" w:rsidRDefault="00890215" w:rsidP="00890215">
      <w:pPr>
        <w:rPr>
          <w:lang w:val="en-GB"/>
        </w:rPr>
      </w:pPr>
      <w:r w:rsidRPr="002D659E">
        <w:rPr>
          <w:b/>
          <w:bCs/>
          <w:lang w:val="en-GB"/>
        </w:rPr>
        <w:t>Observation</w:t>
      </w:r>
      <w:r>
        <w:rPr>
          <w:b/>
          <w:bCs/>
          <w:lang w:val="en-GB"/>
        </w:rPr>
        <w:t xml:space="preserve"> 10</w:t>
      </w:r>
      <w:r w:rsidRPr="002D659E">
        <w:rPr>
          <w:b/>
          <w:bCs/>
          <w:lang w:val="en-GB"/>
        </w:rPr>
        <w:t>:</w:t>
      </w:r>
      <w:r>
        <w:rPr>
          <w:lang w:val="en-GB"/>
        </w:rPr>
        <w:t xml:space="preserve"> If network can detect multiple UEs within a PRACH preamble, it may mean that the spacing between two consecutive PRACH preambles, in terms of cycle shifts, is large enough to contain more UEs. If that is the case, network can configure smaller cyclic shift and include more PRACH preambles within the same time-frequency resource.</w:t>
      </w:r>
    </w:p>
    <w:p w14:paraId="791CBCE9" w14:textId="77777777" w:rsidR="00890215" w:rsidRDefault="00890215" w:rsidP="00890215">
      <w:pPr>
        <w:rPr>
          <w:lang w:val="en-GB"/>
        </w:rPr>
      </w:pPr>
      <w:r w:rsidRPr="00430699">
        <w:rPr>
          <w:b/>
          <w:bCs/>
          <w:lang w:val="en-GB"/>
        </w:rPr>
        <w:t>Observation</w:t>
      </w:r>
      <w:r>
        <w:rPr>
          <w:b/>
          <w:bCs/>
          <w:lang w:val="en-GB"/>
        </w:rPr>
        <w:t xml:space="preserve"> 11</w:t>
      </w:r>
      <w:r w:rsidRPr="00430699">
        <w:rPr>
          <w:b/>
          <w:bCs/>
          <w:lang w:val="en-GB"/>
        </w:rPr>
        <w:t>:</w:t>
      </w:r>
      <w:r>
        <w:rPr>
          <w:lang w:val="en-GB"/>
        </w:rPr>
        <w:t xml:space="preserve"> The evaluation of multi-user detection within same PRACH preamble sequence and time-frequency resource completely depends on PRACH sequence of 6G, which is expected to be studied in RAN1.</w:t>
      </w:r>
    </w:p>
    <w:p w14:paraId="5E883E43" w14:textId="77777777" w:rsidR="00890215" w:rsidRPr="00D74B31" w:rsidRDefault="00890215" w:rsidP="00890215">
      <w:pPr>
        <w:rPr>
          <w:lang w:val="en-GB"/>
        </w:rPr>
      </w:pPr>
      <w:r w:rsidRPr="00430699">
        <w:rPr>
          <w:b/>
          <w:bCs/>
          <w:lang w:val="en-GB"/>
        </w:rPr>
        <w:t>Proposal</w:t>
      </w:r>
      <w:r>
        <w:rPr>
          <w:b/>
          <w:bCs/>
          <w:lang w:val="en-GB"/>
        </w:rPr>
        <w:t xml:space="preserve"> 6</w:t>
      </w:r>
      <w:r w:rsidRPr="00430699">
        <w:rPr>
          <w:b/>
          <w:bCs/>
          <w:lang w:val="en-GB"/>
        </w:rPr>
        <w:t>:</w:t>
      </w:r>
      <w:r>
        <w:rPr>
          <w:lang w:val="en-GB"/>
        </w:rPr>
        <w:t xml:space="preserve"> Multi-user detection within the same PRACH preamble via AI-based PRACH receiver, if required, is more suitable to be a RAN1 led topic. </w:t>
      </w:r>
      <w:r w:rsidRPr="00917335">
        <w:rPr>
          <w:lang w:val="en-GB"/>
        </w:rPr>
        <w:t>The proponents should clarify how UE could resolve its ambiguities while selecting Msg3 UL grant and why network cannot instead use smaller cyclic shift to increase the number of users per PRACH time-frequence resources before 3GPP starts studying this topic.</w:t>
      </w:r>
    </w:p>
    <w:p w14:paraId="3F121BE4" w14:textId="77777777" w:rsidR="00890215" w:rsidRDefault="00890215" w:rsidP="00890215">
      <w:r w:rsidRPr="00C8474C">
        <w:rPr>
          <w:b/>
          <w:bCs/>
        </w:rPr>
        <w:t>Observation</w:t>
      </w:r>
      <w:r>
        <w:rPr>
          <w:b/>
          <w:bCs/>
        </w:rPr>
        <w:t xml:space="preserve"> 12</w:t>
      </w:r>
      <w:r w:rsidRPr="00C8474C">
        <w:rPr>
          <w:b/>
          <w:bCs/>
        </w:rPr>
        <w:t>:</w:t>
      </w:r>
      <w:r>
        <w:t xml:space="preserve"> Existing CDL models are not suitable in case of AI/ML based receivers since such a receiver can learn the determinism of the channel easily and generate too optimistic results.</w:t>
      </w:r>
    </w:p>
    <w:p w14:paraId="34C4D265" w14:textId="77777777" w:rsidR="00890215" w:rsidRDefault="00890215" w:rsidP="00890215">
      <w:r w:rsidRPr="00C8474C">
        <w:rPr>
          <w:b/>
          <w:bCs/>
          <w:lang w:eastAsia="zh-CN"/>
        </w:rPr>
        <w:t>Proposal</w:t>
      </w:r>
      <w:r>
        <w:rPr>
          <w:b/>
          <w:bCs/>
          <w:lang w:eastAsia="zh-CN"/>
        </w:rPr>
        <w:t xml:space="preserve"> 7</w:t>
      </w:r>
      <w:r w:rsidRPr="00C8474C">
        <w:rPr>
          <w:b/>
          <w:bCs/>
          <w:lang w:eastAsia="zh-CN"/>
        </w:rPr>
        <w:t>:</w:t>
      </w:r>
      <w:r>
        <w:rPr>
          <w:lang w:eastAsia="zh-CN"/>
        </w:rPr>
        <w:t xml:space="preserve"> </w:t>
      </w:r>
      <w:r>
        <w:t xml:space="preserve">The applicability of CDL models for AI/ML receivers and potential enhancements of CDL, if possible, at all, should be discussed in the </w:t>
      </w:r>
      <w:proofErr w:type="spellStart"/>
      <w:r>
        <w:t>demod</w:t>
      </w:r>
      <w:proofErr w:type="spellEnd"/>
      <w:r>
        <w:t xml:space="preserve"> session first.</w:t>
      </w:r>
    </w:p>
    <w:p w14:paraId="7F0246D3" w14:textId="77777777" w:rsidR="00D63810" w:rsidRDefault="00D63810" w:rsidP="00D63810">
      <w:pPr>
        <w:rPr>
          <w:lang w:val="en-GB"/>
        </w:rPr>
      </w:pPr>
      <w:r w:rsidRPr="00D90E7E">
        <w:rPr>
          <w:b/>
          <w:bCs/>
          <w:lang w:val="en-GB"/>
        </w:rPr>
        <w:t>Observation</w:t>
      </w:r>
      <w:r>
        <w:rPr>
          <w:b/>
          <w:bCs/>
          <w:lang w:val="en-GB"/>
        </w:rPr>
        <w:t xml:space="preserve"> 13</w:t>
      </w:r>
      <w:r w:rsidRPr="00D90E7E">
        <w:rPr>
          <w:b/>
          <w:bCs/>
          <w:lang w:val="en-GB"/>
        </w:rPr>
        <w:t>:</w:t>
      </w:r>
      <w:r>
        <w:rPr>
          <w:lang w:val="en-GB"/>
        </w:rPr>
        <w:t xml:space="preserve"> It is not possible to study model driven methods for any module </w:t>
      </w:r>
      <w:proofErr w:type="gramStart"/>
      <w:r>
        <w:rPr>
          <w:lang w:val="en-GB"/>
        </w:rPr>
        <w:t>as long as</w:t>
      </w:r>
      <w:proofErr w:type="gramEnd"/>
      <w:r>
        <w:rPr>
          <w:lang w:val="en-GB"/>
        </w:rPr>
        <w:t xml:space="preserve"> the signal structure like waveform, reference signals, modulation and channel codes has not been defined precisely by RAN1</w:t>
      </w:r>
    </w:p>
    <w:p w14:paraId="1564122D" w14:textId="77777777" w:rsidR="00D63810" w:rsidRPr="008B7702" w:rsidRDefault="00D63810" w:rsidP="00D63810">
      <w:pPr>
        <w:rPr>
          <w:lang w:val="en-GB"/>
        </w:rPr>
      </w:pPr>
      <w:r w:rsidRPr="001F13B0">
        <w:rPr>
          <w:b/>
          <w:bCs/>
          <w:lang w:val="en-GB"/>
        </w:rPr>
        <w:t>Proposal</w:t>
      </w:r>
      <w:r>
        <w:rPr>
          <w:b/>
          <w:bCs/>
          <w:lang w:val="en-GB"/>
        </w:rPr>
        <w:t xml:space="preserve"> 8</w:t>
      </w:r>
      <w:r w:rsidRPr="001F13B0">
        <w:rPr>
          <w:b/>
          <w:bCs/>
          <w:lang w:val="en-GB"/>
        </w:rPr>
        <w:t>:</w:t>
      </w:r>
      <w:r>
        <w:rPr>
          <w:lang w:val="en-GB"/>
        </w:rPr>
        <w:t xml:space="preserve"> We propose to postpone any discussion on model driven approaches for the AI receiver till RAN1 has defined the physical layer for 6GR.      </w:t>
      </w:r>
    </w:p>
    <w:p w14:paraId="2C909914" w14:textId="424D6A22" w:rsidR="00B03B13" w:rsidRPr="00B03B13" w:rsidRDefault="00B03B13" w:rsidP="00B03B13">
      <w:pPr>
        <w:spacing w:before="240"/>
        <w:rPr>
          <w:b/>
          <w:bCs/>
          <w:u w:val="single"/>
        </w:rPr>
      </w:pPr>
      <w:r w:rsidRPr="00B03B13">
        <w:rPr>
          <w:b/>
          <w:bCs/>
          <w:u w:val="single"/>
        </w:rPr>
        <w:t>AI/ML Use Case for RRM</w:t>
      </w:r>
    </w:p>
    <w:p w14:paraId="28768F04" w14:textId="0BF762A9" w:rsidR="00D63810" w:rsidRPr="00172D6C" w:rsidRDefault="00D63810" w:rsidP="00D63810">
      <w:pPr>
        <w:rPr>
          <w:b/>
          <w:bCs/>
        </w:rPr>
      </w:pPr>
      <w:r w:rsidRPr="00EB2653">
        <w:rPr>
          <w:b/>
          <w:bCs/>
        </w:rPr>
        <w:t>Observation</w:t>
      </w:r>
      <w:r>
        <w:rPr>
          <w:b/>
          <w:bCs/>
        </w:rPr>
        <w:t xml:space="preserve"> 14</w:t>
      </w:r>
      <w:r w:rsidRPr="00EB2653">
        <w:rPr>
          <w:b/>
          <w:bCs/>
        </w:rPr>
        <w:t xml:space="preserve">: </w:t>
      </w:r>
      <w:r w:rsidRPr="00D76B4E">
        <w:t>RAN4 has assumed the RX beam sweep factor to be eight in many FR2 measurement periods of Rel-15.</w:t>
      </w:r>
      <w:r w:rsidRPr="00EB2653">
        <w:t xml:space="preserve"> </w:t>
      </w:r>
      <w:r w:rsidRPr="00D76B4E">
        <w:t>This scaling factor of eight significantly increases evaluation periods in FR2.</w:t>
      </w:r>
    </w:p>
    <w:p w14:paraId="6BF27A33" w14:textId="77777777" w:rsidR="00D63810" w:rsidRPr="00073A50" w:rsidRDefault="00D63810" w:rsidP="00D63810">
      <w:r w:rsidRPr="00424787">
        <w:rPr>
          <w:b/>
          <w:bCs/>
        </w:rPr>
        <w:t>Observation</w:t>
      </w:r>
      <w:r>
        <w:rPr>
          <w:b/>
          <w:bCs/>
        </w:rPr>
        <w:t xml:space="preserve"> 15</w:t>
      </w:r>
      <w:r w:rsidRPr="00424787">
        <w:rPr>
          <w:b/>
          <w:bCs/>
        </w:rPr>
        <w:t xml:space="preserve">: </w:t>
      </w:r>
      <w:r w:rsidRPr="00073A50">
        <w:t xml:space="preserve">5G </w:t>
      </w:r>
      <w:r>
        <w:t>AI/ML</w:t>
      </w:r>
      <w:r w:rsidRPr="00073A50">
        <w:t xml:space="preserve"> beam management work item assumed FR2 UE to sweep eight RX beams to measure </w:t>
      </w:r>
      <w:proofErr w:type="spellStart"/>
      <w:r w:rsidRPr="00073A50">
        <w:t>setB</w:t>
      </w:r>
      <w:proofErr w:type="spellEnd"/>
      <w:r w:rsidRPr="00073A50">
        <w:t xml:space="preserve"> beams.</w:t>
      </w:r>
    </w:p>
    <w:p w14:paraId="5046EC77" w14:textId="77777777" w:rsidR="00D63810" w:rsidRDefault="00D63810" w:rsidP="00D63810">
      <w:r w:rsidRPr="00073A50">
        <w:rPr>
          <w:b/>
          <w:bCs/>
        </w:rPr>
        <w:t>Observation</w:t>
      </w:r>
      <w:r>
        <w:rPr>
          <w:b/>
          <w:bCs/>
        </w:rPr>
        <w:t xml:space="preserve"> 16</w:t>
      </w:r>
      <w:r w:rsidRPr="00073A50">
        <w:rPr>
          <w:b/>
          <w:bCs/>
        </w:rPr>
        <w:t xml:space="preserve">: </w:t>
      </w:r>
      <w:r w:rsidRPr="00EB2653">
        <w:t xml:space="preserve">The measurement period of 5G </w:t>
      </w:r>
      <w:proofErr w:type="spellStart"/>
      <w:r w:rsidRPr="00EB2653">
        <w:t>spatio</w:t>
      </w:r>
      <w:proofErr w:type="spellEnd"/>
      <w:r w:rsidRPr="00EB2653">
        <w:t xml:space="preserve">-temporal beam prediction gets scaled by both legacy RX beam sweeping factor (eight) and the minimum number of observation samples. The presence of these two factors may make the measurement period of 5G </w:t>
      </w:r>
      <w:r>
        <w:t>AI/ML</w:t>
      </w:r>
      <w:r w:rsidRPr="00EB2653">
        <w:t xml:space="preserve"> based </w:t>
      </w:r>
      <w:proofErr w:type="spellStart"/>
      <w:r w:rsidRPr="00EB2653">
        <w:t>spatio</w:t>
      </w:r>
      <w:proofErr w:type="spellEnd"/>
      <w:r w:rsidRPr="00EB2653">
        <w:t>-temporal beam prediction excessively long.</w:t>
      </w:r>
    </w:p>
    <w:p w14:paraId="0011A528" w14:textId="77777777" w:rsidR="00D63810" w:rsidRPr="00073A50" w:rsidRDefault="00D63810" w:rsidP="00D63810">
      <w:r w:rsidRPr="005A3E66">
        <w:rPr>
          <w:b/>
          <w:bCs/>
        </w:rPr>
        <w:t>Observation</w:t>
      </w:r>
      <w:r>
        <w:rPr>
          <w:b/>
          <w:bCs/>
        </w:rPr>
        <w:t xml:space="preserve"> 17</w:t>
      </w:r>
      <w:r w:rsidRPr="005A3E66">
        <w:rPr>
          <w:b/>
          <w:bCs/>
        </w:rPr>
        <w:t xml:space="preserve">: </w:t>
      </w:r>
      <w:r w:rsidRPr="00073A50">
        <w:t>RAN4 has introduced new UE capabilities in Rel-18 and Rel-19 that allow UE to signal support of reduced FR2 RX beam sweeping factors for serving and neighbor cells respectively.</w:t>
      </w:r>
    </w:p>
    <w:p w14:paraId="37EE1E8D" w14:textId="77777777" w:rsidR="00D63810" w:rsidRPr="00172D6C" w:rsidRDefault="00D63810" w:rsidP="00D63810">
      <w:pPr>
        <w:rPr>
          <w:b/>
          <w:bCs/>
        </w:rPr>
      </w:pPr>
      <w:r w:rsidRPr="00D76B4E">
        <w:rPr>
          <w:b/>
          <w:bCs/>
        </w:rPr>
        <w:t>Observation</w:t>
      </w:r>
      <w:r>
        <w:rPr>
          <w:b/>
          <w:bCs/>
        </w:rPr>
        <w:t xml:space="preserve"> 18</w:t>
      </w:r>
      <w:r w:rsidRPr="00D76B4E">
        <w:rPr>
          <w:b/>
          <w:bCs/>
        </w:rPr>
        <w:t xml:space="preserve">: </w:t>
      </w:r>
      <w:r>
        <w:t>AI/ML</w:t>
      </w:r>
      <w:r w:rsidRPr="00B92FA1">
        <w:t xml:space="preserve"> based training and inference can help UE to measure a reference signal with reduced set of RX beams and infer the properties of full set of RX beams for that reference signal. This would significantly reduce the evaluation period in FR2.</w:t>
      </w:r>
    </w:p>
    <w:p w14:paraId="4516EA6D" w14:textId="77777777" w:rsidR="00D63810" w:rsidRDefault="00D63810" w:rsidP="00D63810">
      <w:pPr>
        <w:rPr>
          <w:b/>
          <w:bCs/>
        </w:rPr>
      </w:pPr>
      <w:r>
        <w:rPr>
          <w:b/>
          <w:bCs/>
        </w:rPr>
        <w:t xml:space="preserve">Proposal 9: </w:t>
      </w:r>
      <w:r w:rsidRPr="00D76B4E">
        <w:t xml:space="preserve">RAN4 </w:t>
      </w:r>
      <w:r>
        <w:t xml:space="preserve">should </w:t>
      </w:r>
      <w:r w:rsidRPr="00D76B4E">
        <w:t>stud</w:t>
      </w:r>
      <w:r>
        <w:t>y</w:t>
      </w:r>
      <w:r w:rsidRPr="00D76B4E">
        <w:t xml:space="preserve"> if and how </w:t>
      </w:r>
      <w:r>
        <w:t>AI/ML</w:t>
      </w:r>
      <w:r w:rsidRPr="00D76B4E">
        <w:t xml:space="preserve"> based training and inference can help a 6G FR2 UE to support reduced RX beam sweeping factor.</w:t>
      </w:r>
      <w:r w:rsidRPr="00B13A3C">
        <w:rPr>
          <w:b/>
          <w:bCs/>
        </w:rPr>
        <w:t xml:space="preserve"> </w:t>
      </w:r>
    </w:p>
    <w:p w14:paraId="0E199E7F" w14:textId="2A0742C6" w:rsidR="003C1728" w:rsidRPr="00651F0D" w:rsidRDefault="003C1728" w:rsidP="003C1728">
      <w:r w:rsidRPr="00BD1806">
        <w:rPr>
          <w:b/>
          <w:bCs/>
        </w:rPr>
        <w:t>Observation 19:</w:t>
      </w:r>
      <w:r>
        <w:t xml:space="preserve"> </w:t>
      </w:r>
      <w:r w:rsidRPr="00651F0D">
        <w:t>Table 3-1 shows an overview of the “spatial domain RX beam sweeping reduction” use case.</w:t>
      </w:r>
    </w:p>
    <w:p w14:paraId="79768B31" w14:textId="77777777" w:rsidR="004E1A3C" w:rsidRDefault="004E1A3C" w:rsidP="003C1728">
      <w:pPr>
        <w:jc w:val="center"/>
        <w:rPr>
          <w:b/>
          <w:bCs/>
        </w:rPr>
      </w:pPr>
    </w:p>
    <w:p w14:paraId="07E219D3" w14:textId="45B986D6" w:rsidR="003C1728" w:rsidRPr="00172D6C" w:rsidRDefault="003C1728" w:rsidP="003C1728">
      <w:pPr>
        <w:jc w:val="center"/>
        <w:rPr>
          <w:b/>
          <w:bCs/>
        </w:rPr>
      </w:pPr>
      <w:r>
        <w:rPr>
          <w:b/>
          <w:bCs/>
        </w:rPr>
        <w:lastRenderedPageBreak/>
        <w:t>Table 3-1: Overview of “Spatial Domain RX Beam Sweeping Reduction”</w:t>
      </w:r>
    </w:p>
    <w:tbl>
      <w:tblPr>
        <w:tblStyle w:val="TableGrid"/>
        <w:tblW w:w="48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1711"/>
        <w:gridCol w:w="1709"/>
        <w:gridCol w:w="2791"/>
        <w:gridCol w:w="1706"/>
      </w:tblGrid>
      <w:tr w:rsidR="003C1728" w:rsidRPr="00B70E32" w14:paraId="3CFE2248" w14:textId="77777777" w:rsidTr="000979E8">
        <w:tc>
          <w:tcPr>
            <w:tcW w:w="887" w:type="pct"/>
            <w:shd w:val="clear" w:color="auto" w:fill="D9D9D9" w:themeFill="background1" w:themeFillShade="D9"/>
            <w:vAlign w:val="center"/>
          </w:tcPr>
          <w:p w14:paraId="08056329" w14:textId="77777777" w:rsidR="003C1728" w:rsidRPr="00B70E32" w:rsidRDefault="003C1728" w:rsidP="000979E8">
            <w:pPr>
              <w:spacing w:before="60" w:after="60"/>
              <w:rPr>
                <w:rFonts w:cs="Times"/>
              </w:rPr>
            </w:pPr>
            <w:r w:rsidRPr="00B70E32">
              <w:rPr>
                <w:rFonts w:cs="Times"/>
              </w:rPr>
              <w:t>use cases</w:t>
            </w:r>
          </w:p>
        </w:tc>
        <w:tc>
          <w:tcPr>
            <w:tcW w:w="889" w:type="pct"/>
            <w:shd w:val="clear" w:color="auto" w:fill="D9D9D9" w:themeFill="background1" w:themeFillShade="D9"/>
            <w:vAlign w:val="center"/>
          </w:tcPr>
          <w:p w14:paraId="51B9D583" w14:textId="77777777" w:rsidR="003C1728" w:rsidRPr="00B70E32" w:rsidRDefault="003C1728" w:rsidP="000979E8">
            <w:pPr>
              <w:spacing w:before="60" w:after="60"/>
              <w:rPr>
                <w:rFonts w:cs="Times"/>
              </w:rPr>
            </w:pPr>
            <w:r w:rsidRPr="00B70E32">
              <w:rPr>
                <w:rFonts w:cs="Times"/>
              </w:rPr>
              <w:t xml:space="preserve">Model location </w:t>
            </w:r>
            <w:r w:rsidRPr="00B70E32">
              <w:rPr>
                <w:rFonts w:cs="Times"/>
              </w:rPr>
              <w:br/>
              <w:t>(Training method)</w:t>
            </w:r>
          </w:p>
        </w:tc>
        <w:tc>
          <w:tcPr>
            <w:tcW w:w="888" w:type="pct"/>
            <w:shd w:val="clear" w:color="auto" w:fill="D9D9D9" w:themeFill="background1" w:themeFillShade="D9"/>
            <w:vAlign w:val="center"/>
          </w:tcPr>
          <w:p w14:paraId="6140F694" w14:textId="77777777" w:rsidR="003C1728" w:rsidRPr="00B70E32" w:rsidRDefault="003C1728" w:rsidP="000979E8">
            <w:pPr>
              <w:spacing w:before="60" w:after="60"/>
              <w:rPr>
                <w:rFonts w:cs="Times"/>
              </w:rPr>
            </w:pPr>
            <w:r w:rsidRPr="00B70E32">
              <w:rPr>
                <w:rFonts w:cs="Times"/>
              </w:rPr>
              <w:t>Expected benefits</w:t>
            </w:r>
          </w:p>
          <w:p w14:paraId="14406C80" w14:textId="77777777" w:rsidR="003C1728" w:rsidRPr="00B70E32" w:rsidRDefault="003C1728" w:rsidP="000979E8">
            <w:pPr>
              <w:spacing w:before="60" w:after="60"/>
              <w:rPr>
                <w:rFonts w:eastAsiaTheme="minorEastAsia" w:cs="Times"/>
                <w:lang w:eastAsia="zh-CN"/>
              </w:rPr>
            </w:pPr>
          </w:p>
        </w:tc>
        <w:tc>
          <w:tcPr>
            <w:tcW w:w="1450" w:type="pct"/>
            <w:shd w:val="clear" w:color="auto" w:fill="D9D9D9" w:themeFill="background1" w:themeFillShade="D9"/>
            <w:vAlign w:val="center"/>
          </w:tcPr>
          <w:p w14:paraId="068F3116" w14:textId="77777777" w:rsidR="003C1728" w:rsidRPr="00B70E32" w:rsidRDefault="003C1728" w:rsidP="000979E8">
            <w:pPr>
              <w:spacing w:before="60" w:after="60"/>
              <w:rPr>
                <w:rFonts w:cs="Times"/>
              </w:rPr>
            </w:pPr>
            <w:r w:rsidRPr="00B70E32">
              <w:rPr>
                <w:rFonts w:cs="Times"/>
              </w:rPr>
              <w:t xml:space="preserve">Dependence </w:t>
            </w:r>
            <w:proofErr w:type="gramStart"/>
            <w:r w:rsidRPr="00B70E32">
              <w:rPr>
                <w:rFonts w:cs="Times"/>
              </w:rPr>
              <w:t>with</w:t>
            </w:r>
            <w:proofErr w:type="gramEnd"/>
            <w:r w:rsidRPr="00B70E32">
              <w:rPr>
                <w:rFonts w:cs="Times"/>
              </w:rPr>
              <w:t xml:space="preserve"> other WG-</w:t>
            </w:r>
            <w:proofErr w:type="gramStart"/>
            <w:r w:rsidRPr="00B70E32">
              <w:rPr>
                <w:rFonts w:cs="Times"/>
              </w:rPr>
              <w:t>led use</w:t>
            </w:r>
            <w:proofErr w:type="gramEnd"/>
            <w:r w:rsidRPr="00B70E32">
              <w:rPr>
                <w:rFonts w:cs="Times"/>
              </w:rPr>
              <w:t xml:space="preserve"> cases (in 5GA or 6G)</w:t>
            </w:r>
          </w:p>
        </w:tc>
        <w:tc>
          <w:tcPr>
            <w:tcW w:w="887" w:type="pct"/>
            <w:shd w:val="clear" w:color="auto" w:fill="D9D9D9" w:themeFill="background1" w:themeFillShade="D9"/>
          </w:tcPr>
          <w:p w14:paraId="3E5AD084" w14:textId="77777777" w:rsidR="003C1728" w:rsidRPr="00B70E32" w:rsidRDefault="003C1728" w:rsidP="000979E8">
            <w:pPr>
              <w:spacing w:before="60" w:after="60"/>
              <w:rPr>
                <w:rFonts w:cs="Times"/>
              </w:rPr>
            </w:pPr>
            <w:r w:rsidRPr="00B70E32">
              <w:rPr>
                <w:rFonts w:cs="Times"/>
              </w:rPr>
              <w:t>Which specific aspect RAN4 should study</w:t>
            </w:r>
          </w:p>
        </w:tc>
      </w:tr>
      <w:tr w:rsidR="003C1728" w:rsidRPr="00B70E32" w14:paraId="4C63211E" w14:textId="77777777" w:rsidTr="000979E8">
        <w:tc>
          <w:tcPr>
            <w:tcW w:w="887" w:type="pct"/>
            <w:vAlign w:val="center"/>
          </w:tcPr>
          <w:p w14:paraId="7C76052F" w14:textId="77777777" w:rsidR="003C1728" w:rsidRPr="00E14813" w:rsidRDefault="003C1728" w:rsidP="000979E8">
            <w:pPr>
              <w:spacing w:before="60" w:after="60"/>
              <w:jc w:val="left"/>
              <w:rPr>
                <w:rFonts w:eastAsia="Yu Mincho"/>
              </w:rPr>
            </w:pPr>
            <w:r w:rsidRPr="00B70E32">
              <w:rPr>
                <w:rFonts w:hint="eastAsia"/>
              </w:rPr>
              <w:t>S</w:t>
            </w:r>
            <w:r w:rsidRPr="00B70E32">
              <w:t>patial domain RX beam sweeping reduction (L1/L3)</w:t>
            </w:r>
          </w:p>
        </w:tc>
        <w:tc>
          <w:tcPr>
            <w:tcW w:w="889" w:type="pct"/>
            <w:vAlign w:val="center"/>
          </w:tcPr>
          <w:p w14:paraId="56B1E4E4" w14:textId="77777777" w:rsidR="003C1728" w:rsidRPr="00B70E32" w:rsidRDefault="003C1728" w:rsidP="000979E8">
            <w:r w:rsidRPr="00B70E32">
              <w:rPr>
                <w:rFonts w:hint="eastAsia"/>
              </w:rPr>
              <w:t>U</w:t>
            </w:r>
            <w:r w:rsidRPr="00B70E32">
              <w:t>E sided model</w:t>
            </w:r>
          </w:p>
        </w:tc>
        <w:tc>
          <w:tcPr>
            <w:tcW w:w="888" w:type="pct"/>
            <w:vAlign w:val="center"/>
          </w:tcPr>
          <w:p w14:paraId="01A6F2BF" w14:textId="77777777" w:rsidR="003C1728" w:rsidRPr="00B70E32" w:rsidRDefault="003C1728" w:rsidP="000979E8">
            <w:pPr>
              <w:spacing w:before="60" w:after="60"/>
              <w:rPr>
                <w:rFonts w:eastAsiaTheme="minorEastAsia"/>
                <w:lang w:eastAsia="zh-CN"/>
              </w:rPr>
            </w:pPr>
            <w:r>
              <w:rPr>
                <w:rFonts w:eastAsiaTheme="minorEastAsia"/>
                <w:lang w:eastAsia="zh-CN"/>
              </w:rPr>
              <w:t>Measurement delay reduction</w:t>
            </w:r>
          </w:p>
        </w:tc>
        <w:tc>
          <w:tcPr>
            <w:tcW w:w="1450" w:type="pct"/>
            <w:vAlign w:val="center"/>
          </w:tcPr>
          <w:p w14:paraId="7CBB3CC9" w14:textId="77777777" w:rsidR="003C1728" w:rsidRPr="00B70E32" w:rsidRDefault="003C1728" w:rsidP="000979E8">
            <w:pPr>
              <w:spacing w:before="60" w:after="60"/>
              <w:rPr>
                <w:rFonts w:eastAsiaTheme="minorEastAsia"/>
                <w:lang w:eastAsia="zh-CN"/>
              </w:rPr>
            </w:pPr>
            <w:r>
              <w:rPr>
                <w:rFonts w:eastAsiaTheme="minorEastAsia"/>
                <w:lang w:eastAsia="zh-CN"/>
              </w:rPr>
              <w:t>Minor dependence on other WG-led use cases. FR2 RX beam sweep factor is transparent to RAN1/RAN2 spec.</w:t>
            </w:r>
          </w:p>
        </w:tc>
        <w:tc>
          <w:tcPr>
            <w:tcW w:w="887" w:type="pct"/>
          </w:tcPr>
          <w:p w14:paraId="3617DC17" w14:textId="77777777" w:rsidR="003C1728" w:rsidRPr="00B70E32" w:rsidRDefault="003C1728" w:rsidP="000979E8">
            <w:pPr>
              <w:spacing w:before="60" w:after="60"/>
              <w:rPr>
                <w:rFonts w:eastAsiaTheme="minorEastAsia"/>
                <w:lang w:eastAsia="zh-CN"/>
              </w:rPr>
            </w:pPr>
            <w:r>
              <w:rPr>
                <w:rFonts w:eastAsiaTheme="minorEastAsia"/>
                <w:lang w:eastAsia="zh-CN"/>
              </w:rPr>
              <w:t>Benefits and feasibility of the use of AI-ML to reduce spatial domain RX beam sweeping factor</w:t>
            </w:r>
          </w:p>
        </w:tc>
      </w:tr>
    </w:tbl>
    <w:p w14:paraId="038768AB" w14:textId="6E70F23E" w:rsidR="004320F9" w:rsidRPr="00D3794E" w:rsidRDefault="004320F9" w:rsidP="004320F9"/>
    <w:p w14:paraId="5B78AD58" w14:textId="77777777" w:rsidR="005A5274" w:rsidRPr="00CC2D50" w:rsidRDefault="005A5274" w:rsidP="005A5274">
      <w:r w:rsidRPr="00BD1806">
        <w:rPr>
          <w:b/>
          <w:bCs/>
        </w:rPr>
        <w:t>Observation 20:</w:t>
      </w:r>
      <w:r>
        <w:t xml:space="preserve"> Table 3-2 shows one set of examples to evaluate “spatial domain RX beam sweeping reduction”. Other examples should also be considered to evaluate this topic, especially regarding spatial domain RX beam sweeping reduction for L3 measurement.</w:t>
      </w:r>
    </w:p>
    <w:p w14:paraId="3F9EDDB7" w14:textId="77777777" w:rsidR="005A5274" w:rsidRPr="00172D6C" w:rsidRDefault="005A5274" w:rsidP="005A5274">
      <w:pPr>
        <w:jc w:val="center"/>
        <w:rPr>
          <w:b/>
          <w:bCs/>
        </w:rPr>
      </w:pPr>
      <w:r>
        <w:rPr>
          <w:b/>
          <w:bCs/>
        </w:rPr>
        <w:t>Table 3-2: Different aspects of evaluation for “Spatial Domain RX Beam Sweeping Reduction”</w:t>
      </w:r>
    </w:p>
    <w:tbl>
      <w:tblPr>
        <w:tblStyle w:val="TableGrid"/>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2982"/>
        <w:gridCol w:w="4320"/>
      </w:tblGrid>
      <w:tr w:rsidR="005A5274" w:rsidRPr="00090C9E" w14:paraId="79D113DA" w14:textId="77777777" w:rsidTr="222BD5A2">
        <w:tc>
          <w:tcPr>
            <w:tcW w:w="4885" w:type="dxa"/>
            <w:gridSpan w:val="2"/>
          </w:tcPr>
          <w:p w14:paraId="4CAC79AA" w14:textId="77777777" w:rsidR="005A5274" w:rsidRPr="00090C9E" w:rsidRDefault="005A5274" w:rsidP="000979E8">
            <w:pPr>
              <w:pStyle w:val="ListParagraph"/>
              <w:jc w:val="left"/>
              <w:rPr>
                <w:rFonts w:eastAsiaTheme="minorEastAsia"/>
                <w:lang w:eastAsia="zh-CN"/>
              </w:rPr>
            </w:pPr>
            <w:r>
              <w:rPr>
                <w:rFonts w:eastAsiaTheme="minorEastAsia"/>
                <w:lang w:eastAsia="zh-CN"/>
              </w:rPr>
              <w:t>Aspects</w:t>
            </w:r>
          </w:p>
        </w:tc>
        <w:tc>
          <w:tcPr>
            <w:tcW w:w="4320" w:type="dxa"/>
          </w:tcPr>
          <w:p w14:paraId="0FC453D7" w14:textId="77777777" w:rsidR="005A5274" w:rsidRPr="00090C9E" w:rsidRDefault="005A5274" w:rsidP="000979E8">
            <w:pPr>
              <w:pStyle w:val="ListParagraph"/>
              <w:jc w:val="left"/>
              <w:rPr>
                <w:rFonts w:eastAsiaTheme="minorEastAsia"/>
                <w:lang w:eastAsia="zh-CN"/>
              </w:rPr>
            </w:pPr>
            <w:r w:rsidRPr="00090C9E">
              <w:rPr>
                <w:rFonts w:eastAsiaTheme="minorEastAsia" w:hint="eastAsia"/>
                <w:lang w:eastAsia="zh-CN"/>
              </w:rPr>
              <w:t>E</w:t>
            </w:r>
            <w:r w:rsidRPr="00090C9E">
              <w:rPr>
                <w:rFonts w:eastAsiaTheme="minorEastAsia"/>
                <w:lang w:eastAsia="zh-CN"/>
              </w:rPr>
              <w:t>xample</w:t>
            </w:r>
          </w:p>
        </w:tc>
      </w:tr>
      <w:tr w:rsidR="005A5274" w:rsidRPr="00090C9E" w14:paraId="269324A8" w14:textId="77777777" w:rsidTr="222BD5A2">
        <w:tc>
          <w:tcPr>
            <w:tcW w:w="1903" w:type="dxa"/>
            <w:vMerge w:val="restart"/>
          </w:tcPr>
          <w:p w14:paraId="64F38D9A" w14:textId="77777777" w:rsidR="005A5274" w:rsidRPr="00090C9E" w:rsidRDefault="005A5274" w:rsidP="000979E8">
            <w:pPr>
              <w:pStyle w:val="ListParagraph"/>
              <w:jc w:val="left"/>
              <w:rPr>
                <w:rFonts w:eastAsiaTheme="minorEastAsia"/>
                <w:lang w:eastAsia="zh-CN"/>
              </w:rPr>
            </w:pPr>
            <w:r w:rsidRPr="00090C9E">
              <w:rPr>
                <w:rFonts w:eastAsiaTheme="minorEastAsia" w:hint="eastAsia"/>
                <w:lang w:eastAsia="zh-CN"/>
              </w:rPr>
              <w:t>A</w:t>
            </w:r>
            <w:r w:rsidRPr="00090C9E">
              <w:rPr>
                <w:rFonts w:eastAsiaTheme="minorEastAsia"/>
                <w:lang w:eastAsia="zh-CN"/>
              </w:rPr>
              <w:t>I model input</w:t>
            </w:r>
          </w:p>
        </w:tc>
        <w:tc>
          <w:tcPr>
            <w:tcW w:w="2982" w:type="dxa"/>
          </w:tcPr>
          <w:p w14:paraId="6E8C2D13" w14:textId="77777777" w:rsidR="005A5274" w:rsidRPr="00090C9E" w:rsidRDefault="005A5274" w:rsidP="000979E8">
            <w:pPr>
              <w:pStyle w:val="ListParagraph"/>
              <w:jc w:val="left"/>
              <w:rPr>
                <w:rFonts w:eastAsiaTheme="minorEastAsia"/>
                <w:lang w:eastAsia="zh-CN"/>
              </w:rPr>
            </w:pPr>
            <w:r w:rsidRPr="00090C9E">
              <w:rPr>
                <w:rFonts w:eastAsiaTheme="minorEastAsia"/>
                <w:lang w:eastAsia="zh-CN"/>
              </w:rPr>
              <w:t>Input in training</w:t>
            </w:r>
          </w:p>
        </w:tc>
        <w:tc>
          <w:tcPr>
            <w:tcW w:w="4320" w:type="dxa"/>
          </w:tcPr>
          <w:p w14:paraId="12AA33D5" w14:textId="77777777" w:rsidR="005A5274" w:rsidRPr="00090C9E" w:rsidRDefault="005A5274" w:rsidP="000979E8">
            <w:pPr>
              <w:pStyle w:val="ListParagraph"/>
              <w:jc w:val="left"/>
              <w:rPr>
                <w:rFonts w:eastAsiaTheme="minorEastAsia"/>
                <w:lang w:eastAsia="zh-CN"/>
              </w:rPr>
            </w:pPr>
            <w:r>
              <w:rPr>
                <w:rFonts w:eastAsiaTheme="minorEastAsia"/>
                <w:lang w:eastAsia="zh-CN"/>
              </w:rPr>
              <w:t>L1-RSRP of a subset (&lt;8) of RX beams</w:t>
            </w:r>
          </w:p>
        </w:tc>
      </w:tr>
      <w:tr w:rsidR="005A5274" w:rsidRPr="00090C9E" w14:paraId="1986BD76" w14:textId="77777777" w:rsidTr="222BD5A2">
        <w:tc>
          <w:tcPr>
            <w:tcW w:w="1903" w:type="dxa"/>
            <w:vMerge/>
          </w:tcPr>
          <w:p w14:paraId="75F2164C" w14:textId="77777777" w:rsidR="005A5274" w:rsidRPr="00090C9E" w:rsidRDefault="005A5274" w:rsidP="000979E8">
            <w:pPr>
              <w:pStyle w:val="ListParagraph"/>
              <w:jc w:val="left"/>
              <w:rPr>
                <w:rFonts w:eastAsiaTheme="minorEastAsia"/>
                <w:lang w:eastAsia="zh-CN"/>
              </w:rPr>
            </w:pPr>
          </w:p>
        </w:tc>
        <w:tc>
          <w:tcPr>
            <w:tcW w:w="2982" w:type="dxa"/>
          </w:tcPr>
          <w:p w14:paraId="634E5692" w14:textId="77777777" w:rsidR="005A5274" w:rsidRPr="00090C9E" w:rsidRDefault="005A5274" w:rsidP="000979E8">
            <w:pPr>
              <w:pStyle w:val="ListParagraph"/>
              <w:jc w:val="left"/>
              <w:rPr>
                <w:rFonts w:eastAsiaTheme="minorEastAsia"/>
                <w:lang w:eastAsia="zh-CN"/>
              </w:rPr>
            </w:pPr>
            <w:r w:rsidRPr="00090C9E">
              <w:rPr>
                <w:rFonts w:eastAsiaTheme="minorEastAsia"/>
                <w:lang w:eastAsia="zh-CN"/>
              </w:rPr>
              <w:t>Input in inference</w:t>
            </w:r>
          </w:p>
        </w:tc>
        <w:tc>
          <w:tcPr>
            <w:tcW w:w="4320" w:type="dxa"/>
          </w:tcPr>
          <w:p w14:paraId="4F5C0DB5" w14:textId="77777777" w:rsidR="005A5274" w:rsidRPr="00090C9E" w:rsidRDefault="005A5274" w:rsidP="000979E8">
            <w:pPr>
              <w:pStyle w:val="ListParagraph"/>
              <w:jc w:val="left"/>
              <w:rPr>
                <w:rFonts w:eastAsiaTheme="minorEastAsia"/>
                <w:lang w:eastAsia="zh-CN"/>
              </w:rPr>
            </w:pPr>
            <w:r>
              <w:rPr>
                <w:rFonts w:eastAsiaTheme="minorEastAsia"/>
                <w:lang w:eastAsia="zh-CN"/>
              </w:rPr>
              <w:t>L1-RSRP of a subset (&lt;8) of RX beams</w:t>
            </w:r>
          </w:p>
        </w:tc>
      </w:tr>
      <w:tr w:rsidR="005A5274" w:rsidRPr="00090C9E" w14:paraId="4941415F" w14:textId="77777777" w:rsidTr="222BD5A2">
        <w:tc>
          <w:tcPr>
            <w:tcW w:w="1903" w:type="dxa"/>
            <w:vMerge w:val="restart"/>
          </w:tcPr>
          <w:p w14:paraId="611F1023" w14:textId="77777777" w:rsidR="005A5274" w:rsidRPr="00090C9E" w:rsidRDefault="005A5274" w:rsidP="000979E8">
            <w:pPr>
              <w:pStyle w:val="ListParagraph"/>
              <w:jc w:val="left"/>
              <w:rPr>
                <w:rFonts w:eastAsiaTheme="minorEastAsia"/>
                <w:lang w:eastAsia="zh-CN"/>
              </w:rPr>
            </w:pPr>
            <w:r w:rsidRPr="00090C9E">
              <w:rPr>
                <w:rFonts w:eastAsiaTheme="minorEastAsia" w:hint="eastAsia"/>
                <w:lang w:eastAsia="zh-CN"/>
              </w:rPr>
              <w:t>A</w:t>
            </w:r>
            <w:r w:rsidRPr="00090C9E">
              <w:rPr>
                <w:rFonts w:eastAsiaTheme="minorEastAsia"/>
                <w:lang w:eastAsia="zh-CN"/>
              </w:rPr>
              <w:t>I model output</w:t>
            </w:r>
          </w:p>
        </w:tc>
        <w:tc>
          <w:tcPr>
            <w:tcW w:w="2982" w:type="dxa"/>
          </w:tcPr>
          <w:p w14:paraId="7FBAF85C" w14:textId="77777777" w:rsidR="005A5274" w:rsidRPr="00090C9E" w:rsidRDefault="005A5274" w:rsidP="000979E8">
            <w:pPr>
              <w:pStyle w:val="ListParagraph"/>
              <w:jc w:val="left"/>
              <w:rPr>
                <w:rFonts w:eastAsiaTheme="minorEastAsia"/>
                <w:lang w:eastAsia="zh-CN"/>
              </w:rPr>
            </w:pPr>
            <w:r w:rsidRPr="00090C9E">
              <w:rPr>
                <w:rFonts w:eastAsiaTheme="minorEastAsia"/>
                <w:lang w:eastAsia="zh-CN"/>
              </w:rPr>
              <w:t>Label in training (if applicable)</w:t>
            </w:r>
          </w:p>
        </w:tc>
        <w:tc>
          <w:tcPr>
            <w:tcW w:w="4320" w:type="dxa"/>
          </w:tcPr>
          <w:p w14:paraId="42D6E5F8" w14:textId="77777777" w:rsidR="005A5274" w:rsidRPr="00090C9E" w:rsidRDefault="005A5274" w:rsidP="000979E8">
            <w:pPr>
              <w:pStyle w:val="ListParagraph"/>
              <w:jc w:val="left"/>
              <w:rPr>
                <w:rFonts w:eastAsiaTheme="minorEastAsia"/>
                <w:lang w:eastAsia="zh-CN"/>
              </w:rPr>
            </w:pPr>
            <w:r>
              <w:rPr>
                <w:rFonts w:eastAsiaTheme="minorEastAsia"/>
                <w:lang w:eastAsia="zh-CN"/>
              </w:rPr>
              <w:t>L1-RSRP of “full set” (=8) of RX beams</w:t>
            </w:r>
          </w:p>
        </w:tc>
      </w:tr>
      <w:tr w:rsidR="005A5274" w:rsidRPr="00090C9E" w14:paraId="74885612" w14:textId="77777777" w:rsidTr="222BD5A2">
        <w:tc>
          <w:tcPr>
            <w:tcW w:w="1903" w:type="dxa"/>
            <w:vMerge/>
          </w:tcPr>
          <w:p w14:paraId="6775B107" w14:textId="77777777" w:rsidR="005A5274" w:rsidRPr="00090C9E" w:rsidRDefault="005A5274" w:rsidP="000979E8">
            <w:pPr>
              <w:pStyle w:val="ListParagraph"/>
              <w:jc w:val="left"/>
              <w:rPr>
                <w:rFonts w:eastAsiaTheme="minorEastAsia"/>
                <w:lang w:eastAsia="zh-CN"/>
              </w:rPr>
            </w:pPr>
          </w:p>
        </w:tc>
        <w:tc>
          <w:tcPr>
            <w:tcW w:w="2982" w:type="dxa"/>
          </w:tcPr>
          <w:p w14:paraId="29153961" w14:textId="77777777" w:rsidR="005A5274" w:rsidRPr="00090C9E" w:rsidRDefault="005A5274" w:rsidP="000979E8">
            <w:pPr>
              <w:pStyle w:val="ListParagraph"/>
              <w:jc w:val="left"/>
              <w:rPr>
                <w:rFonts w:eastAsiaTheme="minorEastAsia"/>
                <w:lang w:eastAsia="zh-CN"/>
              </w:rPr>
            </w:pPr>
            <w:r w:rsidRPr="00090C9E">
              <w:rPr>
                <w:rFonts w:eastAsiaTheme="minorEastAsia"/>
                <w:lang w:eastAsia="zh-CN"/>
              </w:rPr>
              <w:t>Output in inference</w:t>
            </w:r>
          </w:p>
        </w:tc>
        <w:tc>
          <w:tcPr>
            <w:tcW w:w="4320" w:type="dxa"/>
          </w:tcPr>
          <w:p w14:paraId="2E46FDEE" w14:textId="77777777" w:rsidR="005A5274" w:rsidRPr="00090C9E" w:rsidRDefault="005A5274" w:rsidP="000979E8">
            <w:pPr>
              <w:pStyle w:val="ListParagraph"/>
              <w:jc w:val="left"/>
              <w:rPr>
                <w:rFonts w:eastAsiaTheme="minorEastAsia"/>
                <w:lang w:eastAsia="zh-CN"/>
              </w:rPr>
            </w:pPr>
            <w:r>
              <w:rPr>
                <w:rFonts w:eastAsiaTheme="minorEastAsia"/>
                <w:lang w:eastAsia="zh-CN"/>
              </w:rPr>
              <w:t>L1-RSRP of “full set” (=8) of RX beams</w:t>
            </w:r>
          </w:p>
        </w:tc>
      </w:tr>
      <w:tr w:rsidR="005A5274" w:rsidRPr="00090C9E" w14:paraId="290AB92D" w14:textId="77777777" w:rsidTr="222BD5A2">
        <w:tc>
          <w:tcPr>
            <w:tcW w:w="1903" w:type="dxa"/>
            <w:vMerge w:val="restart"/>
          </w:tcPr>
          <w:p w14:paraId="2D5ADCBD" w14:textId="77777777" w:rsidR="005A5274" w:rsidRPr="00090C9E" w:rsidRDefault="005A5274" w:rsidP="000979E8">
            <w:pPr>
              <w:pStyle w:val="ListParagraph"/>
              <w:jc w:val="left"/>
              <w:rPr>
                <w:rFonts w:eastAsiaTheme="minorEastAsia"/>
                <w:lang w:eastAsia="zh-CN"/>
              </w:rPr>
            </w:pPr>
            <w:r w:rsidRPr="00090C9E">
              <w:rPr>
                <w:rFonts w:eastAsiaTheme="minorEastAsia"/>
                <w:lang w:eastAsia="zh-CN"/>
              </w:rPr>
              <w:t>Assumption on training</w:t>
            </w:r>
          </w:p>
        </w:tc>
        <w:tc>
          <w:tcPr>
            <w:tcW w:w="2982" w:type="dxa"/>
          </w:tcPr>
          <w:p w14:paraId="11D2FD3A" w14:textId="77777777" w:rsidR="005A5274" w:rsidRPr="00090C9E" w:rsidRDefault="005A5274" w:rsidP="000979E8">
            <w:pPr>
              <w:pStyle w:val="ListParagraph"/>
              <w:jc w:val="left"/>
              <w:rPr>
                <w:rFonts w:eastAsiaTheme="minorEastAsia"/>
                <w:lang w:eastAsia="zh-CN"/>
              </w:rPr>
            </w:pPr>
            <w:r w:rsidRPr="00090C9E">
              <w:rPr>
                <w:rFonts w:eastAsiaTheme="minorEastAsia" w:hint="eastAsia"/>
                <w:lang w:eastAsia="zh-CN"/>
              </w:rPr>
              <w:t>T</w:t>
            </w:r>
            <w:r w:rsidRPr="00090C9E">
              <w:rPr>
                <w:rFonts w:eastAsiaTheme="minorEastAsia"/>
                <w:lang w:eastAsia="zh-CN"/>
              </w:rPr>
              <w:t>raining type</w:t>
            </w:r>
          </w:p>
        </w:tc>
        <w:tc>
          <w:tcPr>
            <w:tcW w:w="4320" w:type="dxa"/>
          </w:tcPr>
          <w:p w14:paraId="6649673F" w14:textId="77777777" w:rsidR="005A5274" w:rsidRPr="00090C9E" w:rsidRDefault="005A5274" w:rsidP="000979E8">
            <w:pPr>
              <w:pStyle w:val="ListParagraph"/>
              <w:jc w:val="left"/>
              <w:rPr>
                <w:rFonts w:eastAsiaTheme="minorEastAsia"/>
                <w:lang w:eastAsia="zh-CN"/>
              </w:rPr>
            </w:pPr>
            <w:r>
              <w:rPr>
                <w:rFonts w:eastAsiaTheme="minorEastAsia"/>
                <w:lang w:eastAsia="zh-CN"/>
              </w:rPr>
              <w:t>Offline training</w:t>
            </w:r>
          </w:p>
        </w:tc>
      </w:tr>
      <w:tr w:rsidR="005A5274" w:rsidRPr="00090C9E" w14:paraId="265734AD" w14:textId="77777777" w:rsidTr="222BD5A2">
        <w:tc>
          <w:tcPr>
            <w:tcW w:w="1903" w:type="dxa"/>
            <w:vMerge/>
          </w:tcPr>
          <w:p w14:paraId="1B6EAC4C" w14:textId="77777777" w:rsidR="005A5274" w:rsidRPr="00090C9E" w:rsidRDefault="005A5274" w:rsidP="000979E8">
            <w:pPr>
              <w:pStyle w:val="ListParagraph"/>
              <w:jc w:val="left"/>
              <w:rPr>
                <w:rFonts w:eastAsiaTheme="minorEastAsia"/>
                <w:lang w:eastAsia="zh-CN"/>
              </w:rPr>
            </w:pPr>
          </w:p>
        </w:tc>
        <w:tc>
          <w:tcPr>
            <w:tcW w:w="2982" w:type="dxa"/>
          </w:tcPr>
          <w:p w14:paraId="7FD494E1" w14:textId="77777777" w:rsidR="005A5274" w:rsidRPr="00090C9E" w:rsidRDefault="005A5274" w:rsidP="000979E8">
            <w:pPr>
              <w:pStyle w:val="ListParagraph"/>
              <w:jc w:val="left"/>
              <w:rPr>
                <w:rFonts w:eastAsiaTheme="minorEastAsia"/>
                <w:lang w:eastAsia="zh-CN"/>
              </w:rPr>
            </w:pPr>
            <w:r>
              <w:rPr>
                <w:rFonts w:eastAsiaTheme="minorEastAsia"/>
                <w:lang w:eastAsia="zh-CN"/>
              </w:rPr>
              <w:t>Label construction</w:t>
            </w:r>
          </w:p>
        </w:tc>
        <w:tc>
          <w:tcPr>
            <w:tcW w:w="4320" w:type="dxa"/>
          </w:tcPr>
          <w:p w14:paraId="19608190" w14:textId="77777777" w:rsidR="005A5274" w:rsidRDefault="005A5274" w:rsidP="000979E8">
            <w:pPr>
              <w:pStyle w:val="ListParagraph"/>
              <w:jc w:val="left"/>
              <w:rPr>
                <w:rFonts w:eastAsiaTheme="minorEastAsia"/>
                <w:lang w:eastAsia="zh-CN"/>
              </w:rPr>
            </w:pPr>
            <w:r>
              <w:rPr>
                <w:rFonts w:eastAsiaTheme="minorEastAsia"/>
                <w:lang w:eastAsia="zh-CN"/>
              </w:rPr>
              <w:t>Measurement data</w:t>
            </w:r>
          </w:p>
        </w:tc>
      </w:tr>
      <w:tr w:rsidR="005A5274" w:rsidRPr="00090C9E" w14:paraId="304F2E9C" w14:textId="77777777" w:rsidTr="222BD5A2">
        <w:tc>
          <w:tcPr>
            <w:tcW w:w="4885" w:type="dxa"/>
            <w:gridSpan w:val="2"/>
          </w:tcPr>
          <w:p w14:paraId="7A8C8FA2" w14:textId="77777777" w:rsidR="005A5274" w:rsidRPr="00090C9E" w:rsidRDefault="005A5274" w:rsidP="000979E8">
            <w:pPr>
              <w:pStyle w:val="ListParagraph"/>
              <w:jc w:val="left"/>
              <w:rPr>
                <w:rFonts w:eastAsiaTheme="minorEastAsia"/>
                <w:lang w:eastAsia="zh-CN"/>
              </w:rPr>
            </w:pPr>
            <w:r w:rsidRPr="00090C9E">
              <w:rPr>
                <w:rFonts w:eastAsiaTheme="minorEastAsia"/>
                <w:lang w:eastAsia="zh-CN"/>
              </w:rPr>
              <w:t>model location for inference</w:t>
            </w:r>
          </w:p>
        </w:tc>
        <w:tc>
          <w:tcPr>
            <w:tcW w:w="4320" w:type="dxa"/>
          </w:tcPr>
          <w:p w14:paraId="7D6F424B" w14:textId="77777777" w:rsidR="005A5274" w:rsidRPr="00090C9E" w:rsidRDefault="005A5274" w:rsidP="000979E8">
            <w:pPr>
              <w:pStyle w:val="ListParagraph"/>
              <w:jc w:val="left"/>
              <w:rPr>
                <w:rFonts w:eastAsiaTheme="minorEastAsia"/>
                <w:lang w:eastAsia="zh-CN"/>
              </w:rPr>
            </w:pPr>
            <w:r>
              <w:rPr>
                <w:rFonts w:eastAsiaTheme="minorEastAsia"/>
                <w:lang w:eastAsia="zh-CN"/>
              </w:rPr>
              <w:t>UE-sided model</w:t>
            </w:r>
          </w:p>
        </w:tc>
      </w:tr>
      <w:tr w:rsidR="005A5274" w:rsidRPr="00090C9E" w14:paraId="2BED9AD0" w14:textId="77777777" w:rsidTr="222BD5A2">
        <w:tc>
          <w:tcPr>
            <w:tcW w:w="4885" w:type="dxa"/>
            <w:gridSpan w:val="2"/>
          </w:tcPr>
          <w:p w14:paraId="68BBD7C8" w14:textId="77777777" w:rsidR="005A5274" w:rsidRPr="00090C9E" w:rsidRDefault="005A5274" w:rsidP="000979E8">
            <w:pPr>
              <w:pStyle w:val="ListParagraph"/>
              <w:jc w:val="left"/>
              <w:rPr>
                <w:rFonts w:eastAsiaTheme="minorEastAsia"/>
                <w:lang w:eastAsia="zh-CN"/>
              </w:rPr>
            </w:pPr>
            <w:r w:rsidRPr="00090C9E">
              <w:rPr>
                <w:rFonts w:eastAsiaTheme="minorEastAsia"/>
                <w:lang w:eastAsia="zh-CN"/>
              </w:rPr>
              <w:t>Collaboration/interaction between UE and NW</w:t>
            </w:r>
          </w:p>
        </w:tc>
        <w:tc>
          <w:tcPr>
            <w:tcW w:w="4320" w:type="dxa"/>
          </w:tcPr>
          <w:p w14:paraId="09520DF1" w14:textId="77777777" w:rsidR="005A5274" w:rsidRPr="00090C9E" w:rsidRDefault="005A5274" w:rsidP="000979E8">
            <w:pPr>
              <w:jc w:val="left"/>
              <w:rPr>
                <w:rFonts w:eastAsiaTheme="minorEastAsia"/>
                <w:lang w:eastAsia="zh-CN"/>
              </w:rPr>
            </w:pPr>
            <w:r>
              <w:rPr>
                <w:rFonts w:eastAsiaTheme="minorEastAsia"/>
                <w:lang w:eastAsia="zh-CN"/>
              </w:rPr>
              <w:t>UE informs network the required number of RX beams it needs to measure to predict the properties of full set of RX beams.</w:t>
            </w:r>
          </w:p>
        </w:tc>
      </w:tr>
      <w:tr w:rsidR="005A5274" w:rsidRPr="00090C9E" w14:paraId="48E74211" w14:textId="77777777" w:rsidTr="222BD5A2">
        <w:tc>
          <w:tcPr>
            <w:tcW w:w="4885" w:type="dxa"/>
            <w:gridSpan w:val="2"/>
          </w:tcPr>
          <w:p w14:paraId="5558E33F" w14:textId="77777777" w:rsidR="005A5274" w:rsidRPr="00090C9E" w:rsidRDefault="005A5274" w:rsidP="000979E8">
            <w:pPr>
              <w:pStyle w:val="ListParagraph"/>
              <w:jc w:val="left"/>
              <w:rPr>
                <w:rFonts w:eastAsiaTheme="minorEastAsia"/>
                <w:lang w:eastAsia="zh-CN"/>
              </w:rPr>
            </w:pPr>
            <w:r w:rsidRPr="00090C9E">
              <w:rPr>
                <w:rFonts w:eastAsiaTheme="minorEastAsia"/>
                <w:lang w:eastAsia="zh-CN"/>
              </w:rPr>
              <w:t>Evaluation methodology</w:t>
            </w:r>
          </w:p>
        </w:tc>
        <w:tc>
          <w:tcPr>
            <w:tcW w:w="4320" w:type="dxa"/>
          </w:tcPr>
          <w:p w14:paraId="4E12BEE1" w14:textId="77777777" w:rsidR="005A5274" w:rsidRDefault="005A5274" w:rsidP="000979E8">
            <w:pPr>
              <w:pStyle w:val="ListParagraph"/>
              <w:jc w:val="left"/>
              <w:rPr>
                <w:rFonts w:eastAsiaTheme="minorEastAsia"/>
                <w:lang w:eastAsia="zh-CN"/>
              </w:rPr>
            </w:pPr>
            <w:r w:rsidRPr="00090C9E">
              <w:rPr>
                <w:rFonts w:eastAsiaTheme="minorEastAsia"/>
                <w:lang w:eastAsia="zh-CN"/>
              </w:rPr>
              <w:t>system level simulation</w:t>
            </w:r>
          </w:p>
          <w:p w14:paraId="40319328" w14:textId="77777777" w:rsidR="005A5274" w:rsidRPr="00090C9E" w:rsidRDefault="005A5274" w:rsidP="000979E8">
            <w:pPr>
              <w:pStyle w:val="ListParagraph"/>
              <w:jc w:val="left"/>
              <w:rPr>
                <w:rFonts w:eastAsiaTheme="minorEastAsia"/>
                <w:lang w:eastAsia="zh-CN"/>
              </w:rPr>
            </w:pPr>
          </w:p>
        </w:tc>
      </w:tr>
      <w:tr w:rsidR="005A5274" w:rsidRPr="00090C9E" w14:paraId="123BF7D5" w14:textId="77777777" w:rsidTr="222BD5A2">
        <w:tc>
          <w:tcPr>
            <w:tcW w:w="4885" w:type="dxa"/>
            <w:gridSpan w:val="2"/>
          </w:tcPr>
          <w:p w14:paraId="6ADE6C87" w14:textId="77777777" w:rsidR="005A5274" w:rsidRDefault="005A5274" w:rsidP="000979E8">
            <w:pPr>
              <w:pStyle w:val="ListParagraph"/>
              <w:jc w:val="left"/>
              <w:rPr>
                <w:rFonts w:eastAsiaTheme="minorEastAsia"/>
                <w:lang w:eastAsia="zh-CN"/>
              </w:rPr>
            </w:pPr>
            <w:r>
              <w:rPr>
                <w:rFonts w:eastAsiaTheme="minorEastAsia"/>
                <w:lang w:eastAsia="zh-CN"/>
              </w:rPr>
              <w:t>Non-AI-ML benchmark</w:t>
            </w:r>
          </w:p>
        </w:tc>
        <w:tc>
          <w:tcPr>
            <w:tcW w:w="4320" w:type="dxa"/>
          </w:tcPr>
          <w:p w14:paraId="71F65586" w14:textId="0CDEF3C8" w:rsidR="005A5274" w:rsidRDefault="005A5274" w:rsidP="222BD5A2">
            <w:pPr>
              <w:pStyle w:val="ListParagraph"/>
              <w:jc w:val="left"/>
              <w:rPr>
                <w:rFonts w:eastAsiaTheme="minorEastAsia"/>
                <w:lang w:eastAsia="zh-CN"/>
              </w:rPr>
            </w:pPr>
            <w:r w:rsidRPr="222BD5A2">
              <w:rPr>
                <w:rFonts w:eastAsiaTheme="minorEastAsia"/>
                <w:lang w:eastAsia="zh-CN"/>
              </w:rPr>
              <w:t>Radial basis function interpolation</w:t>
            </w:r>
          </w:p>
        </w:tc>
      </w:tr>
      <w:tr w:rsidR="005A5274" w:rsidRPr="00090C9E" w14:paraId="0EBE282E" w14:textId="77777777" w:rsidTr="222BD5A2">
        <w:tc>
          <w:tcPr>
            <w:tcW w:w="4885" w:type="dxa"/>
            <w:gridSpan w:val="2"/>
          </w:tcPr>
          <w:p w14:paraId="219F6D7D" w14:textId="77777777" w:rsidR="005A5274" w:rsidRPr="00090C9E" w:rsidRDefault="005A5274" w:rsidP="000979E8">
            <w:pPr>
              <w:pStyle w:val="ListParagraph"/>
              <w:jc w:val="left"/>
              <w:rPr>
                <w:rFonts w:eastAsiaTheme="minorEastAsia"/>
                <w:lang w:eastAsia="zh-CN"/>
              </w:rPr>
            </w:pPr>
            <w:r>
              <w:rPr>
                <w:rFonts w:eastAsiaTheme="minorEastAsia"/>
                <w:lang w:eastAsia="zh-CN"/>
              </w:rPr>
              <w:t>Evaluation KPI</w:t>
            </w:r>
          </w:p>
        </w:tc>
        <w:tc>
          <w:tcPr>
            <w:tcW w:w="4320" w:type="dxa"/>
          </w:tcPr>
          <w:p w14:paraId="7C381658" w14:textId="77777777" w:rsidR="005A5274" w:rsidRPr="00090C9E" w:rsidRDefault="005A5274" w:rsidP="000979E8">
            <w:pPr>
              <w:pStyle w:val="ListParagraph"/>
              <w:jc w:val="left"/>
              <w:rPr>
                <w:rFonts w:eastAsiaTheme="minorEastAsia"/>
                <w:lang w:eastAsia="zh-CN"/>
              </w:rPr>
            </w:pPr>
            <w:r>
              <w:rPr>
                <w:rFonts w:eastAsiaTheme="minorEastAsia"/>
                <w:lang w:eastAsia="zh-CN"/>
              </w:rPr>
              <w:t>Accuracy of predicted RSRP</w:t>
            </w:r>
          </w:p>
        </w:tc>
      </w:tr>
      <w:tr w:rsidR="005A5274" w:rsidRPr="00090C9E" w14:paraId="38A7DC21" w14:textId="77777777" w:rsidTr="222BD5A2">
        <w:tc>
          <w:tcPr>
            <w:tcW w:w="4885" w:type="dxa"/>
            <w:gridSpan w:val="2"/>
          </w:tcPr>
          <w:p w14:paraId="30182A14" w14:textId="77777777" w:rsidR="005A5274" w:rsidRPr="00090C9E" w:rsidRDefault="005A5274" w:rsidP="000979E8">
            <w:pPr>
              <w:pStyle w:val="ListParagraph"/>
              <w:jc w:val="left"/>
              <w:rPr>
                <w:rFonts w:eastAsiaTheme="minorEastAsia"/>
                <w:lang w:eastAsia="zh-CN"/>
              </w:rPr>
            </w:pPr>
            <w:r w:rsidRPr="00090C9E">
              <w:rPr>
                <w:rFonts w:eastAsiaTheme="minorEastAsia"/>
                <w:lang w:eastAsia="zh-CN"/>
              </w:rPr>
              <w:t>Evaluation assumption</w:t>
            </w:r>
          </w:p>
        </w:tc>
        <w:tc>
          <w:tcPr>
            <w:tcW w:w="4320" w:type="dxa"/>
          </w:tcPr>
          <w:p w14:paraId="2A13120A" w14:textId="77777777" w:rsidR="005A5274" w:rsidRPr="00090C9E" w:rsidRDefault="005A5274" w:rsidP="000979E8">
            <w:pPr>
              <w:pStyle w:val="ListParagraph"/>
              <w:jc w:val="left"/>
              <w:rPr>
                <w:rFonts w:eastAsiaTheme="minorEastAsia"/>
                <w:lang w:eastAsia="zh-CN"/>
              </w:rPr>
            </w:pPr>
            <w:r>
              <w:rPr>
                <w:rFonts w:eastAsiaTheme="minorEastAsia"/>
                <w:lang w:eastAsia="zh-CN"/>
              </w:rPr>
              <w:t xml:space="preserve">As an example, the framework of Rel-18 and Rel-19’s evaluation assumptions for AI-ML beam management (mentioned in table 6.3.1-1 of 38.843) can be used. This framework needs to be slightly modified to focus on RX beam prediction, instead of TX beam prediction.  Other examples should also be considered, especially to </w:t>
            </w:r>
            <w:r>
              <w:rPr>
                <w:rFonts w:eastAsiaTheme="minorEastAsia"/>
                <w:lang w:eastAsia="zh-CN"/>
              </w:rPr>
              <w:lastRenderedPageBreak/>
              <w:t>evaluate RX beam sweeping factor reduction in L3.</w:t>
            </w:r>
          </w:p>
        </w:tc>
      </w:tr>
      <w:tr w:rsidR="005A5274" w:rsidRPr="00090C9E" w14:paraId="00AF8119" w14:textId="77777777" w:rsidTr="222BD5A2">
        <w:tc>
          <w:tcPr>
            <w:tcW w:w="4885" w:type="dxa"/>
            <w:gridSpan w:val="2"/>
          </w:tcPr>
          <w:p w14:paraId="1AB4B74E" w14:textId="77777777" w:rsidR="005A5274" w:rsidRPr="00090C9E" w:rsidRDefault="005A5274" w:rsidP="000979E8">
            <w:pPr>
              <w:pStyle w:val="ListParagraph"/>
              <w:jc w:val="left"/>
              <w:rPr>
                <w:rFonts w:eastAsiaTheme="minorEastAsia"/>
                <w:lang w:eastAsia="zh-CN"/>
              </w:rPr>
            </w:pPr>
            <w:r w:rsidRPr="00090C9E">
              <w:rPr>
                <w:rFonts w:eastAsiaTheme="minorEastAsia"/>
                <w:lang w:eastAsia="zh-CN"/>
              </w:rPr>
              <w:lastRenderedPageBreak/>
              <w:t>High level potential specification impact</w:t>
            </w:r>
          </w:p>
        </w:tc>
        <w:tc>
          <w:tcPr>
            <w:tcW w:w="4320" w:type="dxa"/>
          </w:tcPr>
          <w:p w14:paraId="21E8F298" w14:textId="77777777" w:rsidR="005A5274" w:rsidRPr="00090C9E" w:rsidRDefault="005A5274" w:rsidP="000979E8">
            <w:pPr>
              <w:jc w:val="left"/>
              <w:rPr>
                <w:rFonts w:eastAsiaTheme="minorEastAsia"/>
                <w:lang w:eastAsia="zh-CN"/>
              </w:rPr>
            </w:pPr>
            <w:r>
              <w:rPr>
                <w:rFonts w:eastAsiaTheme="minorEastAsia"/>
                <w:lang w:eastAsia="zh-CN"/>
              </w:rPr>
              <w:t>UE capability regarding the required number of RX beams.</w:t>
            </w:r>
          </w:p>
        </w:tc>
      </w:tr>
      <w:tr w:rsidR="222BD5A2" w14:paraId="14787F67" w14:textId="77777777" w:rsidTr="222BD5A2">
        <w:trPr>
          <w:trHeight w:val="300"/>
        </w:trPr>
        <w:tc>
          <w:tcPr>
            <w:tcW w:w="4885" w:type="dxa"/>
            <w:gridSpan w:val="2"/>
          </w:tcPr>
          <w:p w14:paraId="2AFADCFD" w14:textId="77777777" w:rsidR="222BD5A2" w:rsidRDefault="222BD5A2" w:rsidP="222BD5A2">
            <w:pPr>
              <w:spacing w:after="180"/>
              <w:jc w:val="left"/>
              <w:rPr>
                <w:rFonts w:eastAsia="DengXian"/>
                <w:lang w:eastAsia="zh-CN"/>
              </w:rPr>
            </w:pPr>
            <w:r w:rsidRPr="222BD5A2">
              <w:rPr>
                <w:rFonts w:eastAsia="DengXian"/>
                <w:lang w:eastAsia="zh-CN"/>
              </w:rPr>
              <w:t>Feasibility issues, including complexity, and other aspects related to implementation</w:t>
            </w:r>
          </w:p>
        </w:tc>
        <w:tc>
          <w:tcPr>
            <w:tcW w:w="4320" w:type="dxa"/>
          </w:tcPr>
          <w:p w14:paraId="21DE4EE9" w14:textId="02C0D6C4" w:rsidR="28DEC1A5" w:rsidRDefault="28DEC1A5" w:rsidP="222BD5A2">
            <w:pPr>
              <w:jc w:val="left"/>
              <w:rPr>
                <w:rFonts w:eastAsiaTheme="minorEastAsia"/>
                <w:lang w:eastAsia="zh-CN"/>
              </w:rPr>
            </w:pPr>
            <w:r w:rsidRPr="222BD5A2">
              <w:rPr>
                <w:rFonts w:eastAsiaTheme="minorEastAsia"/>
                <w:lang w:eastAsia="zh-CN"/>
              </w:rPr>
              <w:t>No big concern compared to other AI-ML use cases</w:t>
            </w:r>
          </w:p>
        </w:tc>
      </w:tr>
    </w:tbl>
    <w:p w14:paraId="72B66CCB" w14:textId="77777777" w:rsidR="005A5274" w:rsidRDefault="005A5274" w:rsidP="004320F9"/>
    <w:p w14:paraId="62A7FF8C" w14:textId="62037F7D" w:rsidR="00E32E97" w:rsidRPr="00D3794E" w:rsidRDefault="00E32E97" w:rsidP="004320F9">
      <w:r w:rsidRPr="000F3F5C">
        <w:rPr>
          <w:rFonts w:eastAsia="Malgun Gothic" w:hint="eastAsia"/>
          <w:b/>
          <w:bCs/>
          <w:lang w:eastAsia="ko-KR"/>
        </w:rPr>
        <w:t>Observation</w:t>
      </w:r>
      <w:r>
        <w:rPr>
          <w:rFonts w:eastAsia="Malgun Gothic"/>
          <w:b/>
          <w:bCs/>
          <w:lang w:eastAsia="ko-KR"/>
        </w:rPr>
        <w:t xml:space="preserve"> 21</w:t>
      </w:r>
      <w:r w:rsidRPr="000F3F5C">
        <w:rPr>
          <w:rFonts w:eastAsia="Malgun Gothic" w:hint="eastAsia"/>
          <w:b/>
          <w:bCs/>
          <w:lang w:eastAsia="ko-KR"/>
        </w:rPr>
        <w:t xml:space="preserve">: </w:t>
      </w:r>
      <w:r w:rsidRPr="00DF408E">
        <w:rPr>
          <w:rFonts w:eastAsia="Malgun Gothic"/>
          <w:lang w:eastAsia="ko-KR"/>
        </w:rPr>
        <w:t>Although AI-native UE implementations have gained significant traction and are expected to mature by the 6G timeframe, scenario-agnostic RRM requirements could unintentionally constrain such intelligent behaviors.</w:t>
      </w:r>
    </w:p>
    <w:p w14:paraId="4F31E327" w14:textId="77777777" w:rsidR="00A57A39" w:rsidRDefault="00A57A39" w:rsidP="00A57A39">
      <w:r>
        <w:rPr>
          <w:b/>
          <w:bCs/>
        </w:rPr>
        <w:t>Observation 22:</w:t>
      </w:r>
      <w:r w:rsidRPr="00DC1BC5">
        <w:rPr>
          <w:b/>
          <w:bCs/>
        </w:rPr>
        <w:t xml:space="preserve"> </w:t>
      </w:r>
      <w:r>
        <w:t>AI/ML</w:t>
      </w:r>
      <w:r w:rsidRPr="00DF408E">
        <w:t xml:space="preserve"> based training and inference may allow 6G UE </w:t>
      </w:r>
      <w:proofErr w:type="gramStart"/>
      <w:r w:rsidRPr="00DF408E">
        <w:t>to judiciously</w:t>
      </w:r>
      <w:proofErr w:type="gramEnd"/>
      <w:r w:rsidRPr="00DF408E">
        <w:t xml:space="preserve"> adjust measurement periods.</w:t>
      </w:r>
    </w:p>
    <w:p w14:paraId="47E42B54" w14:textId="77777777" w:rsidR="00A57A39" w:rsidRPr="00172D6C" w:rsidRDefault="00A57A39" w:rsidP="00A57A39">
      <w:pPr>
        <w:rPr>
          <w:rFonts w:eastAsia="Malgun Gothic"/>
          <w:lang w:eastAsia="ko-KR"/>
        </w:rPr>
      </w:pPr>
      <w:r w:rsidRPr="00B804BB">
        <w:rPr>
          <w:b/>
          <w:bCs/>
        </w:rPr>
        <w:t>Proposal</w:t>
      </w:r>
      <w:r>
        <w:rPr>
          <w:b/>
          <w:bCs/>
        </w:rPr>
        <w:t xml:space="preserve"> 10</w:t>
      </w:r>
      <w:r w:rsidRPr="00B804BB">
        <w:t xml:space="preserve">: </w:t>
      </w:r>
      <w:r w:rsidRPr="001A37CB">
        <w:t xml:space="preserve">RAN4 should include ‘Dynamic Adaptation of Measurement Procedure’ as one of the use cases for the 6G AI study and investigate whether and how to accommodate AI-based UE dynamic measurement adaptation within the 6G RRM specification, as well as identify any required signaling support from </w:t>
      </w:r>
      <w:r>
        <w:t>other working groups</w:t>
      </w:r>
      <w:r w:rsidRPr="001A37CB">
        <w:t>.</w:t>
      </w:r>
    </w:p>
    <w:p w14:paraId="175F1F64" w14:textId="77777777" w:rsidR="00A57A39" w:rsidRPr="00651F0D" w:rsidRDefault="00A57A39" w:rsidP="00A57A39">
      <w:r w:rsidRPr="00793E2A">
        <w:rPr>
          <w:b/>
          <w:bCs/>
        </w:rPr>
        <w:t xml:space="preserve">Observation </w:t>
      </w:r>
      <w:r>
        <w:rPr>
          <w:b/>
          <w:bCs/>
        </w:rPr>
        <w:t>2</w:t>
      </w:r>
      <w:r w:rsidRPr="00793E2A">
        <w:rPr>
          <w:b/>
          <w:bCs/>
        </w:rPr>
        <w:t>3:</w:t>
      </w:r>
      <w:r>
        <w:t xml:space="preserve"> </w:t>
      </w:r>
      <w:r w:rsidRPr="00651F0D">
        <w:t>Table 3-</w:t>
      </w:r>
      <w:r>
        <w:t>3</w:t>
      </w:r>
      <w:r w:rsidRPr="00651F0D">
        <w:t xml:space="preserve"> </w:t>
      </w:r>
      <w:r>
        <w:t xml:space="preserve">outlines </w:t>
      </w:r>
      <w:r w:rsidRPr="00651F0D">
        <w:t xml:space="preserve">an overview of the </w:t>
      </w:r>
      <w:r>
        <w:t>‘</w:t>
      </w:r>
      <w:r w:rsidRPr="001A37CB">
        <w:t>Dynamic Adaptation of Measurement Procedure</w:t>
      </w:r>
      <w:r>
        <w:t>’</w:t>
      </w:r>
      <w:r w:rsidRPr="00651F0D">
        <w:t xml:space="preserve"> use case.</w:t>
      </w:r>
    </w:p>
    <w:p w14:paraId="37440C0E" w14:textId="77777777" w:rsidR="00A57A39" w:rsidRPr="001F33B8" w:rsidRDefault="00A57A39" w:rsidP="00A57A39">
      <w:pPr>
        <w:jc w:val="center"/>
        <w:rPr>
          <w:rFonts w:eastAsiaTheme="minorEastAsia"/>
          <w:b/>
          <w:bCs/>
          <w:lang w:eastAsia="ko-KR"/>
        </w:rPr>
      </w:pPr>
      <w:r>
        <w:rPr>
          <w:b/>
          <w:bCs/>
        </w:rPr>
        <w:t>Table 3-</w:t>
      </w:r>
      <w:r>
        <w:rPr>
          <w:rFonts w:eastAsiaTheme="minorEastAsia" w:hint="eastAsia"/>
          <w:b/>
          <w:bCs/>
          <w:lang w:eastAsia="ko-KR"/>
        </w:rPr>
        <w:t>3</w:t>
      </w:r>
      <w:r>
        <w:rPr>
          <w:b/>
          <w:bCs/>
        </w:rPr>
        <w:t>: Overview of ‘</w:t>
      </w:r>
      <w:r w:rsidRPr="00AA00ED">
        <w:rPr>
          <w:b/>
          <w:bCs/>
        </w:rPr>
        <w:t>Dynamic Adaptation of Measurement Procedure’</w:t>
      </w:r>
    </w:p>
    <w:tbl>
      <w:tblPr>
        <w:tblW w:w="5000" w:type="pct"/>
        <w:tblCellMar>
          <w:left w:w="0" w:type="dxa"/>
          <w:right w:w="0" w:type="dxa"/>
        </w:tblCellMar>
        <w:tblLook w:val="04A0" w:firstRow="1" w:lastRow="0" w:firstColumn="1" w:lastColumn="0" w:noHBand="0" w:noVBand="1"/>
      </w:tblPr>
      <w:tblGrid>
        <w:gridCol w:w="1326"/>
        <w:gridCol w:w="1212"/>
        <w:gridCol w:w="1359"/>
        <w:gridCol w:w="2593"/>
        <w:gridCol w:w="1732"/>
        <w:gridCol w:w="1730"/>
      </w:tblGrid>
      <w:tr w:rsidR="00A57A39" w:rsidRPr="0082724A" w14:paraId="728CC9D8" w14:textId="77777777" w:rsidTr="000979E8">
        <w:trPr>
          <w:trHeight w:val="782"/>
        </w:trPr>
        <w:tc>
          <w:tcPr>
            <w:tcW w:w="666"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1" w:type="dxa"/>
              <w:bottom w:w="0" w:type="dxa"/>
              <w:right w:w="101" w:type="dxa"/>
            </w:tcMar>
            <w:vAlign w:val="center"/>
            <w:hideMark/>
          </w:tcPr>
          <w:p w14:paraId="488F4EED" w14:textId="77777777" w:rsidR="00A57A39" w:rsidRPr="0082724A" w:rsidRDefault="00A57A39" w:rsidP="000979E8">
            <w:pPr>
              <w:rPr>
                <w:rFonts w:eastAsiaTheme="minorEastAsia"/>
                <w:lang w:eastAsia="ko-KR"/>
              </w:rPr>
            </w:pPr>
            <w:r w:rsidRPr="0082724A">
              <w:rPr>
                <w:rFonts w:eastAsiaTheme="minorEastAsia"/>
                <w:lang w:val="en-GB" w:eastAsia="ko-KR"/>
              </w:rPr>
              <w:t>use cases</w:t>
            </w:r>
          </w:p>
        </w:tc>
        <w:tc>
          <w:tcPr>
            <w:tcW w:w="609"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1" w:type="dxa"/>
              <w:bottom w:w="0" w:type="dxa"/>
              <w:right w:w="101" w:type="dxa"/>
            </w:tcMar>
            <w:vAlign w:val="center"/>
            <w:hideMark/>
          </w:tcPr>
          <w:p w14:paraId="3CD3ABC5" w14:textId="77777777" w:rsidR="00A57A39" w:rsidRPr="0082724A" w:rsidRDefault="00A57A39" w:rsidP="000979E8">
            <w:pPr>
              <w:rPr>
                <w:rFonts w:eastAsiaTheme="minorEastAsia"/>
                <w:lang w:eastAsia="ko-KR"/>
              </w:rPr>
            </w:pPr>
            <w:r w:rsidRPr="0082724A">
              <w:rPr>
                <w:rFonts w:eastAsiaTheme="minorEastAsia"/>
                <w:lang w:val="en-GB" w:eastAsia="ko-KR"/>
              </w:rPr>
              <w:t xml:space="preserve">Model location </w:t>
            </w:r>
            <w:r w:rsidRPr="0082724A">
              <w:rPr>
                <w:rFonts w:eastAsiaTheme="minorEastAsia"/>
                <w:lang w:val="en-GB" w:eastAsia="ko-KR"/>
              </w:rPr>
              <w:br/>
              <w:t>(Training method)</w:t>
            </w:r>
          </w:p>
        </w:tc>
        <w:tc>
          <w:tcPr>
            <w:tcW w:w="683"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1" w:type="dxa"/>
              <w:bottom w:w="0" w:type="dxa"/>
              <w:right w:w="101" w:type="dxa"/>
            </w:tcMar>
            <w:vAlign w:val="center"/>
            <w:hideMark/>
          </w:tcPr>
          <w:p w14:paraId="1F717DF5" w14:textId="77777777" w:rsidR="00A57A39" w:rsidRPr="0082724A" w:rsidRDefault="00A57A39" w:rsidP="000979E8">
            <w:pPr>
              <w:rPr>
                <w:rFonts w:eastAsiaTheme="minorEastAsia"/>
                <w:lang w:eastAsia="ko-KR"/>
              </w:rPr>
            </w:pPr>
            <w:r w:rsidRPr="0082724A">
              <w:rPr>
                <w:rFonts w:eastAsiaTheme="minorEastAsia"/>
                <w:lang w:val="en-GB" w:eastAsia="ko-KR"/>
              </w:rPr>
              <w:t>Proposed by companies</w:t>
            </w:r>
          </w:p>
        </w:tc>
        <w:tc>
          <w:tcPr>
            <w:tcW w:w="1303"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1" w:type="dxa"/>
              <w:bottom w:w="0" w:type="dxa"/>
              <w:right w:w="101" w:type="dxa"/>
            </w:tcMar>
            <w:vAlign w:val="center"/>
            <w:hideMark/>
          </w:tcPr>
          <w:p w14:paraId="5FF9EE3A" w14:textId="77777777" w:rsidR="00A57A39" w:rsidRPr="0082724A" w:rsidRDefault="00A57A39" w:rsidP="000979E8">
            <w:pPr>
              <w:rPr>
                <w:rFonts w:eastAsiaTheme="minorEastAsia"/>
                <w:lang w:eastAsia="ko-KR"/>
              </w:rPr>
            </w:pPr>
            <w:r w:rsidRPr="0082724A">
              <w:rPr>
                <w:rFonts w:eastAsiaTheme="minorEastAsia"/>
                <w:lang w:val="en-GB" w:eastAsia="ko-KR"/>
              </w:rPr>
              <w:t>Expected benefits</w:t>
            </w:r>
          </w:p>
          <w:p w14:paraId="12351930" w14:textId="77777777" w:rsidR="00A57A39" w:rsidRPr="0082724A" w:rsidRDefault="00A57A39" w:rsidP="000979E8">
            <w:pPr>
              <w:rPr>
                <w:rFonts w:eastAsiaTheme="minorEastAsia"/>
                <w:lang w:eastAsia="ko-KR"/>
              </w:rPr>
            </w:pPr>
            <w:r w:rsidRPr="0082724A">
              <w:rPr>
                <w:rFonts w:eastAsiaTheme="minorEastAsia"/>
                <w:lang w:val="en-GB" w:eastAsia="ko-KR"/>
              </w:rPr>
              <w:t>(e.g., RS reduction, MG reduction etc.)</w:t>
            </w:r>
          </w:p>
        </w:tc>
        <w:tc>
          <w:tcPr>
            <w:tcW w:w="870"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1" w:type="dxa"/>
              <w:bottom w:w="0" w:type="dxa"/>
              <w:right w:w="101" w:type="dxa"/>
            </w:tcMar>
            <w:vAlign w:val="center"/>
            <w:hideMark/>
          </w:tcPr>
          <w:p w14:paraId="1A14126B" w14:textId="77777777" w:rsidR="00A57A39" w:rsidRPr="0082724A" w:rsidRDefault="00A57A39" w:rsidP="000979E8">
            <w:pPr>
              <w:rPr>
                <w:rFonts w:eastAsiaTheme="minorEastAsia"/>
                <w:lang w:eastAsia="ko-KR"/>
              </w:rPr>
            </w:pPr>
            <w:r w:rsidRPr="0082724A">
              <w:rPr>
                <w:rFonts w:eastAsiaTheme="minorEastAsia"/>
                <w:lang w:val="en-GB" w:eastAsia="ko-KR"/>
              </w:rPr>
              <w:t>Dependence with other WG-led use cases (in 5GA or 6G)</w:t>
            </w:r>
          </w:p>
        </w:tc>
        <w:tc>
          <w:tcPr>
            <w:tcW w:w="870"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1" w:type="dxa"/>
              <w:bottom w:w="0" w:type="dxa"/>
              <w:right w:w="101" w:type="dxa"/>
            </w:tcMar>
            <w:hideMark/>
          </w:tcPr>
          <w:p w14:paraId="0F134D65" w14:textId="77777777" w:rsidR="00A57A39" w:rsidRPr="0082724A" w:rsidRDefault="00A57A39" w:rsidP="000979E8">
            <w:pPr>
              <w:rPr>
                <w:rFonts w:eastAsiaTheme="minorEastAsia"/>
                <w:lang w:eastAsia="ko-KR"/>
              </w:rPr>
            </w:pPr>
            <w:r w:rsidRPr="0082724A">
              <w:rPr>
                <w:rFonts w:eastAsiaTheme="minorEastAsia"/>
                <w:lang w:val="en-GB" w:eastAsia="ko-KR"/>
              </w:rPr>
              <w:t>Which specific aspect RAN4 should study</w:t>
            </w:r>
          </w:p>
        </w:tc>
      </w:tr>
      <w:tr w:rsidR="00A57A39" w:rsidRPr="0082724A" w14:paraId="3EF5AB2E" w14:textId="77777777" w:rsidTr="000979E8">
        <w:trPr>
          <w:trHeight w:val="223"/>
        </w:trPr>
        <w:tc>
          <w:tcPr>
            <w:tcW w:w="666" w:type="pc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1E285F7A" w14:textId="77777777" w:rsidR="00A57A39" w:rsidRPr="0082724A" w:rsidRDefault="00A57A39" w:rsidP="000979E8">
            <w:pPr>
              <w:rPr>
                <w:rFonts w:eastAsiaTheme="minorEastAsia"/>
                <w:lang w:eastAsia="ko-KR"/>
              </w:rPr>
            </w:pPr>
            <w:r w:rsidRPr="0082724A">
              <w:rPr>
                <w:rFonts w:eastAsiaTheme="minorEastAsia"/>
                <w:lang w:val="en-GB" w:eastAsia="ko-KR"/>
              </w:rPr>
              <w:t>Dynamic Adaptation of Measurement Procedure</w:t>
            </w:r>
          </w:p>
        </w:tc>
        <w:tc>
          <w:tcPr>
            <w:tcW w:w="609" w:type="pc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0DE3967A" w14:textId="77777777" w:rsidR="00A57A39" w:rsidRPr="0082724A" w:rsidRDefault="00A57A39" w:rsidP="000979E8">
            <w:pPr>
              <w:rPr>
                <w:rFonts w:eastAsiaTheme="minorEastAsia"/>
                <w:lang w:eastAsia="ko-KR"/>
              </w:rPr>
            </w:pPr>
            <w:r w:rsidRPr="0082724A">
              <w:rPr>
                <w:rFonts w:eastAsiaTheme="minorEastAsia"/>
                <w:lang w:val="en-GB" w:eastAsia="ko-KR"/>
              </w:rPr>
              <w:t>UE sided model</w:t>
            </w:r>
          </w:p>
        </w:tc>
        <w:tc>
          <w:tcPr>
            <w:tcW w:w="683" w:type="pc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6F1080E9" w14:textId="77777777" w:rsidR="00A57A39" w:rsidRPr="0082724A" w:rsidRDefault="00A57A39" w:rsidP="000979E8">
            <w:pPr>
              <w:rPr>
                <w:rFonts w:eastAsiaTheme="minorEastAsia"/>
                <w:lang w:eastAsia="ko-KR"/>
              </w:rPr>
            </w:pPr>
            <w:r w:rsidRPr="0082724A">
              <w:rPr>
                <w:rFonts w:eastAsiaTheme="minorEastAsia"/>
                <w:lang w:val="en-GB" w:eastAsia="ko-KR"/>
              </w:rPr>
              <w:t>MediaTek, Qualcomm, Apple</w:t>
            </w:r>
          </w:p>
        </w:tc>
        <w:tc>
          <w:tcPr>
            <w:tcW w:w="1303" w:type="pc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672E6C7E" w14:textId="77777777" w:rsidR="00A57A39" w:rsidRPr="0082724A" w:rsidRDefault="00A57A39" w:rsidP="000979E8">
            <w:pPr>
              <w:rPr>
                <w:rFonts w:eastAsiaTheme="minorEastAsia"/>
                <w:lang w:eastAsia="ko-KR"/>
              </w:rPr>
            </w:pPr>
            <w:r w:rsidRPr="0082724A">
              <w:rPr>
                <w:rFonts w:eastAsiaTheme="minorEastAsia"/>
                <w:lang w:val="en-GB" w:eastAsia="ko-KR"/>
              </w:rPr>
              <w:t>UE performs measurements on more relevant cells potentially more aggressively than required by RRM requirements, which could lead to improved mobility performance.</w:t>
            </w:r>
          </w:p>
        </w:tc>
        <w:tc>
          <w:tcPr>
            <w:tcW w:w="870" w:type="pc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7B0515BB" w14:textId="77777777" w:rsidR="00A57A39" w:rsidRPr="0082724A" w:rsidRDefault="00A57A39" w:rsidP="000979E8">
            <w:pPr>
              <w:rPr>
                <w:rFonts w:eastAsiaTheme="minorEastAsia"/>
                <w:lang w:eastAsia="ko-KR"/>
              </w:rPr>
            </w:pPr>
            <w:r>
              <w:rPr>
                <w:rFonts w:eastAsiaTheme="minorEastAsia" w:hint="eastAsia"/>
                <w:lang w:val="en-GB" w:eastAsia="ko-KR"/>
              </w:rPr>
              <w:t xml:space="preserve">Prediction performance will be evaluated within </w:t>
            </w:r>
            <w:r w:rsidRPr="0082724A">
              <w:rPr>
                <w:rFonts w:eastAsiaTheme="minorEastAsia"/>
                <w:lang w:val="en-GB" w:eastAsia="ko-KR"/>
              </w:rPr>
              <w:t>Rel-20 AI/ML-based mobility WI in 5GA.</w:t>
            </w:r>
          </w:p>
          <w:p w14:paraId="0D1F9FB9" w14:textId="77777777" w:rsidR="00A57A39" w:rsidRPr="0082724A" w:rsidRDefault="00A57A39" w:rsidP="000979E8">
            <w:pPr>
              <w:rPr>
                <w:rFonts w:eastAsiaTheme="minorEastAsia"/>
                <w:lang w:eastAsia="ko-KR"/>
              </w:rPr>
            </w:pPr>
            <w:r w:rsidRPr="0082724A">
              <w:rPr>
                <w:rFonts w:eastAsiaTheme="minorEastAsia"/>
                <w:lang w:val="en-GB" w:eastAsia="ko-KR"/>
              </w:rPr>
              <w:t>Potentially, RAN2 signalling support.</w:t>
            </w:r>
          </w:p>
        </w:tc>
        <w:tc>
          <w:tcPr>
            <w:tcW w:w="870" w:type="pc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113F2831" w14:textId="77777777" w:rsidR="00A57A39" w:rsidRPr="0082724A" w:rsidRDefault="00A57A39" w:rsidP="000979E8">
            <w:pPr>
              <w:rPr>
                <w:rFonts w:eastAsiaTheme="minorEastAsia"/>
                <w:lang w:eastAsia="ko-KR"/>
              </w:rPr>
            </w:pPr>
            <w:r w:rsidRPr="0082724A">
              <w:rPr>
                <w:rFonts w:eastAsiaTheme="minorEastAsia"/>
                <w:lang w:val="en-GB" w:eastAsia="ko-KR"/>
              </w:rPr>
              <w:t xml:space="preserve">How to define UE measurement requirements in a way that AI/ML based UE measurement adaptation can be spec-compliant. </w:t>
            </w:r>
          </w:p>
        </w:tc>
      </w:tr>
    </w:tbl>
    <w:p w14:paraId="71B4D335" w14:textId="77777777" w:rsidR="00A57A39" w:rsidRDefault="00A57A39" w:rsidP="00A57A39">
      <w:pPr>
        <w:rPr>
          <w:rFonts w:eastAsiaTheme="minorEastAsia"/>
          <w:lang w:eastAsia="ko-KR"/>
        </w:rPr>
      </w:pPr>
    </w:p>
    <w:p w14:paraId="41178DBE" w14:textId="77777777" w:rsidR="00A57A39" w:rsidRPr="0087397B" w:rsidRDefault="00A57A39" w:rsidP="00A57A39">
      <w:pPr>
        <w:rPr>
          <w:rFonts w:eastAsiaTheme="minorEastAsia"/>
          <w:lang w:eastAsia="ko-KR"/>
        </w:rPr>
      </w:pPr>
      <w:r w:rsidRPr="00F02736">
        <w:rPr>
          <w:b/>
          <w:bCs/>
        </w:rPr>
        <w:t>Observation</w:t>
      </w:r>
      <w:r>
        <w:rPr>
          <w:b/>
          <w:bCs/>
        </w:rPr>
        <w:t xml:space="preserve"> 24</w:t>
      </w:r>
      <w:r w:rsidRPr="00F02736">
        <w:rPr>
          <w:b/>
          <w:bCs/>
        </w:rPr>
        <w:t>:</w:t>
      </w:r>
      <w:r>
        <w:t xml:space="preserve"> Table 3-4 shows one set of examples to evaluate ‘</w:t>
      </w:r>
      <w:r w:rsidRPr="001A37CB">
        <w:t>Dynamic Adaptation of Measurement Procedure</w:t>
      </w:r>
      <w:r>
        <w:t>’.</w:t>
      </w:r>
    </w:p>
    <w:p w14:paraId="3FA584AB" w14:textId="77777777" w:rsidR="00A57A39" w:rsidRPr="00172D6C" w:rsidRDefault="00A57A39" w:rsidP="00A57A39">
      <w:pPr>
        <w:jc w:val="center"/>
        <w:rPr>
          <w:b/>
          <w:bCs/>
        </w:rPr>
      </w:pPr>
      <w:r>
        <w:rPr>
          <w:b/>
          <w:bCs/>
        </w:rPr>
        <w:t>Table 3-</w:t>
      </w:r>
      <w:r>
        <w:rPr>
          <w:rFonts w:eastAsiaTheme="minorEastAsia" w:hint="eastAsia"/>
          <w:b/>
          <w:bCs/>
          <w:lang w:eastAsia="ko-KR"/>
        </w:rPr>
        <w:t>4</w:t>
      </w:r>
      <w:r>
        <w:rPr>
          <w:b/>
          <w:bCs/>
        </w:rPr>
        <w:t>: Different aspects of evaluation for ‘</w:t>
      </w:r>
      <w:r w:rsidRPr="00AA00ED">
        <w:rPr>
          <w:b/>
          <w:bCs/>
        </w:rPr>
        <w:t>Dynamic Adaptation of Measurement Procedure’</w:t>
      </w:r>
    </w:p>
    <w:tbl>
      <w:tblPr>
        <w:tblStyle w:val="TableGrid10"/>
        <w:tblW w:w="9990" w:type="dxa"/>
        <w:tblInd w:w="-5" w:type="dxa"/>
        <w:tblLook w:val="04A0" w:firstRow="1" w:lastRow="0" w:firstColumn="1" w:lastColumn="0" w:noHBand="0" w:noVBand="1"/>
      </w:tblPr>
      <w:tblGrid>
        <w:gridCol w:w="1985"/>
        <w:gridCol w:w="1843"/>
        <w:gridCol w:w="6162"/>
      </w:tblGrid>
      <w:tr w:rsidR="00A57A39" w:rsidRPr="0051205F" w14:paraId="50368B73" w14:textId="77777777" w:rsidTr="000979E8">
        <w:tc>
          <w:tcPr>
            <w:tcW w:w="3828" w:type="dxa"/>
            <w:gridSpan w:val="2"/>
          </w:tcPr>
          <w:p w14:paraId="4BDF7B5F" w14:textId="77777777" w:rsidR="00A57A39" w:rsidRPr="0051205F" w:rsidRDefault="00A57A39" w:rsidP="000979E8">
            <w:pPr>
              <w:spacing w:after="180"/>
              <w:jc w:val="left"/>
              <w:rPr>
                <w:rFonts w:eastAsiaTheme="minorEastAsia"/>
                <w:lang w:eastAsia="ko-KR"/>
              </w:rPr>
            </w:pPr>
            <w:r w:rsidRPr="0051205F">
              <w:rPr>
                <w:rFonts w:eastAsia="DengXian" w:hint="eastAsia"/>
                <w:lang w:eastAsia="zh-CN"/>
              </w:rPr>
              <w:t>S</w:t>
            </w:r>
            <w:r w:rsidRPr="0051205F">
              <w:rPr>
                <w:rFonts w:eastAsia="DengXian"/>
                <w:lang w:eastAsia="zh-CN"/>
              </w:rPr>
              <w:t xml:space="preserve">ub-use case </w:t>
            </w:r>
            <w:r>
              <w:rPr>
                <w:rFonts w:eastAsiaTheme="minorEastAsia" w:hint="eastAsia"/>
                <w:lang w:eastAsia="ko-KR"/>
              </w:rPr>
              <w:t>5a</w:t>
            </w:r>
          </w:p>
        </w:tc>
        <w:tc>
          <w:tcPr>
            <w:tcW w:w="6162" w:type="dxa"/>
          </w:tcPr>
          <w:p w14:paraId="578CD0E3" w14:textId="77777777" w:rsidR="00A57A39" w:rsidRPr="0051205F" w:rsidRDefault="00A57A39" w:rsidP="000979E8">
            <w:pPr>
              <w:spacing w:after="180"/>
              <w:jc w:val="left"/>
              <w:rPr>
                <w:rFonts w:eastAsia="DengXian"/>
                <w:lang w:eastAsia="zh-CN"/>
              </w:rPr>
            </w:pPr>
            <w:r w:rsidRPr="0051205F">
              <w:rPr>
                <w:rFonts w:eastAsia="DengXian" w:hint="eastAsia"/>
                <w:lang w:eastAsia="zh-CN"/>
              </w:rPr>
              <w:t>E</w:t>
            </w:r>
            <w:r w:rsidRPr="0051205F">
              <w:rPr>
                <w:rFonts w:eastAsia="DengXian"/>
                <w:lang w:eastAsia="zh-CN"/>
              </w:rPr>
              <w:t>xample</w:t>
            </w:r>
          </w:p>
        </w:tc>
      </w:tr>
      <w:tr w:rsidR="00A57A39" w:rsidRPr="0051205F" w14:paraId="564D00EA" w14:textId="77777777" w:rsidTr="000979E8">
        <w:tc>
          <w:tcPr>
            <w:tcW w:w="1985" w:type="dxa"/>
            <w:vMerge w:val="restart"/>
          </w:tcPr>
          <w:p w14:paraId="5790A5B3" w14:textId="77777777" w:rsidR="00A57A39" w:rsidRPr="0051205F" w:rsidRDefault="00A57A39" w:rsidP="000979E8">
            <w:pPr>
              <w:spacing w:after="180"/>
              <w:jc w:val="left"/>
              <w:rPr>
                <w:rFonts w:eastAsia="DengXian"/>
                <w:lang w:eastAsia="zh-CN"/>
              </w:rPr>
            </w:pPr>
            <w:r w:rsidRPr="0051205F">
              <w:rPr>
                <w:rFonts w:eastAsia="DengXian" w:hint="eastAsia"/>
                <w:lang w:eastAsia="zh-CN"/>
              </w:rPr>
              <w:t>A</w:t>
            </w:r>
            <w:r w:rsidRPr="0051205F">
              <w:rPr>
                <w:rFonts w:eastAsia="DengXian"/>
                <w:lang w:eastAsia="zh-CN"/>
              </w:rPr>
              <w:t xml:space="preserve">I model input </w:t>
            </w:r>
          </w:p>
        </w:tc>
        <w:tc>
          <w:tcPr>
            <w:tcW w:w="1843" w:type="dxa"/>
          </w:tcPr>
          <w:p w14:paraId="6331A595" w14:textId="77777777" w:rsidR="00A57A39" w:rsidRPr="0051205F" w:rsidRDefault="00A57A39" w:rsidP="000979E8">
            <w:pPr>
              <w:spacing w:after="180"/>
              <w:jc w:val="left"/>
              <w:rPr>
                <w:rFonts w:eastAsia="DengXian"/>
                <w:lang w:eastAsia="zh-CN"/>
              </w:rPr>
            </w:pPr>
            <w:r w:rsidRPr="0051205F">
              <w:rPr>
                <w:rFonts w:eastAsia="DengXian"/>
                <w:lang w:eastAsia="zh-CN"/>
              </w:rPr>
              <w:t xml:space="preserve">Input in training </w:t>
            </w:r>
          </w:p>
        </w:tc>
        <w:tc>
          <w:tcPr>
            <w:tcW w:w="6162" w:type="dxa"/>
          </w:tcPr>
          <w:p w14:paraId="02AA3201" w14:textId="77777777" w:rsidR="00A57A39" w:rsidRPr="0051205F" w:rsidRDefault="00A57A39" w:rsidP="000979E8">
            <w:pPr>
              <w:spacing w:after="180"/>
              <w:jc w:val="left"/>
              <w:rPr>
                <w:rFonts w:eastAsiaTheme="minorEastAsia"/>
                <w:lang w:eastAsia="ko-KR"/>
              </w:rPr>
            </w:pPr>
            <w:r>
              <w:rPr>
                <w:rFonts w:eastAsiaTheme="minorEastAsia"/>
                <w:lang w:eastAsia="ko-KR"/>
              </w:rPr>
              <w:t>B</w:t>
            </w:r>
            <w:r>
              <w:rPr>
                <w:rFonts w:eastAsiaTheme="minorEastAsia" w:hint="eastAsia"/>
                <w:lang w:eastAsia="ko-KR"/>
              </w:rPr>
              <w:t>eam and/or cell level RSRP measurements from serving cell and/or neighbor cells</w:t>
            </w:r>
          </w:p>
        </w:tc>
      </w:tr>
      <w:tr w:rsidR="00A57A39" w:rsidRPr="0051205F" w14:paraId="5C101F44" w14:textId="77777777" w:rsidTr="000979E8">
        <w:tc>
          <w:tcPr>
            <w:tcW w:w="1985" w:type="dxa"/>
            <w:vMerge/>
          </w:tcPr>
          <w:p w14:paraId="632905D2" w14:textId="77777777" w:rsidR="00A57A39" w:rsidRPr="0051205F" w:rsidRDefault="00A57A39" w:rsidP="000979E8">
            <w:pPr>
              <w:spacing w:after="180"/>
              <w:jc w:val="left"/>
              <w:rPr>
                <w:rFonts w:eastAsia="DengXian"/>
                <w:lang w:eastAsia="zh-CN"/>
              </w:rPr>
            </w:pPr>
          </w:p>
        </w:tc>
        <w:tc>
          <w:tcPr>
            <w:tcW w:w="1843" w:type="dxa"/>
          </w:tcPr>
          <w:p w14:paraId="37D140F3" w14:textId="77777777" w:rsidR="00A57A39" w:rsidRPr="0051205F" w:rsidRDefault="00A57A39" w:rsidP="000979E8">
            <w:pPr>
              <w:spacing w:after="180"/>
              <w:jc w:val="left"/>
              <w:rPr>
                <w:rFonts w:eastAsia="DengXian"/>
                <w:lang w:eastAsia="zh-CN"/>
              </w:rPr>
            </w:pPr>
            <w:r w:rsidRPr="0051205F">
              <w:rPr>
                <w:rFonts w:eastAsia="DengXian"/>
                <w:lang w:eastAsia="zh-CN"/>
              </w:rPr>
              <w:t>Input in inference</w:t>
            </w:r>
          </w:p>
        </w:tc>
        <w:tc>
          <w:tcPr>
            <w:tcW w:w="6162" w:type="dxa"/>
          </w:tcPr>
          <w:p w14:paraId="71B58730" w14:textId="77777777" w:rsidR="00A57A39" w:rsidRPr="0051205F" w:rsidRDefault="00A57A39" w:rsidP="000979E8">
            <w:pPr>
              <w:spacing w:after="180"/>
              <w:jc w:val="left"/>
              <w:rPr>
                <w:rFonts w:eastAsia="DengXian"/>
                <w:lang w:eastAsia="zh-CN"/>
              </w:rPr>
            </w:pPr>
            <w:r>
              <w:rPr>
                <w:rFonts w:eastAsiaTheme="minorEastAsia"/>
                <w:lang w:eastAsia="ko-KR"/>
              </w:rPr>
              <w:t>B</w:t>
            </w:r>
            <w:r>
              <w:rPr>
                <w:rFonts w:eastAsiaTheme="minorEastAsia" w:hint="eastAsia"/>
                <w:lang w:eastAsia="ko-KR"/>
              </w:rPr>
              <w:t>eam and/or cell level RSRP measurements from serving cell and/or neighbor cells</w:t>
            </w:r>
          </w:p>
        </w:tc>
      </w:tr>
      <w:tr w:rsidR="00A57A39" w:rsidRPr="0051205F" w14:paraId="758413E2" w14:textId="77777777" w:rsidTr="000979E8">
        <w:tc>
          <w:tcPr>
            <w:tcW w:w="1985" w:type="dxa"/>
            <w:vMerge w:val="restart"/>
          </w:tcPr>
          <w:p w14:paraId="718C6405" w14:textId="77777777" w:rsidR="00A57A39" w:rsidRPr="0051205F" w:rsidRDefault="00A57A39" w:rsidP="000979E8">
            <w:pPr>
              <w:spacing w:after="180"/>
              <w:jc w:val="left"/>
              <w:rPr>
                <w:rFonts w:eastAsia="DengXian"/>
                <w:lang w:eastAsia="zh-CN"/>
              </w:rPr>
            </w:pPr>
            <w:r w:rsidRPr="0051205F">
              <w:rPr>
                <w:rFonts w:eastAsia="DengXian" w:hint="eastAsia"/>
                <w:lang w:eastAsia="zh-CN"/>
              </w:rPr>
              <w:t>A</w:t>
            </w:r>
            <w:r w:rsidRPr="0051205F">
              <w:rPr>
                <w:rFonts w:eastAsia="DengXian"/>
                <w:lang w:eastAsia="zh-CN"/>
              </w:rPr>
              <w:t>I model output</w:t>
            </w:r>
          </w:p>
        </w:tc>
        <w:tc>
          <w:tcPr>
            <w:tcW w:w="1843" w:type="dxa"/>
          </w:tcPr>
          <w:p w14:paraId="31E5F85F" w14:textId="77777777" w:rsidR="00A57A39" w:rsidRPr="0051205F" w:rsidRDefault="00A57A39" w:rsidP="000979E8">
            <w:pPr>
              <w:spacing w:after="180"/>
              <w:jc w:val="left"/>
              <w:rPr>
                <w:rFonts w:eastAsia="DengXian"/>
                <w:lang w:eastAsia="zh-CN"/>
              </w:rPr>
            </w:pPr>
            <w:r w:rsidRPr="0051205F">
              <w:rPr>
                <w:rFonts w:eastAsia="DengXian"/>
                <w:lang w:eastAsia="zh-CN"/>
              </w:rPr>
              <w:t>Label in training (if applicable)</w:t>
            </w:r>
          </w:p>
        </w:tc>
        <w:tc>
          <w:tcPr>
            <w:tcW w:w="6162" w:type="dxa"/>
          </w:tcPr>
          <w:p w14:paraId="5E76255C" w14:textId="77777777" w:rsidR="00A57A39" w:rsidRPr="0051205F" w:rsidRDefault="00A57A39" w:rsidP="000979E8">
            <w:pPr>
              <w:spacing w:after="180"/>
              <w:jc w:val="left"/>
              <w:rPr>
                <w:rFonts w:eastAsia="DengXian"/>
                <w:lang w:eastAsia="zh-CN"/>
              </w:rPr>
            </w:pPr>
            <w:r>
              <w:rPr>
                <w:rFonts w:eastAsiaTheme="minorEastAsia"/>
                <w:lang w:eastAsia="ko-KR"/>
              </w:rPr>
              <w:t>B</w:t>
            </w:r>
            <w:r>
              <w:rPr>
                <w:rFonts w:eastAsiaTheme="minorEastAsia" w:hint="eastAsia"/>
                <w:lang w:eastAsia="ko-KR"/>
              </w:rPr>
              <w:t xml:space="preserve">eam and/or cell level RSRP measurements from serving cell and neighbor cells </w:t>
            </w:r>
            <w:r>
              <w:rPr>
                <w:rFonts w:eastAsiaTheme="minorEastAsia"/>
                <w:lang w:eastAsia="ko-KR"/>
              </w:rPr>
              <w:t>which</w:t>
            </w:r>
            <w:r>
              <w:rPr>
                <w:rFonts w:eastAsiaTheme="minorEastAsia" w:hint="eastAsia"/>
                <w:lang w:eastAsia="ko-KR"/>
              </w:rPr>
              <w:t xml:space="preserve"> may or may not be co-located with the measurement cells</w:t>
            </w:r>
          </w:p>
        </w:tc>
      </w:tr>
      <w:tr w:rsidR="00A57A39" w:rsidRPr="0051205F" w14:paraId="74520371" w14:textId="77777777" w:rsidTr="000979E8">
        <w:tc>
          <w:tcPr>
            <w:tcW w:w="1985" w:type="dxa"/>
            <w:vMerge/>
          </w:tcPr>
          <w:p w14:paraId="66FBC0A8" w14:textId="77777777" w:rsidR="00A57A39" w:rsidRPr="0051205F" w:rsidRDefault="00A57A39" w:rsidP="000979E8">
            <w:pPr>
              <w:spacing w:after="180"/>
              <w:jc w:val="left"/>
              <w:rPr>
                <w:rFonts w:eastAsia="DengXian"/>
                <w:lang w:eastAsia="zh-CN"/>
              </w:rPr>
            </w:pPr>
          </w:p>
        </w:tc>
        <w:tc>
          <w:tcPr>
            <w:tcW w:w="1843" w:type="dxa"/>
          </w:tcPr>
          <w:p w14:paraId="631ADB19" w14:textId="77777777" w:rsidR="00A57A39" w:rsidRPr="0051205F" w:rsidRDefault="00A57A39" w:rsidP="000979E8">
            <w:pPr>
              <w:spacing w:after="180"/>
              <w:jc w:val="left"/>
              <w:rPr>
                <w:rFonts w:eastAsia="DengXian"/>
                <w:lang w:eastAsia="zh-CN"/>
              </w:rPr>
            </w:pPr>
            <w:r w:rsidRPr="0051205F">
              <w:rPr>
                <w:rFonts w:eastAsia="DengXian"/>
                <w:lang w:eastAsia="zh-CN"/>
              </w:rPr>
              <w:t>Output in inference</w:t>
            </w:r>
          </w:p>
        </w:tc>
        <w:tc>
          <w:tcPr>
            <w:tcW w:w="6162" w:type="dxa"/>
          </w:tcPr>
          <w:p w14:paraId="185447C5" w14:textId="77777777" w:rsidR="00A57A39" w:rsidRPr="0051205F" w:rsidRDefault="00A57A39" w:rsidP="000979E8">
            <w:pPr>
              <w:spacing w:after="180"/>
              <w:jc w:val="left"/>
              <w:rPr>
                <w:rFonts w:eastAsia="DengXian"/>
                <w:lang w:eastAsia="zh-CN"/>
              </w:rPr>
            </w:pPr>
            <w:r>
              <w:rPr>
                <w:rFonts w:eastAsiaTheme="minorEastAsia"/>
                <w:lang w:eastAsia="ko-KR"/>
              </w:rPr>
              <w:t>B</w:t>
            </w:r>
            <w:r>
              <w:rPr>
                <w:rFonts w:eastAsiaTheme="minorEastAsia" w:hint="eastAsia"/>
                <w:lang w:eastAsia="ko-KR"/>
              </w:rPr>
              <w:t xml:space="preserve">eam and/or cell level RSRP measurements from serving cell and neighbor cells </w:t>
            </w:r>
            <w:r>
              <w:rPr>
                <w:rFonts w:eastAsiaTheme="minorEastAsia"/>
                <w:lang w:eastAsia="ko-KR"/>
              </w:rPr>
              <w:t>which</w:t>
            </w:r>
            <w:r>
              <w:rPr>
                <w:rFonts w:eastAsiaTheme="minorEastAsia" w:hint="eastAsia"/>
                <w:lang w:eastAsia="ko-KR"/>
              </w:rPr>
              <w:t xml:space="preserve"> may or may not be co-located with the measurement cells</w:t>
            </w:r>
          </w:p>
        </w:tc>
      </w:tr>
      <w:tr w:rsidR="00A57A39" w:rsidRPr="0051205F" w14:paraId="4D502182" w14:textId="77777777" w:rsidTr="000979E8">
        <w:tc>
          <w:tcPr>
            <w:tcW w:w="1985" w:type="dxa"/>
            <w:vMerge w:val="restart"/>
          </w:tcPr>
          <w:p w14:paraId="095AECB5" w14:textId="77777777" w:rsidR="00A57A39" w:rsidRPr="0051205F" w:rsidRDefault="00A57A39" w:rsidP="000979E8">
            <w:pPr>
              <w:spacing w:after="180"/>
              <w:jc w:val="left"/>
              <w:rPr>
                <w:rFonts w:eastAsia="DengXian"/>
                <w:lang w:eastAsia="zh-CN"/>
              </w:rPr>
            </w:pPr>
            <w:r w:rsidRPr="0051205F">
              <w:rPr>
                <w:rFonts w:eastAsia="DengXian"/>
                <w:lang w:eastAsia="zh-CN"/>
              </w:rPr>
              <w:lastRenderedPageBreak/>
              <w:t xml:space="preserve">Assumption on training </w:t>
            </w:r>
          </w:p>
        </w:tc>
        <w:tc>
          <w:tcPr>
            <w:tcW w:w="1843" w:type="dxa"/>
          </w:tcPr>
          <w:p w14:paraId="0037898A" w14:textId="77777777" w:rsidR="00A57A39" w:rsidRPr="0051205F" w:rsidRDefault="00A57A39" w:rsidP="000979E8">
            <w:pPr>
              <w:spacing w:after="180"/>
              <w:jc w:val="left"/>
              <w:rPr>
                <w:rFonts w:eastAsia="DengXian"/>
                <w:lang w:eastAsia="zh-CN"/>
              </w:rPr>
            </w:pPr>
            <w:r w:rsidRPr="0051205F">
              <w:rPr>
                <w:rFonts w:eastAsia="DengXian" w:hint="eastAsia"/>
                <w:lang w:eastAsia="zh-CN"/>
              </w:rPr>
              <w:t>T</w:t>
            </w:r>
            <w:r w:rsidRPr="0051205F">
              <w:rPr>
                <w:rFonts w:eastAsia="DengXian"/>
                <w:lang w:eastAsia="zh-CN"/>
              </w:rPr>
              <w:t>raining type</w:t>
            </w:r>
          </w:p>
        </w:tc>
        <w:tc>
          <w:tcPr>
            <w:tcW w:w="6162" w:type="dxa"/>
          </w:tcPr>
          <w:p w14:paraId="6DA425EF" w14:textId="77777777" w:rsidR="00A57A39" w:rsidRPr="0051205F" w:rsidRDefault="00A57A39" w:rsidP="000979E8">
            <w:pPr>
              <w:spacing w:after="180"/>
              <w:jc w:val="left"/>
              <w:rPr>
                <w:rFonts w:eastAsiaTheme="minorEastAsia"/>
                <w:lang w:eastAsia="ko-KR"/>
              </w:rPr>
            </w:pPr>
            <w:r w:rsidRPr="0051205F">
              <w:rPr>
                <w:rFonts w:eastAsia="DengXian"/>
                <w:lang w:eastAsia="zh-CN"/>
              </w:rPr>
              <w:t xml:space="preserve">offline training, </w:t>
            </w:r>
            <w:r>
              <w:rPr>
                <w:rFonts w:eastAsiaTheme="minorEastAsia" w:hint="eastAsia"/>
                <w:lang w:eastAsia="ko-KR"/>
              </w:rPr>
              <w:t xml:space="preserve">potentially site-specific </w:t>
            </w:r>
            <w:r w:rsidRPr="0051205F">
              <w:rPr>
                <w:rFonts w:eastAsia="DengXian"/>
                <w:lang w:eastAsia="zh-CN"/>
              </w:rPr>
              <w:t>online finetuning</w:t>
            </w:r>
          </w:p>
        </w:tc>
      </w:tr>
      <w:tr w:rsidR="00A57A39" w:rsidRPr="0051205F" w14:paraId="35A66067" w14:textId="77777777" w:rsidTr="000979E8">
        <w:tc>
          <w:tcPr>
            <w:tcW w:w="1985" w:type="dxa"/>
            <w:vMerge/>
          </w:tcPr>
          <w:p w14:paraId="16225ECE" w14:textId="77777777" w:rsidR="00A57A39" w:rsidRPr="0051205F" w:rsidRDefault="00A57A39" w:rsidP="000979E8">
            <w:pPr>
              <w:spacing w:after="180"/>
              <w:jc w:val="left"/>
              <w:rPr>
                <w:rFonts w:eastAsia="DengXian"/>
                <w:lang w:eastAsia="zh-CN"/>
              </w:rPr>
            </w:pPr>
          </w:p>
        </w:tc>
        <w:tc>
          <w:tcPr>
            <w:tcW w:w="1843" w:type="dxa"/>
          </w:tcPr>
          <w:p w14:paraId="3F9BD1DD" w14:textId="77777777" w:rsidR="00A57A39" w:rsidRPr="0051205F" w:rsidRDefault="00A57A39" w:rsidP="000979E8">
            <w:pPr>
              <w:spacing w:after="180"/>
              <w:jc w:val="left"/>
              <w:rPr>
                <w:rFonts w:eastAsia="DengXian"/>
                <w:lang w:eastAsia="zh-CN"/>
              </w:rPr>
            </w:pPr>
            <w:r w:rsidRPr="0051205F">
              <w:rPr>
                <w:rFonts w:eastAsia="DengXian"/>
                <w:lang w:eastAsia="zh-CN"/>
              </w:rPr>
              <w:t xml:space="preserve">Label construction </w:t>
            </w:r>
            <w:r w:rsidRPr="0051205F">
              <w:rPr>
                <w:rFonts w:eastAsia="DengXian"/>
                <w:lang w:eastAsia="zh-CN"/>
              </w:rPr>
              <w:br/>
              <w:t>(if applicable)</w:t>
            </w:r>
          </w:p>
        </w:tc>
        <w:tc>
          <w:tcPr>
            <w:tcW w:w="6162" w:type="dxa"/>
          </w:tcPr>
          <w:p w14:paraId="57CEDAA2" w14:textId="77777777" w:rsidR="00A57A39" w:rsidRPr="0051205F" w:rsidRDefault="00A57A39" w:rsidP="000979E8">
            <w:pPr>
              <w:spacing w:after="180"/>
              <w:jc w:val="left"/>
              <w:rPr>
                <w:rFonts w:eastAsiaTheme="minorEastAsia"/>
                <w:lang w:eastAsia="ko-KR"/>
              </w:rPr>
            </w:pPr>
            <w:r>
              <w:rPr>
                <w:rFonts w:eastAsiaTheme="minorEastAsia"/>
                <w:lang w:eastAsia="ko-KR"/>
              </w:rPr>
              <w:t>C</w:t>
            </w:r>
            <w:r>
              <w:rPr>
                <w:rFonts w:eastAsiaTheme="minorEastAsia" w:hint="eastAsia"/>
                <w:lang w:eastAsia="ko-KR"/>
              </w:rPr>
              <w:t>ollected measurement data</w:t>
            </w:r>
          </w:p>
        </w:tc>
      </w:tr>
      <w:tr w:rsidR="00A57A39" w:rsidRPr="0051205F" w14:paraId="2277762A" w14:textId="77777777" w:rsidTr="000979E8">
        <w:tc>
          <w:tcPr>
            <w:tcW w:w="3828" w:type="dxa"/>
            <w:gridSpan w:val="2"/>
          </w:tcPr>
          <w:p w14:paraId="4ACD2A4E" w14:textId="77777777" w:rsidR="00A57A39" w:rsidRPr="0051205F" w:rsidRDefault="00A57A39" w:rsidP="000979E8">
            <w:pPr>
              <w:spacing w:after="180"/>
              <w:jc w:val="left"/>
              <w:rPr>
                <w:rFonts w:eastAsia="DengXian"/>
                <w:lang w:eastAsia="zh-CN"/>
              </w:rPr>
            </w:pPr>
            <w:r w:rsidRPr="0051205F">
              <w:rPr>
                <w:rFonts w:eastAsia="DengXian"/>
                <w:lang w:eastAsia="zh-CN"/>
              </w:rPr>
              <w:t>model location for inference</w:t>
            </w:r>
          </w:p>
        </w:tc>
        <w:tc>
          <w:tcPr>
            <w:tcW w:w="6162" w:type="dxa"/>
          </w:tcPr>
          <w:p w14:paraId="3BDCD8D7" w14:textId="77777777" w:rsidR="00A57A39" w:rsidRPr="0051205F" w:rsidRDefault="00A57A39" w:rsidP="000979E8">
            <w:pPr>
              <w:spacing w:after="180"/>
              <w:jc w:val="left"/>
              <w:rPr>
                <w:rFonts w:eastAsia="DengXian"/>
                <w:lang w:eastAsia="zh-CN"/>
              </w:rPr>
            </w:pPr>
            <w:r w:rsidRPr="0051205F">
              <w:rPr>
                <w:rFonts w:eastAsia="DengXian"/>
                <w:lang w:eastAsia="zh-CN"/>
              </w:rPr>
              <w:t>UE-sided model</w:t>
            </w:r>
          </w:p>
        </w:tc>
      </w:tr>
      <w:tr w:rsidR="00A57A39" w:rsidRPr="0051205F" w14:paraId="0A0B47CD" w14:textId="77777777" w:rsidTr="000979E8">
        <w:tc>
          <w:tcPr>
            <w:tcW w:w="3828" w:type="dxa"/>
            <w:gridSpan w:val="2"/>
          </w:tcPr>
          <w:p w14:paraId="5BFCFCBA" w14:textId="77777777" w:rsidR="00A57A39" w:rsidRPr="0051205F" w:rsidRDefault="00A57A39" w:rsidP="000979E8">
            <w:pPr>
              <w:spacing w:after="180"/>
              <w:jc w:val="left"/>
              <w:rPr>
                <w:rFonts w:eastAsia="DengXian"/>
                <w:lang w:eastAsia="zh-CN"/>
              </w:rPr>
            </w:pPr>
            <w:r w:rsidRPr="0051205F">
              <w:rPr>
                <w:rFonts w:eastAsia="DengXian"/>
                <w:lang w:eastAsia="zh-CN"/>
              </w:rPr>
              <w:t>Collaboration/interaction between UE and NW</w:t>
            </w:r>
          </w:p>
        </w:tc>
        <w:tc>
          <w:tcPr>
            <w:tcW w:w="6162" w:type="dxa"/>
          </w:tcPr>
          <w:p w14:paraId="137852C0" w14:textId="77777777" w:rsidR="00A57A39" w:rsidRPr="0051205F" w:rsidRDefault="00A57A39" w:rsidP="000979E8">
            <w:pPr>
              <w:overflowPunct/>
              <w:autoSpaceDE/>
              <w:autoSpaceDN/>
              <w:adjustRightInd/>
              <w:spacing w:after="180"/>
              <w:jc w:val="left"/>
              <w:textAlignment w:val="auto"/>
              <w:rPr>
                <w:rFonts w:eastAsiaTheme="minorEastAsia"/>
                <w:lang w:eastAsia="ko-KR"/>
              </w:rPr>
            </w:pPr>
            <w:r w:rsidRPr="005F66C7">
              <w:rPr>
                <w:rFonts w:eastAsiaTheme="minorEastAsia"/>
                <w:lang w:eastAsia="ko-KR"/>
              </w:rPr>
              <w:t>With or without collaboration/interaction, depending on whether and to what extent the UE measurement adaptation decision needs to be communicated to the NW.</w:t>
            </w:r>
          </w:p>
        </w:tc>
      </w:tr>
      <w:tr w:rsidR="00A57A39" w:rsidRPr="0051205F" w14:paraId="3EE7F840" w14:textId="77777777" w:rsidTr="000979E8">
        <w:tc>
          <w:tcPr>
            <w:tcW w:w="3828" w:type="dxa"/>
            <w:gridSpan w:val="2"/>
          </w:tcPr>
          <w:p w14:paraId="6DCE31DA" w14:textId="77777777" w:rsidR="00A57A39" w:rsidRPr="0051205F" w:rsidRDefault="00A57A39" w:rsidP="000979E8">
            <w:pPr>
              <w:spacing w:after="180"/>
              <w:jc w:val="left"/>
              <w:rPr>
                <w:rFonts w:eastAsia="DengXian"/>
                <w:lang w:eastAsia="zh-CN"/>
              </w:rPr>
            </w:pPr>
            <w:r w:rsidRPr="0051205F">
              <w:rPr>
                <w:rFonts w:eastAsia="DengXian"/>
                <w:lang w:eastAsia="zh-CN"/>
              </w:rPr>
              <w:t xml:space="preserve">Evaluation methodology </w:t>
            </w:r>
          </w:p>
        </w:tc>
        <w:tc>
          <w:tcPr>
            <w:tcW w:w="6162" w:type="dxa"/>
          </w:tcPr>
          <w:p w14:paraId="1A5B62BF" w14:textId="77777777" w:rsidR="00A57A39" w:rsidRPr="0051205F" w:rsidRDefault="00A57A39" w:rsidP="000979E8">
            <w:pPr>
              <w:spacing w:after="180"/>
              <w:jc w:val="left"/>
              <w:rPr>
                <w:rFonts w:eastAsia="DengXian"/>
                <w:lang w:eastAsia="zh-CN"/>
              </w:rPr>
            </w:pPr>
            <w:r>
              <w:rPr>
                <w:rFonts w:eastAsiaTheme="minorEastAsia" w:hint="eastAsia"/>
                <w:lang w:eastAsia="ko-KR"/>
              </w:rPr>
              <w:t>S</w:t>
            </w:r>
            <w:r w:rsidRPr="0051205F">
              <w:rPr>
                <w:rFonts w:eastAsia="DengXian"/>
                <w:lang w:eastAsia="zh-CN"/>
              </w:rPr>
              <w:t>ystem level simulation</w:t>
            </w:r>
            <w:r>
              <w:rPr>
                <w:rFonts w:eastAsiaTheme="minorEastAsia" w:hint="eastAsia"/>
                <w:lang w:eastAsia="ko-KR"/>
              </w:rPr>
              <w:t xml:space="preserve"> (a new simulation might not be necessary, depending on how much out of Rel-20 AI/ML-based mobility can be leveraged)</w:t>
            </w:r>
          </w:p>
        </w:tc>
      </w:tr>
      <w:tr w:rsidR="00A57A39" w:rsidRPr="0051205F" w14:paraId="4D3822BD" w14:textId="77777777" w:rsidTr="000979E8">
        <w:tc>
          <w:tcPr>
            <w:tcW w:w="3828" w:type="dxa"/>
            <w:gridSpan w:val="2"/>
          </w:tcPr>
          <w:p w14:paraId="642B984C" w14:textId="77777777" w:rsidR="00A57A39" w:rsidRPr="0051205F" w:rsidRDefault="00A57A39" w:rsidP="000979E8">
            <w:pPr>
              <w:spacing w:after="180"/>
              <w:jc w:val="left"/>
              <w:rPr>
                <w:rFonts w:eastAsia="DengXian"/>
                <w:lang w:eastAsia="zh-CN"/>
              </w:rPr>
            </w:pPr>
            <w:r w:rsidRPr="0051205F">
              <w:rPr>
                <w:rFonts w:eastAsia="DengXian"/>
                <w:lang w:eastAsia="zh-CN"/>
              </w:rPr>
              <w:t>Evaluation assumption</w:t>
            </w:r>
          </w:p>
        </w:tc>
        <w:tc>
          <w:tcPr>
            <w:tcW w:w="6162" w:type="dxa"/>
          </w:tcPr>
          <w:p w14:paraId="777E8EC5" w14:textId="77777777" w:rsidR="00A57A39" w:rsidRPr="0051205F" w:rsidRDefault="00A57A39" w:rsidP="000979E8">
            <w:pPr>
              <w:spacing w:after="180"/>
              <w:jc w:val="left"/>
              <w:rPr>
                <w:rFonts w:eastAsiaTheme="minorEastAsia"/>
                <w:lang w:eastAsia="ko-KR"/>
              </w:rPr>
            </w:pPr>
            <w:r>
              <w:rPr>
                <w:rFonts w:eastAsiaTheme="minorEastAsia" w:hint="eastAsia"/>
                <w:lang w:eastAsia="ko-KR"/>
              </w:rPr>
              <w:t>M</w:t>
            </w:r>
            <w:r>
              <w:rPr>
                <w:rFonts w:eastAsiaTheme="minorEastAsia"/>
                <w:lang w:eastAsia="ko-KR"/>
              </w:rPr>
              <w:t>a</w:t>
            </w:r>
            <w:r>
              <w:rPr>
                <w:rFonts w:eastAsiaTheme="minorEastAsia" w:hint="eastAsia"/>
                <w:lang w:eastAsia="ko-KR"/>
              </w:rPr>
              <w:t>y or may not be needed, depending on how much out of Rel-20 AI/ML-based mobility can be leveraged</w:t>
            </w:r>
          </w:p>
        </w:tc>
      </w:tr>
      <w:tr w:rsidR="00A57A39" w:rsidRPr="0051205F" w14:paraId="000FD176" w14:textId="77777777" w:rsidTr="000979E8">
        <w:tc>
          <w:tcPr>
            <w:tcW w:w="3828" w:type="dxa"/>
            <w:gridSpan w:val="2"/>
          </w:tcPr>
          <w:p w14:paraId="7D997A35" w14:textId="77777777" w:rsidR="00A57A39" w:rsidRPr="0051205F" w:rsidRDefault="00A57A39" w:rsidP="000979E8">
            <w:pPr>
              <w:spacing w:after="180"/>
              <w:jc w:val="left"/>
              <w:rPr>
                <w:rFonts w:eastAsia="DengXian"/>
                <w:lang w:eastAsia="zh-CN"/>
              </w:rPr>
            </w:pPr>
            <w:r w:rsidRPr="0051205F">
              <w:rPr>
                <w:rFonts w:eastAsia="DengXian" w:hint="eastAsia"/>
                <w:lang w:eastAsia="zh-CN"/>
              </w:rPr>
              <w:t>E</w:t>
            </w:r>
            <w:r w:rsidRPr="0051205F">
              <w:rPr>
                <w:rFonts w:eastAsia="DengXian"/>
                <w:lang w:eastAsia="zh-CN"/>
              </w:rPr>
              <w:t>valuation KPI</w:t>
            </w:r>
          </w:p>
        </w:tc>
        <w:tc>
          <w:tcPr>
            <w:tcW w:w="6162" w:type="dxa"/>
          </w:tcPr>
          <w:p w14:paraId="03F24363" w14:textId="77777777" w:rsidR="00A57A39" w:rsidRPr="0051205F" w:rsidRDefault="00A57A39" w:rsidP="000979E8">
            <w:pPr>
              <w:spacing w:after="180"/>
              <w:jc w:val="left"/>
              <w:rPr>
                <w:rFonts w:eastAsia="DengXian"/>
                <w:lang w:eastAsia="zh-CN"/>
              </w:rPr>
            </w:pPr>
            <w:r>
              <w:rPr>
                <w:rFonts w:eastAsiaTheme="minorEastAsia" w:hint="eastAsia"/>
                <w:lang w:eastAsia="ko-KR"/>
              </w:rPr>
              <w:t xml:space="preserve">Measurement period </w:t>
            </w:r>
            <w:r w:rsidRPr="00304EA2">
              <w:rPr>
                <w:rFonts w:eastAsiaTheme="minorEastAsia"/>
                <w:lang w:eastAsia="ko-KR"/>
              </w:rPr>
              <w:t>optimization</w:t>
            </w:r>
            <w:r>
              <w:rPr>
                <w:rFonts w:eastAsiaTheme="minorEastAsia" w:hint="eastAsia"/>
                <w:lang w:eastAsia="ko-KR"/>
              </w:rPr>
              <w:t xml:space="preserve"> for more relevant cells</w:t>
            </w:r>
            <w:r w:rsidRPr="00304EA2">
              <w:rPr>
                <w:rFonts w:eastAsiaTheme="minorEastAsia"/>
                <w:lang w:eastAsia="ko-KR"/>
              </w:rPr>
              <w:t xml:space="preserve"> (</w:t>
            </w:r>
            <w:r>
              <w:rPr>
                <w:rFonts w:eastAsiaTheme="minorEastAsia" w:hint="eastAsia"/>
                <w:lang w:eastAsia="ko-KR"/>
              </w:rPr>
              <w:t>in terms of RSRP</w:t>
            </w:r>
            <w:r w:rsidRPr="00304EA2">
              <w:rPr>
                <w:rFonts w:eastAsiaTheme="minorEastAsia"/>
                <w:lang w:eastAsia="ko-KR"/>
              </w:rPr>
              <w:t>),</w:t>
            </w:r>
            <w:r>
              <w:rPr>
                <w:rFonts w:eastAsiaTheme="minorEastAsia" w:hint="eastAsia"/>
                <w:lang w:eastAsia="ko-KR"/>
              </w:rPr>
              <w:t xml:space="preserve"> compared to </w:t>
            </w:r>
            <w:r w:rsidRPr="00304EA2">
              <w:rPr>
                <w:rFonts w:eastAsiaTheme="minorEastAsia"/>
                <w:lang w:eastAsia="ko-KR"/>
              </w:rPr>
              <w:t xml:space="preserve">the </w:t>
            </w:r>
            <w:r>
              <w:rPr>
                <w:rFonts w:eastAsiaTheme="minorEastAsia" w:hint="eastAsia"/>
                <w:lang w:eastAsia="ko-KR"/>
              </w:rPr>
              <w:t>RAN4 minimum requirements</w:t>
            </w:r>
            <w:r w:rsidRPr="00304EA2">
              <w:rPr>
                <w:rFonts w:eastAsiaTheme="minorEastAsia"/>
                <w:lang w:eastAsia="ko-KR"/>
              </w:rPr>
              <w:t>,</w:t>
            </w:r>
            <w:r>
              <w:rPr>
                <w:rFonts w:eastAsiaTheme="minorEastAsia" w:hint="eastAsia"/>
                <w:lang w:eastAsia="ko-KR"/>
              </w:rPr>
              <w:t xml:space="preserve"> which </w:t>
            </w:r>
            <w:r w:rsidRPr="00304EA2">
              <w:rPr>
                <w:rFonts w:eastAsiaTheme="minorEastAsia"/>
                <w:lang w:eastAsia="ko-KR"/>
              </w:rPr>
              <w:t>mandate TDM-based</w:t>
            </w:r>
            <w:r>
              <w:rPr>
                <w:rFonts w:eastAsiaTheme="minorEastAsia" w:hint="eastAsia"/>
                <w:lang w:eastAsia="ko-KR"/>
              </w:rPr>
              <w:t xml:space="preserve"> measurements across all cells and frequencies in the configured measurement object.</w:t>
            </w:r>
          </w:p>
        </w:tc>
      </w:tr>
      <w:tr w:rsidR="00A57A39" w:rsidRPr="0051205F" w14:paraId="73594AF7" w14:textId="77777777" w:rsidTr="000979E8">
        <w:tc>
          <w:tcPr>
            <w:tcW w:w="3828" w:type="dxa"/>
            <w:gridSpan w:val="2"/>
          </w:tcPr>
          <w:p w14:paraId="79E33A96" w14:textId="77777777" w:rsidR="00A57A39" w:rsidRPr="0051205F" w:rsidRDefault="00A57A39" w:rsidP="000979E8">
            <w:pPr>
              <w:spacing w:after="180"/>
              <w:jc w:val="left"/>
              <w:rPr>
                <w:rFonts w:eastAsia="DengXian"/>
                <w:lang w:eastAsia="zh-CN"/>
              </w:rPr>
            </w:pPr>
            <w:r w:rsidRPr="0051205F">
              <w:rPr>
                <w:rFonts w:eastAsia="DengXian" w:hint="eastAsia"/>
                <w:lang w:eastAsia="zh-CN"/>
              </w:rPr>
              <w:t>E</w:t>
            </w:r>
            <w:r w:rsidRPr="0051205F">
              <w:rPr>
                <w:rFonts w:eastAsia="DengXian"/>
                <w:lang w:eastAsia="zh-CN"/>
              </w:rPr>
              <w:t>valuation benchmark</w:t>
            </w:r>
          </w:p>
        </w:tc>
        <w:tc>
          <w:tcPr>
            <w:tcW w:w="6162" w:type="dxa"/>
          </w:tcPr>
          <w:p w14:paraId="1D4B7878" w14:textId="77777777" w:rsidR="00A57A39" w:rsidRPr="0051205F" w:rsidRDefault="00A57A39" w:rsidP="000979E8">
            <w:pPr>
              <w:spacing w:after="180"/>
              <w:jc w:val="left"/>
              <w:rPr>
                <w:rFonts w:eastAsia="DengXian"/>
                <w:lang w:eastAsia="zh-CN"/>
              </w:rPr>
            </w:pPr>
            <w:r w:rsidRPr="00304EA2">
              <w:rPr>
                <w:rFonts w:eastAsiaTheme="minorEastAsia"/>
                <w:lang w:eastAsia="ko-KR"/>
              </w:rPr>
              <w:t>RAN4 minimum requirements, which mandate TDM-based measurements across all cells and frequencies in the configured measurement object</w:t>
            </w:r>
            <w:r>
              <w:rPr>
                <w:rFonts w:eastAsiaTheme="minorEastAsia" w:hint="eastAsia"/>
                <w:lang w:eastAsia="ko-KR"/>
              </w:rPr>
              <w:t>.</w:t>
            </w:r>
          </w:p>
        </w:tc>
      </w:tr>
      <w:tr w:rsidR="00A57A39" w:rsidRPr="0051205F" w14:paraId="6DCDB93C" w14:textId="77777777" w:rsidTr="000979E8">
        <w:tc>
          <w:tcPr>
            <w:tcW w:w="3828" w:type="dxa"/>
            <w:gridSpan w:val="2"/>
          </w:tcPr>
          <w:p w14:paraId="439DC87C" w14:textId="77777777" w:rsidR="00A57A39" w:rsidRPr="0051205F" w:rsidRDefault="00A57A39" w:rsidP="000979E8">
            <w:pPr>
              <w:spacing w:after="180"/>
              <w:jc w:val="left"/>
              <w:rPr>
                <w:rFonts w:eastAsia="DengXian"/>
                <w:lang w:eastAsia="zh-CN"/>
              </w:rPr>
            </w:pPr>
            <w:r w:rsidRPr="0051205F">
              <w:rPr>
                <w:rFonts w:eastAsia="DengXian"/>
                <w:lang w:eastAsia="zh-CN"/>
              </w:rPr>
              <w:t>Preliminary evaluation results</w:t>
            </w:r>
          </w:p>
        </w:tc>
        <w:tc>
          <w:tcPr>
            <w:tcW w:w="6162" w:type="dxa"/>
          </w:tcPr>
          <w:p w14:paraId="17212679" w14:textId="77777777" w:rsidR="00A57A39" w:rsidRPr="0051205F" w:rsidRDefault="00A57A39" w:rsidP="000979E8">
            <w:pPr>
              <w:spacing w:after="180"/>
              <w:jc w:val="left"/>
              <w:rPr>
                <w:rFonts w:eastAsiaTheme="minorEastAsia"/>
                <w:lang w:eastAsia="ko-KR"/>
              </w:rPr>
            </w:pPr>
            <w:r w:rsidRPr="001133AA">
              <w:rPr>
                <w:rFonts w:eastAsia="DengXian"/>
                <w:lang w:eastAsia="zh-CN"/>
              </w:rPr>
              <w:t>TR 38.744</w:t>
            </w:r>
            <w:r>
              <w:rPr>
                <w:rFonts w:eastAsiaTheme="minorEastAsia" w:hint="eastAsia"/>
                <w:lang w:eastAsia="ko-KR"/>
              </w:rPr>
              <w:t xml:space="preserve"> </w:t>
            </w:r>
            <w:r>
              <w:rPr>
                <w:rFonts w:eastAsiaTheme="minorEastAsia"/>
                <w:lang w:eastAsia="ko-KR"/>
              </w:rPr>
              <w:t>“</w:t>
            </w:r>
            <w:r>
              <w:rPr>
                <w:rFonts w:eastAsiaTheme="minorEastAsia" w:hint="eastAsia"/>
                <w:lang w:eastAsia="ko-KR"/>
              </w:rPr>
              <w:t xml:space="preserve">Technical Report on </w:t>
            </w:r>
            <w:r w:rsidRPr="00A0465E">
              <w:rPr>
                <w:rFonts w:eastAsiaTheme="minorEastAsia"/>
                <w:lang w:eastAsia="ko-KR"/>
              </w:rPr>
              <w:t>Study on Artificial Intelligence (AI)/Machine Learning (ML) for mobility in NR</w:t>
            </w:r>
            <w:r>
              <w:rPr>
                <w:rFonts w:eastAsiaTheme="minorEastAsia"/>
                <w:lang w:eastAsia="ko-KR"/>
              </w:rPr>
              <w:t>”</w:t>
            </w:r>
          </w:p>
        </w:tc>
      </w:tr>
      <w:tr w:rsidR="00A57A39" w:rsidRPr="0051205F" w14:paraId="06739F97" w14:textId="77777777" w:rsidTr="000979E8">
        <w:tc>
          <w:tcPr>
            <w:tcW w:w="3828" w:type="dxa"/>
            <w:gridSpan w:val="2"/>
          </w:tcPr>
          <w:p w14:paraId="0848255E" w14:textId="77777777" w:rsidR="00A57A39" w:rsidRPr="0051205F" w:rsidRDefault="00A57A39" w:rsidP="000979E8">
            <w:pPr>
              <w:spacing w:after="180"/>
              <w:jc w:val="left"/>
              <w:rPr>
                <w:rFonts w:eastAsia="DengXian"/>
                <w:lang w:eastAsia="zh-CN"/>
              </w:rPr>
            </w:pPr>
            <w:r w:rsidRPr="0051205F">
              <w:rPr>
                <w:rFonts w:eastAsia="DengXian"/>
                <w:lang w:eastAsia="zh-CN"/>
              </w:rPr>
              <w:t>High level potential specification impact</w:t>
            </w:r>
          </w:p>
        </w:tc>
        <w:tc>
          <w:tcPr>
            <w:tcW w:w="6162" w:type="dxa"/>
          </w:tcPr>
          <w:p w14:paraId="52CE3049" w14:textId="77777777" w:rsidR="00A57A39" w:rsidRDefault="00A57A39" w:rsidP="000979E8">
            <w:pPr>
              <w:overflowPunct/>
              <w:autoSpaceDE/>
              <w:autoSpaceDN/>
              <w:adjustRightInd/>
              <w:spacing w:after="180"/>
              <w:jc w:val="left"/>
              <w:textAlignment w:val="auto"/>
              <w:rPr>
                <w:rFonts w:eastAsiaTheme="minorEastAsia"/>
                <w:lang w:val="en-GB" w:eastAsia="ko-KR"/>
              </w:rPr>
            </w:pPr>
            <w:r>
              <w:rPr>
                <w:rFonts w:eastAsiaTheme="minorEastAsia" w:hint="eastAsia"/>
                <w:lang w:val="en-GB" w:eastAsia="ko-KR"/>
              </w:rPr>
              <w:t>Overall measurement period requirements in RAN4 specification.</w:t>
            </w:r>
          </w:p>
          <w:p w14:paraId="4B1F2FA5" w14:textId="77777777" w:rsidR="00A57A39" w:rsidRPr="0051205F" w:rsidRDefault="00A57A39" w:rsidP="000979E8">
            <w:pPr>
              <w:overflowPunct/>
              <w:autoSpaceDE/>
              <w:autoSpaceDN/>
              <w:adjustRightInd/>
              <w:spacing w:after="180"/>
              <w:jc w:val="left"/>
              <w:textAlignment w:val="auto"/>
              <w:rPr>
                <w:rFonts w:eastAsia="DengXian"/>
                <w:lang w:eastAsia="zh-CN"/>
              </w:rPr>
            </w:pPr>
            <w:r w:rsidRPr="0082724A">
              <w:rPr>
                <w:rFonts w:eastAsiaTheme="minorEastAsia"/>
                <w:lang w:val="en-GB" w:eastAsia="ko-KR"/>
              </w:rPr>
              <w:t>Potentially, RAN2 signalling support</w:t>
            </w:r>
            <w:r>
              <w:rPr>
                <w:rFonts w:eastAsiaTheme="minorEastAsia" w:hint="eastAsia"/>
                <w:lang w:val="en-GB" w:eastAsia="ko-KR"/>
              </w:rPr>
              <w:t xml:space="preserve"> (</w:t>
            </w:r>
            <w:r w:rsidRPr="005F66C7">
              <w:rPr>
                <w:rFonts w:eastAsiaTheme="minorEastAsia"/>
                <w:lang w:eastAsia="ko-KR"/>
              </w:rPr>
              <w:t>depending on whether and to what extent the UE measurement adaptation decision needs to be communicated to the NW</w:t>
            </w:r>
            <w:r>
              <w:rPr>
                <w:rFonts w:eastAsiaTheme="minorEastAsia" w:hint="eastAsia"/>
                <w:lang w:eastAsia="ko-KR"/>
              </w:rPr>
              <w:t>)</w:t>
            </w:r>
          </w:p>
        </w:tc>
      </w:tr>
      <w:tr w:rsidR="00A57A39" w:rsidRPr="0051205F" w14:paraId="6AF5AA0A" w14:textId="77777777" w:rsidTr="000979E8">
        <w:tc>
          <w:tcPr>
            <w:tcW w:w="3828" w:type="dxa"/>
            <w:gridSpan w:val="2"/>
          </w:tcPr>
          <w:p w14:paraId="1CBE24BF" w14:textId="77777777" w:rsidR="00A57A39" w:rsidRPr="0051205F" w:rsidRDefault="00A57A39" w:rsidP="000979E8">
            <w:pPr>
              <w:spacing w:after="180"/>
              <w:jc w:val="left"/>
              <w:rPr>
                <w:rFonts w:eastAsia="DengXian"/>
                <w:lang w:eastAsia="zh-CN"/>
              </w:rPr>
            </w:pPr>
            <w:r w:rsidRPr="0051205F">
              <w:rPr>
                <w:rFonts w:eastAsia="DengXian"/>
                <w:lang w:eastAsia="zh-CN"/>
              </w:rPr>
              <w:t>Feasibility issues, including complexity, and other aspects related to implementation</w:t>
            </w:r>
          </w:p>
        </w:tc>
        <w:tc>
          <w:tcPr>
            <w:tcW w:w="6162" w:type="dxa"/>
          </w:tcPr>
          <w:p w14:paraId="45947267" w14:textId="77777777" w:rsidR="00A57A39" w:rsidRPr="0051205F" w:rsidRDefault="00A57A39" w:rsidP="000979E8">
            <w:pPr>
              <w:overflowPunct/>
              <w:autoSpaceDE/>
              <w:autoSpaceDN/>
              <w:adjustRightInd/>
              <w:spacing w:after="180"/>
              <w:jc w:val="left"/>
              <w:textAlignment w:val="auto"/>
              <w:rPr>
                <w:rFonts w:eastAsiaTheme="minorEastAsia"/>
                <w:lang w:eastAsia="ko-KR"/>
              </w:rPr>
            </w:pPr>
            <w:r>
              <w:rPr>
                <w:rFonts w:eastAsiaTheme="minorEastAsia" w:hint="eastAsia"/>
                <w:lang w:eastAsia="ko-KR"/>
              </w:rPr>
              <w:t>No big concern compared to other AI/ML use cases.</w:t>
            </w:r>
          </w:p>
        </w:tc>
      </w:tr>
    </w:tbl>
    <w:p w14:paraId="3ABBBC41" w14:textId="77777777" w:rsidR="00A57A39" w:rsidRDefault="00A57A39" w:rsidP="004320F9"/>
    <w:p w14:paraId="70C6BC80" w14:textId="6276CCAE" w:rsidR="000979E8" w:rsidRPr="000979E8" w:rsidRDefault="000979E8" w:rsidP="004320F9">
      <w:pPr>
        <w:rPr>
          <w:rFonts w:eastAsiaTheme="minorEastAsia"/>
          <w:lang w:eastAsia="ko-KR"/>
        </w:rPr>
      </w:pPr>
      <w:r>
        <w:rPr>
          <w:rFonts w:eastAsiaTheme="minorEastAsia" w:hint="eastAsia"/>
          <w:b/>
          <w:bCs/>
          <w:lang w:eastAsia="ko-KR"/>
        </w:rPr>
        <w:t>Proposal</w:t>
      </w:r>
      <w:r>
        <w:rPr>
          <w:rFonts w:eastAsiaTheme="minorEastAsia"/>
          <w:b/>
          <w:bCs/>
          <w:lang w:eastAsia="ko-KR"/>
        </w:rPr>
        <w:t xml:space="preserve"> 11</w:t>
      </w:r>
      <w:r w:rsidRPr="007A0CA2">
        <w:rPr>
          <w:b/>
          <w:bCs/>
        </w:rPr>
        <w:t>:</w:t>
      </w:r>
      <w:r>
        <w:t xml:space="preserve"> </w:t>
      </w:r>
      <w:r>
        <w:rPr>
          <w:rFonts w:eastAsiaTheme="minorEastAsia" w:hint="eastAsia"/>
          <w:lang w:eastAsia="ko-KR"/>
        </w:rPr>
        <w:t>R</w:t>
      </w:r>
      <w:r w:rsidRPr="00E35B73">
        <w:rPr>
          <w:rFonts w:eastAsiaTheme="minorEastAsia"/>
          <w:lang w:eastAsia="ko-KR"/>
        </w:rPr>
        <w:t>AN4 should avoid overlapping study efforts on use case indices 1–3 with the ongoing Rel-20 AI/ML-based mobility WI and wait for the outcome of the Rel-20 WI before initiating studies on use case indices 1–3.</w:t>
      </w:r>
    </w:p>
    <w:p w14:paraId="5A689F87" w14:textId="68D398FA" w:rsidR="002D0DC0" w:rsidRDefault="002E4881" w:rsidP="00A43823">
      <w:pPr>
        <w:pStyle w:val="Heading1"/>
        <w:rPr>
          <w:lang w:val="en-US"/>
        </w:rPr>
      </w:pPr>
      <w:r w:rsidRPr="00B56FFA">
        <w:rPr>
          <w:lang w:val="en-US"/>
        </w:rPr>
        <w:t>References</w:t>
      </w:r>
    </w:p>
    <w:p w14:paraId="29977FC4" w14:textId="02E36AE7" w:rsidR="00763EE2" w:rsidRDefault="00294AB9" w:rsidP="00C24AA0">
      <w:pPr>
        <w:pStyle w:val="ListParagraph"/>
        <w:numPr>
          <w:ilvl w:val="0"/>
          <w:numId w:val="7"/>
        </w:numPr>
      </w:pPr>
      <w:bookmarkStart w:id="3" w:name="_Ref207786612"/>
      <w:r>
        <w:t>RP-251881, New SID: Study on 6G Radio, RAN #108, June 2025</w:t>
      </w:r>
      <w:bookmarkEnd w:id="3"/>
    </w:p>
    <w:p w14:paraId="0FEEDF39" w14:textId="505984BD" w:rsidR="00C21821" w:rsidRDefault="00C21821" w:rsidP="00C24AA0">
      <w:pPr>
        <w:pStyle w:val="ListParagraph"/>
        <w:numPr>
          <w:ilvl w:val="0"/>
          <w:numId w:val="7"/>
        </w:numPr>
      </w:pPr>
      <w:bookmarkStart w:id="4" w:name="_Ref207787316"/>
      <w:r>
        <w:t>RP-251395, Revised SID: Study on 6G Scenarios and requirements, RAN #108, June 2025</w:t>
      </w:r>
      <w:bookmarkEnd w:id="4"/>
      <w:r>
        <w:t xml:space="preserve"> </w:t>
      </w:r>
    </w:p>
    <w:p w14:paraId="650EA825" w14:textId="6EB58BF9" w:rsidR="00896206" w:rsidRDefault="007F65CD" w:rsidP="002D5968">
      <w:pPr>
        <w:pStyle w:val="ListParagraph"/>
        <w:numPr>
          <w:ilvl w:val="0"/>
          <w:numId w:val="7"/>
        </w:numPr>
      </w:pPr>
      <w:bookmarkStart w:id="5" w:name="_Ref207787357"/>
      <w:r>
        <w:t>TR 38.914, Study on 6G Scenarios and Requirements, v0.1.0, June 2025</w:t>
      </w:r>
      <w:bookmarkEnd w:id="5"/>
    </w:p>
    <w:p w14:paraId="776241FF" w14:textId="2A013931" w:rsidR="000A1318" w:rsidRDefault="00B62F8C" w:rsidP="002D5968">
      <w:pPr>
        <w:pStyle w:val="ListParagraph"/>
        <w:numPr>
          <w:ilvl w:val="0"/>
          <w:numId w:val="7"/>
        </w:numPr>
      </w:pPr>
      <w:bookmarkStart w:id="6" w:name="_Ref212379737"/>
      <w:r>
        <w:t>R4-251</w:t>
      </w:r>
      <w:r w:rsidR="005D7FD3">
        <w:t xml:space="preserve">4636, </w:t>
      </w:r>
      <w:bookmarkStart w:id="7" w:name="_Hlk212379694"/>
      <w:r w:rsidR="005D7FD3">
        <w:t xml:space="preserve">Topic Summary </w:t>
      </w:r>
      <w:r w:rsidR="00E616C4">
        <w:t>for [116bis][107] 6G AI</w:t>
      </w:r>
      <w:r w:rsidR="003E5AE1">
        <w:t>, RAN4 #116bis, October 2025</w:t>
      </w:r>
      <w:bookmarkEnd w:id="6"/>
      <w:bookmarkEnd w:id="7"/>
    </w:p>
    <w:p w14:paraId="2124EA2C" w14:textId="49077082" w:rsidR="00E616C4" w:rsidRDefault="00CA49AD" w:rsidP="002D5968">
      <w:pPr>
        <w:pStyle w:val="ListParagraph"/>
        <w:numPr>
          <w:ilvl w:val="0"/>
          <w:numId w:val="7"/>
        </w:numPr>
      </w:pPr>
      <w:bookmarkStart w:id="8" w:name="_Ref212379688"/>
      <w:r>
        <w:t>R4-2514539</w:t>
      </w:r>
      <w:r w:rsidR="00113A73">
        <w:t>, Topic Summary for [116bis][107] 6G AI, RAN4 #116bis, October 2025</w:t>
      </w:r>
      <w:bookmarkEnd w:id="8"/>
    </w:p>
    <w:p w14:paraId="008D9E30" w14:textId="07A59C1A" w:rsidR="0028309F" w:rsidRDefault="00450F31" w:rsidP="002D5968">
      <w:pPr>
        <w:pStyle w:val="ListParagraph"/>
        <w:numPr>
          <w:ilvl w:val="0"/>
          <w:numId w:val="7"/>
        </w:numPr>
      </w:pPr>
      <w:bookmarkStart w:id="9" w:name="_Ref212379721"/>
      <w:r>
        <w:t>R4-</w:t>
      </w:r>
      <w:r w:rsidR="000A1318">
        <w:t>2514587, WF on 6G AI, RAN4 #116bis, October 2025</w:t>
      </w:r>
      <w:bookmarkEnd w:id="9"/>
    </w:p>
    <w:p w14:paraId="2649E888" w14:textId="1438835E" w:rsidR="00D451EC" w:rsidRDefault="00826CBF" w:rsidP="002D5968">
      <w:pPr>
        <w:pStyle w:val="ListParagraph"/>
        <w:numPr>
          <w:ilvl w:val="0"/>
          <w:numId w:val="7"/>
        </w:numPr>
      </w:pPr>
      <w:r>
        <w:t xml:space="preserve">R4-2513049, </w:t>
      </w:r>
      <w:r w:rsidR="003A4C7F">
        <w:t>Discussion on AI Framework and Use Cases for 6GR, 3GPP TSG RAN WG4 #116bis.</w:t>
      </w:r>
    </w:p>
    <w:p w14:paraId="4F44D30D" w14:textId="0AD38788" w:rsidR="007C7476" w:rsidRDefault="00972D48" w:rsidP="002D5968">
      <w:pPr>
        <w:pStyle w:val="ListParagraph"/>
        <w:numPr>
          <w:ilvl w:val="0"/>
          <w:numId w:val="7"/>
        </w:numPr>
      </w:pPr>
      <w:r>
        <w:t>R4-2513310, Consideration on RAN4 AI Study for 6G, 3GPP TSG RAN WG4 #116bis</w:t>
      </w:r>
    </w:p>
    <w:p w14:paraId="322CE0B9" w14:textId="19B5A0A0" w:rsidR="007C7476" w:rsidRPr="00A56340" w:rsidRDefault="004231E2" w:rsidP="002D5968">
      <w:pPr>
        <w:pStyle w:val="ListParagraph"/>
        <w:numPr>
          <w:ilvl w:val="0"/>
          <w:numId w:val="7"/>
        </w:numPr>
      </w:pPr>
      <w:r w:rsidRPr="00603DCC">
        <w:rPr>
          <w:lang w:eastAsia="zh-CN"/>
        </w:rPr>
        <w:t>RP-252942</w:t>
      </w:r>
      <w:r w:rsidRPr="00603DCC">
        <w:t xml:space="preserve">, </w:t>
      </w:r>
      <w:r w:rsidRPr="00603DCC">
        <w:rPr>
          <w:rFonts w:eastAsia="Batang"/>
          <w:bCs/>
          <w:lang w:eastAsia="zh-CN"/>
        </w:rPr>
        <w:t>New WID: UE RF enhancements for NR FR1 Phase 5</w:t>
      </w:r>
      <w:r w:rsidRPr="00603DCC">
        <w:t xml:space="preserve">, </w:t>
      </w:r>
      <w:r w:rsidRPr="00603DCC">
        <w:rPr>
          <w:lang w:eastAsia="zh-CN"/>
        </w:rPr>
        <w:t>3GPP TSG-RAN Meeting #1</w:t>
      </w:r>
      <w:r>
        <w:rPr>
          <w:lang w:eastAsia="zh-CN"/>
        </w:rPr>
        <w:t>09</w:t>
      </w:r>
      <w:r w:rsidRPr="00603DCC">
        <w:rPr>
          <w:lang w:eastAsia="zh-CN"/>
        </w:rPr>
        <w:t>.</w:t>
      </w:r>
    </w:p>
    <w:sectPr w:rsidR="007C7476" w:rsidRPr="00A56340" w:rsidSect="002A2CB4">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A9E6E" w14:textId="77777777" w:rsidR="00215159" w:rsidRDefault="00215159">
      <w:r>
        <w:separator/>
      </w:r>
    </w:p>
  </w:endnote>
  <w:endnote w:type="continuationSeparator" w:id="0">
    <w:p w14:paraId="3E1A9946" w14:textId="77777777" w:rsidR="00215159" w:rsidRDefault="00215159">
      <w:r>
        <w:continuationSeparator/>
      </w:r>
    </w:p>
  </w:endnote>
  <w:endnote w:type="continuationNotice" w:id="1">
    <w:p w14:paraId="76DFBE66" w14:textId="77777777" w:rsidR="00215159" w:rsidRDefault="002151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40EDB" w14:textId="77777777" w:rsidR="00215159" w:rsidRDefault="00215159">
      <w:r>
        <w:separator/>
      </w:r>
    </w:p>
  </w:footnote>
  <w:footnote w:type="continuationSeparator" w:id="0">
    <w:p w14:paraId="7F61FFB0" w14:textId="77777777" w:rsidR="00215159" w:rsidRDefault="00215159">
      <w:r>
        <w:continuationSeparator/>
      </w:r>
    </w:p>
  </w:footnote>
  <w:footnote w:type="continuationNotice" w:id="1">
    <w:p w14:paraId="6D925C4F" w14:textId="77777777" w:rsidR="00215159" w:rsidRDefault="002151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A9610B7"/>
    <w:multiLevelType w:val="hybridMultilevel"/>
    <w:tmpl w:val="FB00E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933B1"/>
    <w:multiLevelType w:val="hybridMultilevel"/>
    <w:tmpl w:val="9C4811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8901966"/>
    <w:multiLevelType w:val="hybridMultilevel"/>
    <w:tmpl w:val="120245CE"/>
    <w:lvl w:ilvl="0" w:tplc="04090011">
      <w:start w:val="1"/>
      <w:numFmt w:val="decimal"/>
      <w:lvlText w:val="%1)"/>
      <w:lvlJc w:val="left"/>
      <w:pPr>
        <w:ind w:left="720" w:hanging="360"/>
      </w:pPr>
      <w:rPr>
        <w:rFonts w:hint="default"/>
      </w:rPr>
    </w:lvl>
    <w:lvl w:ilvl="1" w:tplc="793090C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3"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61135A1B"/>
    <w:multiLevelType w:val="hybridMultilevel"/>
    <w:tmpl w:val="105E6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7"/>
  </w:num>
  <w:num w:numId="2" w16cid:durableId="870923146">
    <w:abstractNumId w:val="1"/>
  </w:num>
  <w:num w:numId="3" w16cid:durableId="785389733">
    <w:abstractNumId w:val="11"/>
  </w:num>
  <w:num w:numId="4" w16cid:durableId="1072851090">
    <w:abstractNumId w:val="16"/>
  </w:num>
  <w:num w:numId="5" w16cid:durableId="1338845787">
    <w:abstractNumId w:val="19"/>
  </w:num>
  <w:num w:numId="6" w16cid:durableId="1366056817">
    <w:abstractNumId w:val="20"/>
  </w:num>
  <w:num w:numId="7" w16cid:durableId="1588730628">
    <w:abstractNumId w:val="8"/>
  </w:num>
  <w:num w:numId="8" w16cid:durableId="206725539">
    <w:abstractNumId w:val="15"/>
  </w:num>
  <w:num w:numId="9" w16cid:durableId="1676150177">
    <w:abstractNumId w:val="3"/>
  </w:num>
  <w:num w:numId="10" w16cid:durableId="370037619">
    <w:abstractNumId w:val="9"/>
  </w:num>
  <w:num w:numId="11" w16cid:durableId="506793072">
    <w:abstractNumId w:val="4"/>
  </w:num>
  <w:num w:numId="12" w16cid:durableId="1115905488">
    <w:abstractNumId w:val="13"/>
  </w:num>
  <w:num w:numId="13" w16cid:durableId="1896233579">
    <w:abstractNumId w:val="17"/>
  </w:num>
  <w:num w:numId="14" w16cid:durableId="1916234148">
    <w:abstractNumId w:val="12"/>
  </w:num>
  <w:num w:numId="15" w16cid:durableId="77871164">
    <w:abstractNumId w:val="18"/>
  </w:num>
  <w:num w:numId="16" w16cid:durableId="1665011143">
    <w:abstractNumId w:val="14"/>
  </w:num>
  <w:num w:numId="17" w16cid:durableId="60372524">
    <w:abstractNumId w:val="2"/>
  </w:num>
  <w:num w:numId="18" w16cid:durableId="1316568606">
    <w:abstractNumId w:val="6"/>
  </w:num>
  <w:num w:numId="19" w16cid:durableId="654726366">
    <w:abstractNumId w:val="5"/>
  </w:num>
  <w:num w:numId="20" w16cid:durableId="196893034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88A"/>
    <w:rsid w:val="000009BE"/>
    <w:rsid w:val="00000B64"/>
    <w:rsid w:val="00000D10"/>
    <w:rsid w:val="00000ECA"/>
    <w:rsid w:val="00000F7F"/>
    <w:rsid w:val="0000111D"/>
    <w:rsid w:val="00001375"/>
    <w:rsid w:val="0000139A"/>
    <w:rsid w:val="000014E3"/>
    <w:rsid w:val="00001529"/>
    <w:rsid w:val="00001707"/>
    <w:rsid w:val="00001AF6"/>
    <w:rsid w:val="00001B02"/>
    <w:rsid w:val="00001F79"/>
    <w:rsid w:val="00001FC3"/>
    <w:rsid w:val="00002146"/>
    <w:rsid w:val="00002375"/>
    <w:rsid w:val="000024E7"/>
    <w:rsid w:val="00002524"/>
    <w:rsid w:val="0000270A"/>
    <w:rsid w:val="00002770"/>
    <w:rsid w:val="00002A0B"/>
    <w:rsid w:val="00002A8E"/>
    <w:rsid w:val="00002B56"/>
    <w:rsid w:val="00002BC6"/>
    <w:rsid w:val="00002C66"/>
    <w:rsid w:val="00003131"/>
    <w:rsid w:val="00003227"/>
    <w:rsid w:val="00003330"/>
    <w:rsid w:val="00003710"/>
    <w:rsid w:val="000037FB"/>
    <w:rsid w:val="000038A6"/>
    <w:rsid w:val="000038FE"/>
    <w:rsid w:val="00003907"/>
    <w:rsid w:val="00003BB6"/>
    <w:rsid w:val="00003EF4"/>
    <w:rsid w:val="0000403F"/>
    <w:rsid w:val="000042C3"/>
    <w:rsid w:val="000044A7"/>
    <w:rsid w:val="00004885"/>
    <w:rsid w:val="0000499E"/>
    <w:rsid w:val="00004D8C"/>
    <w:rsid w:val="00004DCB"/>
    <w:rsid w:val="00004E30"/>
    <w:rsid w:val="000051F0"/>
    <w:rsid w:val="00005269"/>
    <w:rsid w:val="00005499"/>
    <w:rsid w:val="0000553B"/>
    <w:rsid w:val="0000569D"/>
    <w:rsid w:val="00005937"/>
    <w:rsid w:val="00005EFA"/>
    <w:rsid w:val="00005F15"/>
    <w:rsid w:val="00005F7B"/>
    <w:rsid w:val="00006218"/>
    <w:rsid w:val="000062D2"/>
    <w:rsid w:val="000062DA"/>
    <w:rsid w:val="000063BC"/>
    <w:rsid w:val="000065CC"/>
    <w:rsid w:val="00006616"/>
    <w:rsid w:val="000066A3"/>
    <w:rsid w:val="000066F3"/>
    <w:rsid w:val="00006726"/>
    <w:rsid w:val="00006780"/>
    <w:rsid w:val="0000680D"/>
    <w:rsid w:val="00006C7A"/>
    <w:rsid w:val="00006E6E"/>
    <w:rsid w:val="00007443"/>
    <w:rsid w:val="00007495"/>
    <w:rsid w:val="00007548"/>
    <w:rsid w:val="0000773C"/>
    <w:rsid w:val="0000792C"/>
    <w:rsid w:val="00007A88"/>
    <w:rsid w:val="00007B4B"/>
    <w:rsid w:val="00007BEB"/>
    <w:rsid w:val="00007D2E"/>
    <w:rsid w:val="00010061"/>
    <w:rsid w:val="000101EF"/>
    <w:rsid w:val="00010255"/>
    <w:rsid w:val="00010462"/>
    <w:rsid w:val="00010528"/>
    <w:rsid w:val="0001071E"/>
    <w:rsid w:val="00010774"/>
    <w:rsid w:val="000109F1"/>
    <w:rsid w:val="00010A5C"/>
    <w:rsid w:val="00010C31"/>
    <w:rsid w:val="00010D9D"/>
    <w:rsid w:val="00010E97"/>
    <w:rsid w:val="00010F61"/>
    <w:rsid w:val="00010FD1"/>
    <w:rsid w:val="000110B2"/>
    <w:rsid w:val="0001117C"/>
    <w:rsid w:val="00011185"/>
    <w:rsid w:val="0001137B"/>
    <w:rsid w:val="000116BF"/>
    <w:rsid w:val="000118D1"/>
    <w:rsid w:val="00011A8E"/>
    <w:rsid w:val="00012010"/>
    <w:rsid w:val="000120A0"/>
    <w:rsid w:val="0001213E"/>
    <w:rsid w:val="00012207"/>
    <w:rsid w:val="00012296"/>
    <w:rsid w:val="00012302"/>
    <w:rsid w:val="000124D1"/>
    <w:rsid w:val="00012BA7"/>
    <w:rsid w:val="00012BE1"/>
    <w:rsid w:val="00012BEB"/>
    <w:rsid w:val="00012D0A"/>
    <w:rsid w:val="00012D57"/>
    <w:rsid w:val="00012F7D"/>
    <w:rsid w:val="0001318C"/>
    <w:rsid w:val="0001321B"/>
    <w:rsid w:val="00013353"/>
    <w:rsid w:val="000133A9"/>
    <w:rsid w:val="000137BA"/>
    <w:rsid w:val="000137DD"/>
    <w:rsid w:val="00013B63"/>
    <w:rsid w:val="00013BDD"/>
    <w:rsid w:val="00013F56"/>
    <w:rsid w:val="00013F64"/>
    <w:rsid w:val="00014165"/>
    <w:rsid w:val="000141F0"/>
    <w:rsid w:val="000145D2"/>
    <w:rsid w:val="00014631"/>
    <w:rsid w:val="00014C1E"/>
    <w:rsid w:val="00014E0E"/>
    <w:rsid w:val="00015180"/>
    <w:rsid w:val="000159C4"/>
    <w:rsid w:val="00015A7E"/>
    <w:rsid w:val="00015ABC"/>
    <w:rsid w:val="00015BCB"/>
    <w:rsid w:val="00015CED"/>
    <w:rsid w:val="00015EAB"/>
    <w:rsid w:val="00015EEE"/>
    <w:rsid w:val="0001617F"/>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17FB0"/>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1F3E"/>
    <w:rsid w:val="000221EB"/>
    <w:rsid w:val="000222F7"/>
    <w:rsid w:val="000223D4"/>
    <w:rsid w:val="0002290D"/>
    <w:rsid w:val="0002294E"/>
    <w:rsid w:val="00022BF6"/>
    <w:rsid w:val="00022C8A"/>
    <w:rsid w:val="00022D06"/>
    <w:rsid w:val="00022D4C"/>
    <w:rsid w:val="00022DD6"/>
    <w:rsid w:val="00022EA4"/>
    <w:rsid w:val="000230AF"/>
    <w:rsid w:val="00023164"/>
    <w:rsid w:val="0002323E"/>
    <w:rsid w:val="000232ED"/>
    <w:rsid w:val="000233F4"/>
    <w:rsid w:val="00023413"/>
    <w:rsid w:val="00023453"/>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42"/>
    <w:rsid w:val="00024EE3"/>
    <w:rsid w:val="00024FD0"/>
    <w:rsid w:val="0002506A"/>
    <w:rsid w:val="00025283"/>
    <w:rsid w:val="00025336"/>
    <w:rsid w:val="000254D6"/>
    <w:rsid w:val="000255A1"/>
    <w:rsid w:val="000258DD"/>
    <w:rsid w:val="0002591B"/>
    <w:rsid w:val="00025AC1"/>
    <w:rsid w:val="00025BAE"/>
    <w:rsid w:val="00025C7E"/>
    <w:rsid w:val="00025FC7"/>
    <w:rsid w:val="00026041"/>
    <w:rsid w:val="000266AE"/>
    <w:rsid w:val="000267EB"/>
    <w:rsid w:val="000268EA"/>
    <w:rsid w:val="00026905"/>
    <w:rsid w:val="00026977"/>
    <w:rsid w:val="00026B59"/>
    <w:rsid w:val="00026B7D"/>
    <w:rsid w:val="00026C64"/>
    <w:rsid w:val="00026EF9"/>
    <w:rsid w:val="00026FED"/>
    <w:rsid w:val="0002701F"/>
    <w:rsid w:val="00027333"/>
    <w:rsid w:val="000273DF"/>
    <w:rsid w:val="000275D3"/>
    <w:rsid w:val="000276E7"/>
    <w:rsid w:val="00027913"/>
    <w:rsid w:val="00027B3A"/>
    <w:rsid w:val="00027B5C"/>
    <w:rsid w:val="00027D56"/>
    <w:rsid w:val="00027EE6"/>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C5"/>
    <w:rsid w:val="00031EDD"/>
    <w:rsid w:val="000321DC"/>
    <w:rsid w:val="000325EF"/>
    <w:rsid w:val="000329AA"/>
    <w:rsid w:val="000329E9"/>
    <w:rsid w:val="00032A0C"/>
    <w:rsid w:val="00032D20"/>
    <w:rsid w:val="00032F26"/>
    <w:rsid w:val="00032F8C"/>
    <w:rsid w:val="00033102"/>
    <w:rsid w:val="000333D9"/>
    <w:rsid w:val="00033719"/>
    <w:rsid w:val="00033C41"/>
    <w:rsid w:val="00033CA9"/>
    <w:rsid w:val="00034562"/>
    <w:rsid w:val="00034882"/>
    <w:rsid w:val="00034899"/>
    <w:rsid w:val="000349B7"/>
    <w:rsid w:val="00034A5F"/>
    <w:rsid w:val="00034A9C"/>
    <w:rsid w:val="00034AA3"/>
    <w:rsid w:val="00034BD5"/>
    <w:rsid w:val="00034C82"/>
    <w:rsid w:val="00034D30"/>
    <w:rsid w:val="00034D56"/>
    <w:rsid w:val="000352CF"/>
    <w:rsid w:val="0003540B"/>
    <w:rsid w:val="00035574"/>
    <w:rsid w:val="0003578B"/>
    <w:rsid w:val="0003579F"/>
    <w:rsid w:val="00035963"/>
    <w:rsid w:val="00035A4E"/>
    <w:rsid w:val="00035E08"/>
    <w:rsid w:val="00035FA1"/>
    <w:rsid w:val="00036114"/>
    <w:rsid w:val="00036199"/>
    <w:rsid w:val="0003623E"/>
    <w:rsid w:val="0003623F"/>
    <w:rsid w:val="00036419"/>
    <w:rsid w:val="00036585"/>
    <w:rsid w:val="000365A2"/>
    <w:rsid w:val="0003665B"/>
    <w:rsid w:val="00036792"/>
    <w:rsid w:val="0003698E"/>
    <w:rsid w:val="0003699E"/>
    <w:rsid w:val="000369BF"/>
    <w:rsid w:val="00036A46"/>
    <w:rsid w:val="00036C3B"/>
    <w:rsid w:val="00036C45"/>
    <w:rsid w:val="00036FA7"/>
    <w:rsid w:val="000370B4"/>
    <w:rsid w:val="0003723F"/>
    <w:rsid w:val="000372BD"/>
    <w:rsid w:val="000377E3"/>
    <w:rsid w:val="00037A21"/>
    <w:rsid w:val="00037A61"/>
    <w:rsid w:val="00037C2D"/>
    <w:rsid w:val="00037EF1"/>
    <w:rsid w:val="000402B6"/>
    <w:rsid w:val="00040440"/>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CA5"/>
    <w:rsid w:val="00041D14"/>
    <w:rsid w:val="00041D52"/>
    <w:rsid w:val="00041EC3"/>
    <w:rsid w:val="0004264B"/>
    <w:rsid w:val="0004298C"/>
    <w:rsid w:val="00042A11"/>
    <w:rsid w:val="00042BFC"/>
    <w:rsid w:val="00043049"/>
    <w:rsid w:val="000430CF"/>
    <w:rsid w:val="00043407"/>
    <w:rsid w:val="000435B5"/>
    <w:rsid w:val="00043703"/>
    <w:rsid w:val="000438C9"/>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A8"/>
    <w:rsid w:val="00046AB2"/>
    <w:rsid w:val="00046B5E"/>
    <w:rsid w:val="00046C8F"/>
    <w:rsid w:val="00046CD6"/>
    <w:rsid w:val="00046CE4"/>
    <w:rsid w:val="00046E6F"/>
    <w:rsid w:val="00046F9A"/>
    <w:rsid w:val="00047033"/>
    <w:rsid w:val="00047150"/>
    <w:rsid w:val="00047161"/>
    <w:rsid w:val="000472F3"/>
    <w:rsid w:val="00047383"/>
    <w:rsid w:val="00047449"/>
    <w:rsid w:val="00047529"/>
    <w:rsid w:val="0004769C"/>
    <w:rsid w:val="000477BB"/>
    <w:rsid w:val="00047A82"/>
    <w:rsid w:val="00047B11"/>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84"/>
    <w:rsid w:val="00050CE3"/>
    <w:rsid w:val="00050F7F"/>
    <w:rsid w:val="00051135"/>
    <w:rsid w:val="00051586"/>
    <w:rsid w:val="000515F7"/>
    <w:rsid w:val="00051860"/>
    <w:rsid w:val="0005187E"/>
    <w:rsid w:val="0005193E"/>
    <w:rsid w:val="00051A5C"/>
    <w:rsid w:val="00051B10"/>
    <w:rsid w:val="00051C85"/>
    <w:rsid w:val="00051D3C"/>
    <w:rsid w:val="0005201C"/>
    <w:rsid w:val="0005206E"/>
    <w:rsid w:val="0005232F"/>
    <w:rsid w:val="0005241E"/>
    <w:rsid w:val="000525B8"/>
    <w:rsid w:val="000525FD"/>
    <w:rsid w:val="0005272B"/>
    <w:rsid w:val="00052850"/>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32B"/>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3FD"/>
    <w:rsid w:val="00055475"/>
    <w:rsid w:val="000555F6"/>
    <w:rsid w:val="00055705"/>
    <w:rsid w:val="00055815"/>
    <w:rsid w:val="00055873"/>
    <w:rsid w:val="00055AC4"/>
    <w:rsid w:val="00055B8E"/>
    <w:rsid w:val="00055C1F"/>
    <w:rsid w:val="00055F7E"/>
    <w:rsid w:val="0005602E"/>
    <w:rsid w:val="00056057"/>
    <w:rsid w:val="00056673"/>
    <w:rsid w:val="00056A6A"/>
    <w:rsid w:val="00056B2D"/>
    <w:rsid w:val="00056BFD"/>
    <w:rsid w:val="00056EC1"/>
    <w:rsid w:val="00056F33"/>
    <w:rsid w:val="00056F41"/>
    <w:rsid w:val="00057016"/>
    <w:rsid w:val="0005709B"/>
    <w:rsid w:val="0005726B"/>
    <w:rsid w:val="000572A7"/>
    <w:rsid w:val="00057388"/>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D2A"/>
    <w:rsid w:val="00061D31"/>
    <w:rsid w:val="00061DC4"/>
    <w:rsid w:val="000620AE"/>
    <w:rsid w:val="00062135"/>
    <w:rsid w:val="0006217A"/>
    <w:rsid w:val="000621A9"/>
    <w:rsid w:val="0006246B"/>
    <w:rsid w:val="0006247F"/>
    <w:rsid w:val="0006263A"/>
    <w:rsid w:val="00062D9A"/>
    <w:rsid w:val="00062E23"/>
    <w:rsid w:val="00062FE2"/>
    <w:rsid w:val="000631CE"/>
    <w:rsid w:val="000633FF"/>
    <w:rsid w:val="00063485"/>
    <w:rsid w:val="000634A9"/>
    <w:rsid w:val="00063661"/>
    <w:rsid w:val="00063837"/>
    <w:rsid w:val="00063900"/>
    <w:rsid w:val="000639E0"/>
    <w:rsid w:val="00063A96"/>
    <w:rsid w:val="00063F57"/>
    <w:rsid w:val="0006405D"/>
    <w:rsid w:val="0006415F"/>
    <w:rsid w:val="0006420A"/>
    <w:rsid w:val="00064376"/>
    <w:rsid w:val="000643BD"/>
    <w:rsid w:val="000644E4"/>
    <w:rsid w:val="000646C9"/>
    <w:rsid w:val="00064723"/>
    <w:rsid w:val="0006480B"/>
    <w:rsid w:val="00064A2B"/>
    <w:rsid w:val="00064B46"/>
    <w:rsid w:val="00064E58"/>
    <w:rsid w:val="00065016"/>
    <w:rsid w:val="00065031"/>
    <w:rsid w:val="00065053"/>
    <w:rsid w:val="000653DD"/>
    <w:rsid w:val="0006549C"/>
    <w:rsid w:val="000655D0"/>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0AE"/>
    <w:rsid w:val="0006739D"/>
    <w:rsid w:val="00067440"/>
    <w:rsid w:val="00067463"/>
    <w:rsid w:val="0006777C"/>
    <w:rsid w:val="00067B6B"/>
    <w:rsid w:val="00067D98"/>
    <w:rsid w:val="00067DB5"/>
    <w:rsid w:val="00067FE2"/>
    <w:rsid w:val="0007005A"/>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FD0"/>
    <w:rsid w:val="00072188"/>
    <w:rsid w:val="000721EC"/>
    <w:rsid w:val="00072726"/>
    <w:rsid w:val="00072A06"/>
    <w:rsid w:val="00072AF0"/>
    <w:rsid w:val="00072C3A"/>
    <w:rsid w:val="00072C4D"/>
    <w:rsid w:val="00072D00"/>
    <w:rsid w:val="00072E75"/>
    <w:rsid w:val="00072EEC"/>
    <w:rsid w:val="00072EFA"/>
    <w:rsid w:val="00072FF7"/>
    <w:rsid w:val="0007337F"/>
    <w:rsid w:val="0007339A"/>
    <w:rsid w:val="0007368E"/>
    <w:rsid w:val="000736C7"/>
    <w:rsid w:val="00073785"/>
    <w:rsid w:val="00073974"/>
    <w:rsid w:val="00073A08"/>
    <w:rsid w:val="00073A50"/>
    <w:rsid w:val="00073B07"/>
    <w:rsid w:val="00073DE2"/>
    <w:rsid w:val="00073E1A"/>
    <w:rsid w:val="000741B3"/>
    <w:rsid w:val="00074375"/>
    <w:rsid w:val="000743A0"/>
    <w:rsid w:val="000744B4"/>
    <w:rsid w:val="00074534"/>
    <w:rsid w:val="00074548"/>
    <w:rsid w:val="0007477F"/>
    <w:rsid w:val="00074786"/>
    <w:rsid w:val="000747C1"/>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269"/>
    <w:rsid w:val="000773E9"/>
    <w:rsid w:val="000774F3"/>
    <w:rsid w:val="00077617"/>
    <w:rsid w:val="0007796F"/>
    <w:rsid w:val="00077BBF"/>
    <w:rsid w:val="00077F97"/>
    <w:rsid w:val="0008022A"/>
    <w:rsid w:val="00080418"/>
    <w:rsid w:val="000805B2"/>
    <w:rsid w:val="000805FD"/>
    <w:rsid w:val="0008063A"/>
    <w:rsid w:val="00080696"/>
    <w:rsid w:val="000806A0"/>
    <w:rsid w:val="000808A3"/>
    <w:rsid w:val="00080D74"/>
    <w:rsid w:val="00080E3B"/>
    <w:rsid w:val="00080F1C"/>
    <w:rsid w:val="00081383"/>
    <w:rsid w:val="0008140D"/>
    <w:rsid w:val="000819FC"/>
    <w:rsid w:val="00081B61"/>
    <w:rsid w:val="00081B84"/>
    <w:rsid w:val="00081E39"/>
    <w:rsid w:val="0008240F"/>
    <w:rsid w:val="000826F1"/>
    <w:rsid w:val="000826FF"/>
    <w:rsid w:val="00082768"/>
    <w:rsid w:val="000829C6"/>
    <w:rsid w:val="00082A49"/>
    <w:rsid w:val="00082C90"/>
    <w:rsid w:val="00082E6E"/>
    <w:rsid w:val="00082F86"/>
    <w:rsid w:val="00083207"/>
    <w:rsid w:val="00083236"/>
    <w:rsid w:val="000832D0"/>
    <w:rsid w:val="00083322"/>
    <w:rsid w:val="000834D0"/>
    <w:rsid w:val="00083501"/>
    <w:rsid w:val="00083782"/>
    <w:rsid w:val="000837A8"/>
    <w:rsid w:val="000838E5"/>
    <w:rsid w:val="0008399B"/>
    <w:rsid w:val="00083ABE"/>
    <w:rsid w:val="00083DD7"/>
    <w:rsid w:val="00084233"/>
    <w:rsid w:val="00084255"/>
    <w:rsid w:val="0008461F"/>
    <w:rsid w:val="0008473D"/>
    <w:rsid w:val="0008481D"/>
    <w:rsid w:val="00084B54"/>
    <w:rsid w:val="00084B80"/>
    <w:rsid w:val="00085239"/>
    <w:rsid w:val="00085535"/>
    <w:rsid w:val="00085C2B"/>
    <w:rsid w:val="00085D07"/>
    <w:rsid w:val="00085E86"/>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219"/>
    <w:rsid w:val="000874EF"/>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2E"/>
    <w:rsid w:val="00090573"/>
    <w:rsid w:val="000905CF"/>
    <w:rsid w:val="00090674"/>
    <w:rsid w:val="00090779"/>
    <w:rsid w:val="00090805"/>
    <w:rsid w:val="0009090A"/>
    <w:rsid w:val="00090B8E"/>
    <w:rsid w:val="00090C13"/>
    <w:rsid w:val="00091020"/>
    <w:rsid w:val="0009132F"/>
    <w:rsid w:val="000915D9"/>
    <w:rsid w:val="0009168D"/>
    <w:rsid w:val="0009216D"/>
    <w:rsid w:val="000921E3"/>
    <w:rsid w:val="000922DC"/>
    <w:rsid w:val="000923C5"/>
    <w:rsid w:val="000926C0"/>
    <w:rsid w:val="00092987"/>
    <w:rsid w:val="00092A3D"/>
    <w:rsid w:val="00092F03"/>
    <w:rsid w:val="00093145"/>
    <w:rsid w:val="000931C3"/>
    <w:rsid w:val="00093566"/>
    <w:rsid w:val="000937CC"/>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9BB"/>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503"/>
    <w:rsid w:val="000979E8"/>
    <w:rsid w:val="000979F0"/>
    <w:rsid w:val="00097AE8"/>
    <w:rsid w:val="000A0013"/>
    <w:rsid w:val="000A02DC"/>
    <w:rsid w:val="000A06A1"/>
    <w:rsid w:val="000A0926"/>
    <w:rsid w:val="000A0928"/>
    <w:rsid w:val="000A0976"/>
    <w:rsid w:val="000A09A2"/>
    <w:rsid w:val="000A0CA1"/>
    <w:rsid w:val="000A0D2B"/>
    <w:rsid w:val="000A0D2C"/>
    <w:rsid w:val="000A0D70"/>
    <w:rsid w:val="000A0E99"/>
    <w:rsid w:val="000A111C"/>
    <w:rsid w:val="000A1130"/>
    <w:rsid w:val="000A1318"/>
    <w:rsid w:val="000A14BE"/>
    <w:rsid w:val="000A1692"/>
    <w:rsid w:val="000A16D4"/>
    <w:rsid w:val="000A1736"/>
    <w:rsid w:val="000A17B9"/>
    <w:rsid w:val="000A18E3"/>
    <w:rsid w:val="000A19E5"/>
    <w:rsid w:val="000A1A79"/>
    <w:rsid w:val="000A1AD3"/>
    <w:rsid w:val="000A1B63"/>
    <w:rsid w:val="000A1D49"/>
    <w:rsid w:val="000A1E7B"/>
    <w:rsid w:val="000A1F1D"/>
    <w:rsid w:val="000A1FFE"/>
    <w:rsid w:val="000A20AD"/>
    <w:rsid w:val="000A21AE"/>
    <w:rsid w:val="000A23E5"/>
    <w:rsid w:val="000A2474"/>
    <w:rsid w:val="000A26B9"/>
    <w:rsid w:val="000A26E4"/>
    <w:rsid w:val="000A278D"/>
    <w:rsid w:val="000A2954"/>
    <w:rsid w:val="000A2A05"/>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5"/>
    <w:rsid w:val="000A64D8"/>
    <w:rsid w:val="000A6723"/>
    <w:rsid w:val="000A6788"/>
    <w:rsid w:val="000A68A9"/>
    <w:rsid w:val="000A692D"/>
    <w:rsid w:val="000A695D"/>
    <w:rsid w:val="000A6A2E"/>
    <w:rsid w:val="000A6AC6"/>
    <w:rsid w:val="000A6CF1"/>
    <w:rsid w:val="000A6CFE"/>
    <w:rsid w:val="000A6E08"/>
    <w:rsid w:val="000A6EED"/>
    <w:rsid w:val="000A6F12"/>
    <w:rsid w:val="000A6F82"/>
    <w:rsid w:val="000A71A4"/>
    <w:rsid w:val="000A7907"/>
    <w:rsid w:val="000A7C88"/>
    <w:rsid w:val="000A7FBA"/>
    <w:rsid w:val="000A7FC2"/>
    <w:rsid w:val="000B014E"/>
    <w:rsid w:val="000B028D"/>
    <w:rsid w:val="000B0292"/>
    <w:rsid w:val="000B02C2"/>
    <w:rsid w:val="000B0592"/>
    <w:rsid w:val="000B081C"/>
    <w:rsid w:val="000B0A93"/>
    <w:rsid w:val="000B0D5D"/>
    <w:rsid w:val="000B0DB7"/>
    <w:rsid w:val="000B0E8D"/>
    <w:rsid w:val="000B0FB9"/>
    <w:rsid w:val="000B10AB"/>
    <w:rsid w:val="000B10E2"/>
    <w:rsid w:val="000B12D1"/>
    <w:rsid w:val="000B1307"/>
    <w:rsid w:val="000B130E"/>
    <w:rsid w:val="000B1337"/>
    <w:rsid w:val="000B13BE"/>
    <w:rsid w:val="000B1635"/>
    <w:rsid w:val="000B1A64"/>
    <w:rsid w:val="000B1B50"/>
    <w:rsid w:val="000B1CD3"/>
    <w:rsid w:val="000B20A3"/>
    <w:rsid w:val="000B2198"/>
    <w:rsid w:val="000B256B"/>
    <w:rsid w:val="000B2767"/>
    <w:rsid w:val="000B29F6"/>
    <w:rsid w:val="000B2C1F"/>
    <w:rsid w:val="000B2DFD"/>
    <w:rsid w:val="000B32D4"/>
    <w:rsid w:val="000B3413"/>
    <w:rsid w:val="000B3700"/>
    <w:rsid w:val="000B38B6"/>
    <w:rsid w:val="000B38DA"/>
    <w:rsid w:val="000B3B01"/>
    <w:rsid w:val="000B3BA0"/>
    <w:rsid w:val="000B3C94"/>
    <w:rsid w:val="000B3F37"/>
    <w:rsid w:val="000B3FF8"/>
    <w:rsid w:val="000B437F"/>
    <w:rsid w:val="000B4788"/>
    <w:rsid w:val="000B48A6"/>
    <w:rsid w:val="000B49D7"/>
    <w:rsid w:val="000B4A00"/>
    <w:rsid w:val="000B4C99"/>
    <w:rsid w:val="000B4CEE"/>
    <w:rsid w:val="000B4FF1"/>
    <w:rsid w:val="000B5183"/>
    <w:rsid w:val="000B546F"/>
    <w:rsid w:val="000B5885"/>
    <w:rsid w:val="000B5BE2"/>
    <w:rsid w:val="000B5CFF"/>
    <w:rsid w:val="000B5D4A"/>
    <w:rsid w:val="000B5D58"/>
    <w:rsid w:val="000B6000"/>
    <w:rsid w:val="000B6030"/>
    <w:rsid w:val="000B615E"/>
    <w:rsid w:val="000B6305"/>
    <w:rsid w:val="000B65BE"/>
    <w:rsid w:val="000B664C"/>
    <w:rsid w:val="000B684D"/>
    <w:rsid w:val="000B6A8D"/>
    <w:rsid w:val="000B6B8B"/>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16A"/>
    <w:rsid w:val="000C2339"/>
    <w:rsid w:val="000C240A"/>
    <w:rsid w:val="000C2612"/>
    <w:rsid w:val="000C286F"/>
    <w:rsid w:val="000C292E"/>
    <w:rsid w:val="000C2DE1"/>
    <w:rsid w:val="000C2E7E"/>
    <w:rsid w:val="000C34B3"/>
    <w:rsid w:val="000C3796"/>
    <w:rsid w:val="000C38C6"/>
    <w:rsid w:val="000C393F"/>
    <w:rsid w:val="000C3A7D"/>
    <w:rsid w:val="000C3DD8"/>
    <w:rsid w:val="000C3FAE"/>
    <w:rsid w:val="000C4065"/>
    <w:rsid w:val="000C4137"/>
    <w:rsid w:val="000C4538"/>
    <w:rsid w:val="000C453E"/>
    <w:rsid w:val="000C4851"/>
    <w:rsid w:val="000C487F"/>
    <w:rsid w:val="000C4949"/>
    <w:rsid w:val="000C4C76"/>
    <w:rsid w:val="000C4CDB"/>
    <w:rsid w:val="000C4FB3"/>
    <w:rsid w:val="000C5023"/>
    <w:rsid w:val="000C508E"/>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B7E"/>
    <w:rsid w:val="000C6C26"/>
    <w:rsid w:val="000C71D9"/>
    <w:rsid w:val="000C77DB"/>
    <w:rsid w:val="000D0153"/>
    <w:rsid w:val="000D0178"/>
    <w:rsid w:val="000D037E"/>
    <w:rsid w:val="000D0486"/>
    <w:rsid w:val="000D084E"/>
    <w:rsid w:val="000D0A0F"/>
    <w:rsid w:val="000D0AB8"/>
    <w:rsid w:val="000D0BCC"/>
    <w:rsid w:val="000D0CC6"/>
    <w:rsid w:val="000D0F9A"/>
    <w:rsid w:val="000D10A8"/>
    <w:rsid w:val="000D119E"/>
    <w:rsid w:val="000D1393"/>
    <w:rsid w:val="000D13B3"/>
    <w:rsid w:val="000D144B"/>
    <w:rsid w:val="000D148D"/>
    <w:rsid w:val="000D14EB"/>
    <w:rsid w:val="000D1610"/>
    <w:rsid w:val="000D1801"/>
    <w:rsid w:val="000D18B8"/>
    <w:rsid w:val="000D1A0F"/>
    <w:rsid w:val="000D1B60"/>
    <w:rsid w:val="000D1C75"/>
    <w:rsid w:val="000D206C"/>
    <w:rsid w:val="000D2185"/>
    <w:rsid w:val="000D22C6"/>
    <w:rsid w:val="000D2683"/>
    <w:rsid w:val="000D29D6"/>
    <w:rsid w:val="000D2AE0"/>
    <w:rsid w:val="000D2C53"/>
    <w:rsid w:val="000D2CDA"/>
    <w:rsid w:val="000D305B"/>
    <w:rsid w:val="000D306A"/>
    <w:rsid w:val="000D30BC"/>
    <w:rsid w:val="000D3319"/>
    <w:rsid w:val="000D3441"/>
    <w:rsid w:val="000D362A"/>
    <w:rsid w:val="000D368B"/>
    <w:rsid w:val="000D37F2"/>
    <w:rsid w:val="000D37FA"/>
    <w:rsid w:val="000D3863"/>
    <w:rsid w:val="000D389E"/>
    <w:rsid w:val="000D3A78"/>
    <w:rsid w:val="000D3B38"/>
    <w:rsid w:val="000D3E86"/>
    <w:rsid w:val="000D3F8F"/>
    <w:rsid w:val="000D3FFE"/>
    <w:rsid w:val="000D421D"/>
    <w:rsid w:val="000D426A"/>
    <w:rsid w:val="000D4324"/>
    <w:rsid w:val="000D46D6"/>
    <w:rsid w:val="000D46EE"/>
    <w:rsid w:val="000D4896"/>
    <w:rsid w:val="000D4B2E"/>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0C7"/>
    <w:rsid w:val="000D721F"/>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07"/>
    <w:rsid w:val="000E1A5F"/>
    <w:rsid w:val="000E1E17"/>
    <w:rsid w:val="000E1E8E"/>
    <w:rsid w:val="000E20BD"/>
    <w:rsid w:val="000E2108"/>
    <w:rsid w:val="000E2153"/>
    <w:rsid w:val="000E2666"/>
    <w:rsid w:val="000E26EB"/>
    <w:rsid w:val="000E2787"/>
    <w:rsid w:val="000E279B"/>
    <w:rsid w:val="000E28AE"/>
    <w:rsid w:val="000E28DA"/>
    <w:rsid w:val="000E2A2E"/>
    <w:rsid w:val="000E2C7C"/>
    <w:rsid w:val="000E2DAD"/>
    <w:rsid w:val="000E3075"/>
    <w:rsid w:val="000E30AA"/>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B62"/>
    <w:rsid w:val="000E4C9B"/>
    <w:rsid w:val="000E4D01"/>
    <w:rsid w:val="000E549A"/>
    <w:rsid w:val="000E5830"/>
    <w:rsid w:val="000E5A27"/>
    <w:rsid w:val="000E5B39"/>
    <w:rsid w:val="000E5C4E"/>
    <w:rsid w:val="000E5CA5"/>
    <w:rsid w:val="000E5D90"/>
    <w:rsid w:val="000E5E3A"/>
    <w:rsid w:val="000E6187"/>
    <w:rsid w:val="000E6188"/>
    <w:rsid w:val="000E64E2"/>
    <w:rsid w:val="000E6576"/>
    <w:rsid w:val="000E65A6"/>
    <w:rsid w:val="000E65A7"/>
    <w:rsid w:val="000E6635"/>
    <w:rsid w:val="000E6750"/>
    <w:rsid w:val="000E690F"/>
    <w:rsid w:val="000E6BAF"/>
    <w:rsid w:val="000E6DE8"/>
    <w:rsid w:val="000E6EED"/>
    <w:rsid w:val="000E6F53"/>
    <w:rsid w:val="000E6F62"/>
    <w:rsid w:val="000E7026"/>
    <w:rsid w:val="000E7470"/>
    <w:rsid w:val="000E7498"/>
    <w:rsid w:val="000E75D8"/>
    <w:rsid w:val="000E7C3A"/>
    <w:rsid w:val="000E7CB9"/>
    <w:rsid w:val="000E7F51"/>
    <w:rsid w:val="000F00D8"/>
    <w:rsid w:val="000F00FA"/>
    <w:rsid w:val="000F03C7"/>
    <w:rsid w:val="000F0454"/>
    <w:rsid w:val="000F061A"/>
    <w:rsid w:val="000F073D"/>
    <w:rsid w:val="000F093E"/>
    <w:rsid w:val="000F095B"/>
    <w:rsid w:val="000F0AAF"/>
    <w:rsid w:val="000F0C35"/>
    <w:rsid w:val="000F0C45"/>
    <w:rsid w:val="000F1085"/>
    <w:rsid w:val="000F108A"/>
    <w:rsid w:val="000F120C"/>
    <w:rsid w:val="000F1323"/>
    <w:rsid w:val="000F136B"/>
    <w:rsid w:val="000F13C4"/>
    <w:rsid w:val="000F13D7"/>
    <w:rsid w:val="000F142A"/>
    <w:rsid w:val="000F142F"/>
    <w:rsid w:val="000F152E"/>
    <w:rsid w:val="000F1540"/>
    <w:rsid w:val="000F161D"/>
    <w:rsid w:val="000F1685"/>
    <w:rsid w:val="000F17E4"/>
    <w:rsid w:val="000F1878"/>
    <w:rsid w:val="000F1CE1"/>
    <w:rsid w:val="000F1CF3"/>
    <w:rsid w:val="000F1E17"/>
    <w:rsid w:val="000F1E76"/>
    <w:rsid w:val="000F1F98"/>
    <w:rsid w:val="000F20CD"/>
    <w:rsid w:val="000F230E"/>
    <w:rsid w:val="000F270B"/>
    <w:rsid w:val="000F284F"/>
    <w:rsid w:val="000F28E9"/>
    <w:rsid w:val="000F2965"/>
    <w:rsid w:val="000F2A0E"/>
    <w:rsid w:val="000F2A55"/>
    <w:rsid w:val="000F2B66"/>
    <w:rsid w:val="000F2BF7"/>
    <w:rsid w:val="000F329D"/>
    <w:rsid w:val="000F33C4"/>
    <w:rsid w:val="000F34C7"/>
    <w:rsid w:val="000F34E4"/>
    <w:rsid w:val="000F350E"/>
    <w:rsid w:val="000F382A"/>
    <w:rsid w:val="000F38A8"/>
    <w:rsid w:val="000F39C8"/>
    <w:rsid w:val="000F3A1B"/>
    <w:rsid w:val="000F3A68"/>
    <w:rsid w:val="000F3B40"/>
    <w:rsid w:val="000F3C06"/>
    <w:rsid w:val="000F3D60"/>
    <w:rsid w:val="000F3D6E"/>
    <w:rsid w:val="000F3E72"/>
    <w:rsid w:val="000F3F2F"/>
    <w:rsid w:val="000F3F5C"/>
    <w:rsid w:val="000F3F8E"/>
    <w:rsid w:val="000F4132"/>
    <w:rsid w:val="000F41AA"/>
    <w:rsid w:val="000F42EA"/>
    <w:rsid w:val="000F4327"/>
    <w:rsid w:val="000F444C"/>
    <w:rsid w:val="000F4469"/>
    <w:rsid w:val="000F446F"/>
    <w:rsid w:val="000F4650"/>
    <w:rsid w:val="000F47DF"/>
    <w:rsid w:val="000F4A84"/>
    <w:rsid w:val="000F4AC1"/>
    <w:rsid w:val="000F4CAF"/>
    <w:rsid w:val="000F4D2F"/>
    <w:rsid w:val="000F4D5D"/>
    <w:rsid w:val="000F4E96"/>
    <w:rsid w:val="000F4F44"/>
    <w:rsid w:val="000F4FA3"/>
    <w:rsid w:val="000F4FD0"/>
    <w:rsid w:val="000F50A7"/>
    <w:rsid w:val="000F52C0"/>
    <w:rsid w:val="000F5340"/>
    <w:rsid w:val="000F53CB"/>
    <w:rsid w:val="000F544C"/>
    <w:rsid w:val="000F5584"/>
    <w:rsid w:val="000F58AD"/>
    <w:rsid w:val="000F6099"/>
    <w:rsid w:val="000F6168"/>
    <w:rsid w:val="000F6799"/>
    <w:rsid w:val="000F6881"/>
    <w:rsid w:val="000F68C2"/>
    <w:rsid w:val="000F6931"/>
    <w:rsid w:val="000F6C32"/>
    <w:rsid w:val="000F6C5F"/>
    <w:rsid w:val="000F6CFF"/>
    <w:rsid w:val="000F6D86"/>
    <w:rsid w:val="000F6E0B"/>
    <w:rsid w:val="000F6F01"/>
    <w:rsid w:val="000F6F2C"/>
    <w:rsid w:val="000F701C"/>
    <w:rsid w:val="000F7157"/>
    <w:rsid w:val="000F71D0"/>
    <w:rsid w:val="000F7218"/>
    <w:rsid w:val="000F7632"/>
    <w:rsid w:val="000F77A8"/>
    <w:rsid w:val="000F7A33"/>
    <w:rsid w:val="000F7B87"/>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3D8"/>
    <w:rsid w:val="0010342A"/>
    <w:rsid w:val="00103446"/>
    <w:rsid w:val="00103464"/>
    <w:rsid w:val="00103465"/>
    <w:rsid w:val="001035F7"/>
    <w:rsid w:val="00103658"/>
    <w:rsid w:val="0010366C"/>
    <w:rsid w:val="00103B2C"/>
    <w:rsid w:val="00103B7F"/>
    <w:rsid w:val="00103CD1"/>
    <w:rsid w:val="00103D26"/>
    <w:rsid w:val="00103FB7"/>
    <w:rsid w:val="00104058"/>
    <w:rsid w:val="0010405D"/>
    <w:rsid w:val="00104228"/>
    <w:rsid w:val="0010455B"/>
    <w:rsid w:val="00104585"/>
    <w:rsid w:val="001048FC"/>
    <w:rsid w:val="00104979"/>
    <w:rsid w:val="00104A80"/>
    <w:rsid w:val="00104BB1"/>
    <w:rsid w:val="00104C8A"/>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5DE1"/>
    <w:rsid w:val="00106031"/>
    <w:rsid w:val="00106491"/>
    <w:rsid w:val="0010658C"/>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2FB"/>
    <w:rsid w:val="0011034F"/>
    <w:rsid w:val="001103EE"/>
    <w:rsid w:val="0011044C"/>
    <w:rsid w:val="001105A2"/>
    <w:rsid w:val="00110755"/>
    <w:rsid w:val="00110851"/>
    <w:rsid w:val="001108AC"/>
    <w:rsid w:val="001109BC"/>
    <w:rsid w:val="00110FF2"/>
    <w:rsid w:val="001110BE"/>
    <w:rsid w:val="001112ED"/>
    <w:rsid w:val="001115C0"/>
    <w:rsid w:val="001115F4"/>
    <w:rsid w:val="001116D2"/>
    <w:rsid w:val="00111702"/>
    <w:rsid w:val="0011190B"/>
    <w:rsid w:val="00111AD9"/>
    <w:rsid w:val="00111CCD"/>
    <w:rsid w:val="00111EED"/>
    <w:rsid w:val="001122D5"/>
    <w:rsid w:val="0011230B"/>
    <w:rsid w:val="00112603"/>
    <w:rsid w:val="00112652"/>
    <w:rsid w:val="001126ED"/>
    <w:rsid w:val="001128AD"/>
    <w:rsid w:val="00112975"/>
    <w:rsid w:val="00112B8F"/>
    <w:rsid w:val="00112E43"/>
    <w:rsid w:val="001133AA"/>
    <w:rsid w:val="001133CF"/>
    <w:rsid w:val="001134DA"/>
    <w:rsid w:val="0011366C"/>
    <w:rsid w:val="001136A7"/>
    <w:rsid w:val="0011372B"/>
    <w:rsid w:val="001139E7"/>
    <w:rsid w:val="00113A73"/>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E61"/>
    <w:rsid w:val="00114EA7"/>
    <w:rsid w:val="0011519C"/>
    <w:rsid w:val="00115213"/>
    <w:rsid w:val="0011536C"/>
    <w:rsid w:val="00115716"/>
    <w:rsid w:val="0011584C"/>
    <w:rsid w:val="001158D5"/>
    <w:rsid w:val="00115AB7"/>
    <w:rsid w:val="00115AD9"/>
    <w:rsid w:val="00115AFC"/>
    <w:rsid w:val="00115CB9"/>
    <w:rsid w:val="00115DD3"/>
    <w:rsid w:val="00115EA2"/>
    <w:rsid w:val="00115EF9"/>
    <w:rsid w:val="00116308"/>
    <w:rsid w:val="00116339"/>
    <w:rsid w:val="001163FC"/>
    <w:rsid w:val="0011670B"/>
    <w:rsid w:val="001169BF"/>
    <w:rsid w:val="00116A2D"/>
    <w:rsid w:val="00116E33"/>
    <w:rsid w:val="00116F91"/>
    <w:rsid w:val="001174D9"/>
    <w:rsid w:val="001175EF"/>
    <w:rsid w:val="00117677"/>
    <w:rsid w:val="00117957"/>
    <w:rsid w:val="001179B9"/>
    <w:rsid w:val="001179DC"/>
    <w:rsid w:val="00117BD2"/>
    <w:rsid w:val="00117C78"/>
    <w:rsid w:val="00117FDB"/>
    <w:rsid w:val="001201A2"/>
    <w:rsid w:val="001201EA"/>
    <w:rsid w:val="0012023E"/>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99E"/>
    <w:rsid w:val="00121AC6"/>
    <w:rsid w:val="00121BDB"/>
    <w:rsid w:val="00121BDC"/>
    <w:rsid w:val="00121D3C"/>
    <w:rsid w:val="00121E1A"/>
    <w:rsid w:val="0012200B"/>
    <w:rsid w:val="0012205E"/>
    <w:rsid w:val="00122193"/>
    <w:rsid w:val="001221C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A6A"/>
    <w:rsid w:val="00123C7B"/>
    <w:rsid w:val="00123CD1"/>
    <w:rsid w:val="00123DED"/>
    <w:rsid w:val="00123E50"/>
    <w:rsid w:val="001240E4"/>
    <w:rsid w:val="00124100"/>
    <w:rsid w:val="00124285"/>
    <w:rsid w:val="001245C4"/>
    <w:rsid w:val="0012467D"/>
    <w:rsid w:val="001246CD"/>
    <w:rsid w:val="001246EC"/>
    <w:rsid w:val="001249D7"/>
    <w:rsid w:val="001249FC"/>
    <w:rsid w:val="00124AAA"/>
    <w:rsid w:val="00124D6B"/>
    <w:rsid w:val="00124E10"/>
    <w:rsid w:val="00124EF1"/>
    <w:rsid w:val="00125029"/>
    <w:rsid w:val="00125078"/>
    <w:rsid w:val="001252FE"/>
    <w:rsid w:val="001254AB"/>
    <w:rsid w:val="001255A6"/>
    <w:rsid w:val="001255A8"/>
    <w:rsid w:val="001255C4"/>
    <w:rsid w:val="001258B7"/>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8B"/>
    <w:rsid w:val="001275E6"/>
    <w:rsid w:val="0012773D"/>
    <w:rsid w:val="001278DD"/>
    <w:rsid w:val="00127AE4"/>
    <w:rsid w:val="00127DC1"/>
    <w:rsid w:val="00127DE2"/>
    <w:rsid w:val="00127E13"/>
    <w:rsid w:val="00127F28"/>
    <w:rsid w:val="0013016D"/>
    <w:rsid w:val="00130714"/>
    <w:rsid w:val="0013075F"/>
    <w:rsid w:val="00130953"/>
    <w:rsid w:val="001309F5"/>
    <w:rsid w:val="00130BBD"/>
    <w:rsid w:val="00130E1B"/>
    <w:rsid w:val="001313A5"/>
    <w:rsid w:val="00131416"/>
    <w:rsid w:val="00131683"/>
    <w:rsid w:val="00131AC6"/>
    <w:rsid w:val="00131C95"/>
    <w:rsid w:val="00131D85"/>
    <w:rsid w:val="00131E38"/>
    <w:rsid w:val="00131FA8"/>
    <w:rsid w:val="001321CE"/>
    <w:rsid w:val="001322B0"/>
    <w:rsid w:val="001322B7"/>
    <w:rsid w:val="00132500"/>
    <w:rsid w:val="00132671"/>
    <w:rsid w:val="00132767"/>
    <w:rsid w:val="00132871"/>
    <w:rsid w:val="00132917"/>
    <w:rsid w:val="00132A9C"/>
    <w:rsid w:val="00132D13"/>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4D9A"/>
    <w:rsid w:val="00135015"/>
    <w:rsid w:val="00135095"/>
    <w:rsid w:val="00135273"/>
    <w:rsid w:val="00135329"/>
    <w:rsid w:val="001353DE"/>
    <w:rsid w:val="00135517"/>
    <w:rsid w:val="00135829"/>
    <w:rsid w:val="00135884"/>
    <w:rsid w:val="00135888"/>
    <w:rsid w:val="001358A7"/>
    <w:rsid w:val="001358F4"/>
    <w:rsid w:val="00135933"/>
    <w:rsid w:val="00135993"/>
    <w:rsid w:val="00135B3A"/>
    <w:rsid w:val="00135D61"/>
    <w:rsid w:val="00135E10"/>
    <w:rsid w:val="0013612A"/>
    <w:rsid w:val="0013622E"/>
    <w:rsid w:val="00136594"/>
    <w:rsid w:val="001366E7"/>
    <w:rsid w:val="00136998"/>
    <w:rsid w:val="00136A43"/>
    <w:rsid w:val="00136AAD"/>
    <w:rsid w:val="00136C34"/>
    <w:rsid w:val="00136E14"/>
    <w:rsid w:val="001371D9"/>
    <w:rsid w:val="00137280"/>
    <w:rsid w:val="00137288"/>
    <w:rsid w:val="00137480"/>
    <w:rsid w:val="0013753D"/>
    <w:rsid w:val="001375B9"/>
    <w:rsid w:val="001376F7"/>
    <w:rsid w:val="0013786B"/>
    <w:rsid w:val="0013793E"/>
    <w:rsid w:val="00137A3A"/>
    <w:rsid w:val="00137EA0"/>
    <w:rsid w:val="001403C3"/>
    <w:rsid w:val="0014058D"/>
    <w:rsid w:val="00140608"/>
    <w:rsid w:val="0014073C"/>
    <w:rsid w:val="00140762"/>
    <w:rsid w:val="00140825"/>
    <w:rsid w:val="0014086C"/>
    <w:rsid w:val="00140871"/>
    <w:rsid w:val="00140938"/>
    <w:rsid w:val="00140AB3"/>
    <w:rsid w:val="00140B68"/>
    <w:rsid w:val="00140DF2"/>
    <w:rsid w:val="00140E5E"/>
    <w:rsid w:val="00140F7A"/>
    <w:rsid w:val="001410AA"/>
    <w:rsid w:val="001410F1"/>
    <w:rsid w:val="0014119A"/>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D82"/>
    <w:rsid w:val="00142E42"/>
    <w:rsid w:val="0014310F"/>
    <w:rsid w:val="00143153"/>
    <w:rsid w:val="0014321A"/>
    <w:rsid w:val="00143241"/>
    <w:rsid w:val="001434C6"/>
    <w:rsid w:val="001435D4"/>
    <w:rsid w:val="0014371C"/>
    <w:rsid w:val="001439F8"/>
    <w:rsid w:val="00143AF0"/>
    <w:rsid w:val="00143C86"/>
    <w:rsid w:val="00143DF3"/>
    <w:rsid w:val="00143E96"/>
    <w:rsid w:val="00143EFE"/>
    <w:rsid w:val="00143FFE"/>
    <w:rsid w:val="00144349"/>
    <w:rsid w:val="001443F5"/>
    <w:rsid w:val="001444C8"/>
    <w:rsid w:val="00144678"/>
    <w:rsid w:val="0014471E"/>
    <w:rsid w:val="001447A6"/>
    <w:rsid w:val="0014491B"/>
    <w:rsid w:val="00144B3F"/>
    <w:rsid w:val="00144BF9"/>
    <w:rsid w:val="00144C5A"/>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585"/>
    <w:rsid w:val="001476C0"/>
    <w:rsid w:val="00147923"/>
    <w:rsid w:val="00147D65"/>
    <w:rsid w:val="00147D91"/>
    <w:rsid w:val="00147E8D"/>
    <w:rsid w:val="00150020"/>
    <w:rsid w:val="00150170"/>
    <w:rsid w:val="00150427"/>
    <w:rsid w:val="001508E1"/>
    <w:rsid w:val="00150E73"/>
    <w:rsid w:val="00150F41"/>
    <w:rsid w:val="001510ED"/>
    <w:rsid w:val="0015122E"/>
    <w:rsid w:val="00151678"/>
    <w:rsid w:val="001517AB"/>
    <w:rsid w:val="00151805"/>
    <w:rsid w:val="00151897"/>
    <w:rsid w:val="00151912"/>
    <w:rsid w:val="00151A8A"/>
    <w:rsid w:val="00151ACC"/>
    <w:rsid w:val="00151D46"/>
    <w:rsid w:val="00151EB1"/>
    <w:rsid w:val="00151EF0"/>
    <w:rsid w:val="00152066"/>
    <w:rsid w:val="001522AB"/>
    <w:rsid w:val="00152364"/>
    <w:rsid w:val="001524EC"/>
    <w:rsid w:val="00152559"/>
    <w:rsid w:val="001525C5"/>
    <w:rsid w:val="0015266B"/>
    <w:rsid w:val="0015282E"/>
    <w:rsid w:val="00152A3B"/>
    <w:rsid w:val="00152A97"/>
    <w:rsid w:val="00152AEA"/>
    <w:rsid w:val="00152E1D"/>
    <w:rsid w:val="00152F34"/>
    <w:rsid w:val="00153334"/>
    <w:rsid w:val="0015343A"/>
    <w:rsid w:val="0015347E"/>
    <w:rsid w:val="001534F7"/>
    <w:rsid w:val="0015356F"/>
    <w:rsid w:val="00153A48"/>
    <w:rsid w:val="00153A6B"/>
    <w:rsid w:val="00153BCE"/>
    <w:rsid w:val="00153E69"/>
    <w:rsid w:val="00153EEF"/>
    <w:rsid w:val="00153F29"/>
    <w:rsid w:val="001541B3"/>
    <w:rsid w:val="001544AB"/>
    <w:rsid w:val="0015475F"/>
    <w:rsid w:val="00154927"/>
    <w:rsid w:val="00154F0D"/>
    <w:rsid w:val="0015501B"/>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62A"/>
    <w:rsid w:val="001568FF"/>
    <w:rsid w:val="00156D76"/>
    <w:rsid w:val="00156D82"/>
    <w:rsid w:val="00156DC9"/>
    <w:rsid w:val="00156DD1"/>
    <w:rsid w:val="00156DEA"/>
    <w:rsid w:val="00156F2D"/>
    <w:rsid w:val="00156F7B"/>
    <w:rsid w:val="0015722B"/>
    <w:rsid w:val="00157248"/>
    <w:rsid w:val="0015737E"/>
    <w:rsid w:val="00157F86"/>
    <w:rsid w:val="00157FC7"/>
    <w:rsid w:val="00157FCE"/>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2B9"/>
    <w:rsid w:val="001623A3"/>
    <w:rsid w:val="0016243A"/>
    <w:rsid w:val="0016246D"/>
    <w:rsid w:val="00162492"/>
    <w:rsid w:val="00162597"/>
    <w:rsid w:val="00162BD5"/>
    <w:rsid w:val="00162C10"/>
    <w:rsid w:val="00162CF1"/>
    <w:rsid w:val="00162E3D"/>
    <w:rsid w:val="00162E48"/>
    <w:rsid w:val="00162EF5"/>
    <w:rsid w:val="00162F22"/>
    <w:rsid w:val="00162F82"/>
    <w:rsid w:val="00163071"/>
    <w:rsid w:val="001630E4"/>
    <w:rsid w:val="0016313F"/>
    <w:rsid w:val="00163491"/>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E9"/>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3DC"/>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5B"/>
    <w:rsid w:val="001675E8"/>
    <w:rsid w:val="0016764C"/>
    <w:rsid w:val="00167A7B"/>
    <w:rsid w:val="00167BBE"/>
    <w:rsid w:val="00167D45"/>
    <w:rsid w:val="00167D71"/>
    <w:rsid w:val="00167DA1"/>
    <w:rsid w:val="00167E37"/>
    <w:rsid w:val="00167FDE"/>
    <w:rsid w:val="0017014F"/>
    <w:rsid w:val="001701A3"/>
    <w:rsid w:val="00170397"/>
    <w:rsid w:val="00170482"/>
    <w:rsid w:val="001706E4"/>
    <w:rsid w:val="001708D0"/>
    <w:rsid w:val="001708F6"/>
    <w:rsid w:val="00170A02"/>
    <w:rsid w:val="00170B2D"/>
    <w:rsid w:val="00170DFF"/>
    <w:rsid w:val="00170E05"/>
    <w:rsid w:val="00170EB9"/>
    <w:rsid w:val="00170F18"/>
    <w:rsid w:val="001711B9"/>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D6C"/>
    <w:rsid w:val="00172E68"/>
    <w:rsid w:val="00172ECA"/>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58"/>
    <w:rsid w:val="001748E7"/>
    <w:rsid w:val="00174915"/>
    <w:rsid w:val="001749B3"/>
    <w:rsid w:val="00174B7F"/>
    <w:rsid w:val="00174D8A"/>
    <w:rsid w:val="00174D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32"/>
    <w:rsid w:val="001763FF"/>
    <w:rsid w:val="00176414"/>
    <w:rsid w:val="00176606"/>
    <w:rsid w:val="00176651"/>
    <w:rsid w:val="001767A5"/>
    <w:rsid w:val="00176884"/>
    <w:rsid w:val="00176B1C"/>
    <w:rsid w:val="00176B94"/>
    <w:rsid w:val="00176BDB"/>
    <w:rsid w:val="00176CE4"/>
    <w:rsid w:val="00176DCB"/>
    <w:rsid w:val="00176ECA"/>
    <w:rsid w:val="00176FAC"/>
    <w:rsid w:val="00176FD9"/>
    <w:rsid w:val="0017714C"/>
    <w:rsid w:val="001771ED"/>
    <w:rsid w:val="0017722E"/>
    <w:rsid w:val="001772CB"/>
    <w:rsid w:val="001773E9"/>
    <w:rsid w:val="00177482"/>
    <w:rsid w:val="001775B0"/>
    <w:rsid w:val="0017770C"/>
    <w:rsid w:val="00177711"/>
    <w:rsid w:val="00177913"/>
    <w:rsid w:val="00177950"/>
    <w:rsid w:val="00177A0D"/>
    <w:rsid w:val="00177AC2"/>
    <w:rsid w:val="00177BAC"/>
    <w:rsid w:val="00177DFF"/>
    <w:rsid w:val="00177EBD"/>
    <w:rsid w:val="00180041"/>
    <w:rsid w:val="001800E6"/>
    <w:rsid w:val="0018016C"/>
    <w:rsid w:val="001806A9"/>
    <w:rsid w:val="001806EC"/>
    <w:rsid w:val="00180860"/>
    <w:rsid w:val="00180A66"/>
    <w:rsid w:val="00180B9D"/>
    <w:rsid w:val="00180C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F3F"/>
    <w:rsid w:val="00182FBF"/>
    <w:rsid w:val="00183064"/>
    <w:rsid w:val="0018330F"/>
    <w:rsid w:val="001836B6"/>
    <w:rsid w:val="001836DF"/>
    <w:rsid w:val="00183733"/>
    <w:rsid w:val="001839FD"/>
    <w:rsid w:val="00183CB7"/>
    <w:rsid w:val="00183CC6"/>
    <w:rsid w:val="00183F11"/>
    <w:rsid w:val="00184034"/>
    <w:rsid w:val="001840F5"/>
    <w:rsid w:val="00184292"/>
    <w:rsid w:val="00184411"/>
    <w:rsid w:val="00184412"/>
    <w:rsid w:val="001844AD"/>
    <w:rsid w:val="001844C2"/>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2CC"/>
    <w:rsid w:val="00185377"/>
    <w:rsid w:val="0018544D"/>
    <w:rsid w:val="00185469"/>
    <w:rsid w:val="001854A8"/>
    <w:rsid w:val="001855E2"/>
    <w:rsid w:val="00185CA6"/>
    <w:rsid w:val="00185E05"/>
    <w:rsid w:val="00185E59"/>
    <w:rsid w:val="00185F10"/>
    <w:rsid w:val="00185FDA"/>
    <w:rsid w:val="00186225"/>
    <w:rsid w:val="00186395"/>
    <w:rsid w:val="001863E3"/>
    <w:rsid w:val="0018695F"/>
    <w:rsid w:val="001869B6"/>
    <w:rsid w:val="00186B2A"/>
    <w:rsid w:val="00186B4D"/>
    <w:rsid w:val="00186EFA"/>
    <w:rsid w:val="00187305"/>
    <w:rsid w:val="00187629"/>
    <w:rsid w:val="0018767B"/>
    <w:rsid w:val="0018773D"/>
    <w:rsid w:val="001879D5"/>
    <w:rsid w:val="00187BC8"/>
    <w:rsid w:val="00187C5E"/>
    <w:rsid w:val="0019002A"/>
    <w:rsid w:val="00190364"/>
    <w:rsid w:val="00190792"/>
    <w:rsid w:val="001908C5"/>
    <w:rsid w:val="00190927"/>
    <w:rsid w:val="00190BD5"/>
    <w:rsid w:val="00190C05"/>
    <w:rsid w:val="00190C5A"/>
    <w:rsid w:val="00190D28"/>
    <w:rsid w:val="00191166"/>
    <w:rsid w:val="001911AB"/>
    <w:rsid w:val="0019141D"/>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6F4"/>
    <w:rsid w:val="001929F7"/>
    <w:rsid w:val="00192A39"/>
    <w:rsid w:val="00192BB2"/>
    <w:rsid w:val="00192CEC"/>
    <w:rsid w:val="00192DEF"/>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1BC"/>
    <w:rsid w:val="0019525C"/>
    <w:rsid w:val="001952A4"/>
    <w:rsid w:val="001952DC"/>
    <w:rsid w:val="001953A8"/>
    <w:rsid w:val="001953D5"/>
    <w:rsid w:val="001954D7"/>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23"/>
    <w:rsid w:val="00196F4A"/>
    <w:rsid w:val="00196FF4"/>
    <w:rsid w:val="0019724B"/>
    <w:rsid w:val="0019734F"/>
    <w:rsid w:val="00197BFC"/>
    <w:rsid w:val="00197C69"/>
    <w:rsid w:val="001A0221"/>
    <w:rsid w:val="001A0303"/>
    <w:rsid w:val="001A0313"/>
    <w:rsid w:val="001A043F"/>
    <w:rsid w:val="001A05A0"/>
    <w:rsid w:val="001A064F"/>
    <w:rsid w:val="001A0676"/>
    <w:rsid w:val="001A067A"/>
    <w:rsid w:val="001A06A0"/>
    <w:rsid w:val="001A06C8"/>
    <w:rsid w:val="001A07AA"/>
    <w:rsid w:val="001A0B1A"/>
    <w:rsid w:val="001A0B45"/>
    <w:rsid w:val="001A0B94"/>
    <w:rsid w:val="001A0E22"/>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8D"/>
    <w:rsid w:val="001A31BE"/>
    <w:rsid w:val="001A3273"/>
    <w:rsid w:val="001A328F"/>
    <w:rsid w:val="001A35BF"/>
    <w:rsid w:val="001A36CF"/>
    <w:rsid w:val="001A37CB"/>
    <w:rsid w:val="001A3974"/>
    <w:rsid w:val="001A39DB"/>
    <w:rsid w:val="001A3BBA"/>
    <w:rsid w:val="001A3C92"/>
    <w:rsid w:val="001A3F0F"/>
    <w:rsid w:val="001A3F73"/>
    <w:rsid w:val="001A3FA5"/>
    <w:rsid w:val="001A40CC"/>
    <w:rsid w:val="001A422A"/>
    <w:rsid w:val="001A4281"/>
    <w:rsid w:val="001A438D"/>
    <w:rsid w:val="001A4419"/>
    <w:rsid w:val="001A44DF"/>
    <w:rsid w:val="001A47E6"/>
    <w:rsid w:val="001A4A69"/>
    <w:rsid w:val="001A4B9D"/>
    <w:rsid w:val="001A4C87"/>
    <w:rsid w:val="001A4EDF"/>
    <w:rsid w:val="001A5308"/>
    <w:rsid w:val="001A5315"/>
    <w:rsid w:val="001A53FF"/>
    <w:rsid w:val="001A54E5"/>
    <w:rsid w:val="001A5599"/>
    <w:rsid w:val="001A59A3"/>
    <w:rsid w:val="001A5B29"/>
    <w:rsid w:val="001A5CC6"/>
    <w:rsid w:val="001A5D97"/>
    <w:rsid w:val="001A5E26"/>
    <w:rsid w:val="001A60DC"/>
    <w:rsid w:val="001A6164"/>
    <w:rsid w:val="001A619E"/>
    <w:rsid w:val="001A61A0"/>
    <w:rsid w:val="001A620D"/>
    <w:rsid w:val="001A64B2"/>
    <w:rsid w:val="001A6510"/>
    <w:rsid w:val="001A6729"/>
    <w:rsid w:val="001A682E"/>
    <w:rsid w:val="001A694A"/>
    <w:rsid w:val="001A6A8A"/>
    <w:rsid w:val="001A6AFE"/>
    <w:rsid w:val="001A6B5B"/>
    <w:rsid w:val="001A6BE1"/>
    <w:rsid w:val="001A6BFD"/>
    <w:rsid w:val="001A6E27"/>
    <w:rsid w:val="001A6F96"/>
    <w:rsid w:val="001A706D"/>
    <w:rsid w:val="001A716F"/>
    <w:rsid w:val="001A7178"/>
    <w:rsid w:val="001A71EB"/>
    <w:rsid w:val="001A72B2"/>
    <w:rsid w:val="001A72EE"/>
    <w:rsid w:val="001A7547"/>
    <w:rsid w:val="001A75C3"/>
    <w:rsid w:val="001A7704"/>
    <w:rsid w:val="001A7826"/>
    <w:rsid w:val="001A79DA"/>
    <w:rsid w:val="001A7D4D"/>
    <w:rsid w:val="001B0028"/>
    <w:rsid w:val="001B00B2"/>
    <w:rsid w:val="001B00D8"/>
    <w:rsid w:val="001B0149"/>
    <w:rsid w:val="001B0193"/>
    <w:rsid w:val="001B023B"/>
    <w:rsid w:val="001B0251"/>
    <w:rsid w:val="001B029D"/>
    <w:rsid w:val="001B0484"/>
    <w:rsid w:val="001B06AF"/>
    <w:rsid w:val="001B0AB7"/>
    <w:rsid w:val="001B0BF8"/>
    <w:rsid w:val="001B0E78"/>
    <w:rsid w:val="001B0EB8"/>
    <w:rsid w:val="001B113B"/>
    <w:rsid w:val="001B12CC"/>
    <w:rsid w:val="001B1565"/>
    <w:rsid w:val="001B158B"/>
    <w:rsid w:val="001B17A5"/>
    <w:rsid w:val="001B1937"/>
    <w:rsid w:val="001B19F5"/>
    <w:rsid w:val="001B1CDC"/>
    <w:rsid w:val="001B1D40"/>
    <w:rsid w:val="001B1DBB"/>
    <w:rsid w:val="001B1F3B"/>
    <w:rsid w:val="001B2099"/>
    <w:rsid w:val="001B23D5"/>
    <w:rsid w:val="001B2546"/>
    <w:rsid w:val="001B2613"/>
    <w:rsid w:val="001B28A9"/>
    <w:rsid w:val="001B2993"/>
    <w:rsid w:val="001B29C3"/>
    <w:rsid w:val="001B2C06"/>
    <w:rsid w:val="001B2C18"/>
    <w:rsid w:val="001B2E48"/>
    <w:rsid w:val="001B3215"/>
    <w:rsid w:val="001B33C7"/>
    <w:rsid w:val="001B35C1"/>
    <w:rsid w:val="001B3754"/>
    <w:rsid w:val="001B38F9"/>
    <w:rsid w:val="001B3A10"/>
    <w:rsid w:val="001B3AF4"/>
    <w:rsid w:val="001B3B35"/>
    <w:rsid w:val="001B3BCD"/>
    <w:rsid w:val="001B3BDA"/>
    <w:rsid w:val="001B3D34"/>
    <w:rsid w:val="001B3D4B"/>
    <w:rsid w:val="001B3F14"/>
    <w:rsid w:val="001B4065"/>
    <w:rsid w:val="001B408C"/>
    <w:rsid w:val="001B4094"/>
    <w:rsid w:val="001B41E4"/>
    <w:rsid w:val="001B429C"/>
    <w:rsid w:val="001B4371"/>
    <w:rsid w:val="001B43F1"/>
    <w:rsid w:val="001B4452"/>
    <w:rsid w:val="001B44FD"/>
    <w:rsid w:val="001B46D6"/>
    <w:rsid w:val="001B4708"/>
    <w:rsid w:val="001B47A3"/>
    <w:rsid w:val="001B4E03"/>
    <w:rsid w:val="001B4F67"/>
    <w:rsid w:val="001B5067"/>
    <w:rsid w:val="001B510D"/>
    <w:rsid w:val="001B5332"/>
    <w:rsid w:val="001B538A"/>
    <w:rsid w:val="001B54E9"/>
    <w:rsid w:val="001B55DE"/>
    <w:rsid w:val="001B58F4"/>
    <w:rsid w:val="001B5DC1"/>
    <w:rsid w:val="001B5DDF"/>
    <w:rsid w:val="001B61EA"/>
    <w:rsid w:val="001B62DD"/>
    <w:rsid w:val="001B6740"/>
    <w:rsid w:val="001B68BE"/>
    <w:rsid w:val="001B6A15"/>
    <w:rsid w:val="001B6C7A"/>
    <w:rsid w:val="001B6EC7"/>
    <w:rsid w:val="001B7038"/>
    <w:rsid w:val="001B7066"/>
    <w:rsid w:val="001B70CF"/>
    <w:rsid w:val="001B748B"/>
    <w:rsid w:val="001B7614"/>
    <w:rsid w:val="001B76F6"/>
    <w:rsid w:val="001B7905"/>
    <w:rsid w:val="001B7979"/>
    <w:rsid w:val="001B7A29"/>
    <w:rsid w:val="001B7A35"/>
    <w:rsid w:val="001B7C2B"/>
    <w:rsid w:val="001B7CF5"/>
    <w:rsid w:val="001B7E90"/>
    <w:rsid w:val="001B7FA0"/>
    <w:rsid w:val="001C0085"/>
    <w:rsid w:val="001C0089"/>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3DB"/>
    <w:rsid w:val="001C2606"/>
    <w:rsid w:val="001C27E6"/>
    <w:rsid w:val="001C2865"/>
    <w:rsid w:val="001C2A8B"/>
    <w:rsid w:val="001C2C13"/>
    <w:rsid w:val="001C2D5E"/>
    <w:rsid w:val="001C312D"/>
    <w:rsid w:val="001C3434"/>
    <w:rsid w:val="001C3474"/>
    <w:rsid w:val="001C3506"/>
    <w:rsid w:val="001C39E9"/>
    <w:rsid w:val="001C3A10"/>
    <w:rsid w:val="001C3A94"/>
    <w:rsid w:val="001C3ACC"/>
    <w:rsid w:val="001C3CA5"/>
    <w:rsid w:val="001C3D59"/>
    <w:rsid w:val="001C3DC6"/>
    <w:rsid w:val="001C3E02"/>
    <w:rsid w:val="001C3E10"/>
    <w:rsid w:val="001C3FC6"/>
    <w:rsid w:val="001C44D7"/>
    <w:rsid w:val="001C4640"/>
    <w:rsid w:val="001C499B"/>
    <w:rsid w:val="001C49DF"/>
    <w:rsid w:val="001C4A39"/>
    <w:rsid w:val="001C4BAC"/>
    <w:rsid w:val="001C4C67"/>
    <w:rsid w:val="001C4D3A"/>
    <w:rsid w:val="001C4EA4"/>
    <w:rsid w:val="001C4F5F"/>
    <w:rsid w:val="001C5305"/>
    <w:rsid w:val="001C531A"/>
    <w:rsid w:val="001C54B8"/>
    <w:rsid w:val="001C553B"/>
    <w:rsid w:val="001C5710"/>
    <w:rsid w:val="001C589B"/>
    <w:rsid w:val="001C58A6"/>
    <w:rsid w:val="001C5902"/>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E7A"/>
    <w:rsid w:val="001C6F12"/>
    <w:rsid w:val="001C7378"/>
    <w:rsid w:val="001C73D3"/>
    <w:rsid w:val="001C75E4"/>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360"/>
    <w:rsid w:val="001D25B8"/>
    <w:rsid w:val="001D261E"/>
    <w:rsid w:val="001D28C1"/>
    <w:rsid w:val="001D29AE"/>
    <w:rsid w:val="001D2A28"/>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C72"/>
    <w:rsid w:val="001D4DFA"/>
    <w:rsid w:val="001D4EA7"/>
    <w:rsid w:val="001D4ECB"/>
    <w:rsid w:val="001D4F24"/>
    <w:rsid w:val="001D506F"/>
    <w:rsid w:val="001D5149"/>
    <w:rsid w:val="001D519F"/>
    <w:rsid w:val="001D5225"/>
    <w:rsid w:val="001D530E"/>
    <w:rsid w:val="001D53BA"/>
    <w:rsid w:val="001D53D0"/>
    <w:rsid w:val="001D540C"/>
    <w:rsid w:val="001D54FA"/>
    <w:rsid w:val="001D554C"/>
    <w:rsid w:val="001D55F9"/>
    <w:rsid w:val="001D5734"/>
    <w:rsid w:val="001D57BC"/>
    <w:rsid w:val="001D57E2"/>
    <w:rsid w:val="001D5A98"/>
    <w:rsid w:val="001D5D4A"/>
    <w:rsid w:val="001D5F79"/>
    <w:rsid w:val="001D5FD3"/>
    <w:rsid w:val="001D6056"/>
    <w:rsid w:val="001D6080"/>
    <w:rsid w:val="001D63D6"/>
    <w:rsid w:val="001D64AE"/>
    <w:rsid w:val="001D64D3"/>
    <w:rsid w:val="001D686D"/>
    <w:rsid w:val="001D6DC3"/>
    <w:rsid w:val="001D6E61"/>
    <w:rsid w:val="001D6EE7"/>
    <w:rsid w:val="001D6F30"/>
    <w:rsid w:val="001D6FB4"/>
    <w:rsid w:val="001D70E3"/>
    <w:rsid w:val="001D7170"/>
    <w:rsid w:val="001D7260"/>
    <w:rsid w:val="001D72F3"/>
    <w:rsid w:val="001D7816"/>
    <w:rsid w:val="001D7898"/>
    <w:rsid w:val="001D7ADE"/>
    <w:rsid w:val="001D7B58"/>
    <w:rsid w:val="001D7B96"/>
    <w:rsid w:val="001D7F30"/>
    <w:rsid w:val="001D7F91"/>
    <w:rsid w:val="001D7FE2"/>
    <w:rsid w:val="001E0051"/>
    <w:rsid w:val="001E00D4"/>
    <w:rsid w:val="001E021D"/>
    <w:rsid w:val="001E02BA"/>
    <w:rsid w:val="001E054C"/>
    <w:rsid w:val="001E061F"/>
    <w:rsid w:val="001E0767"/>
    <w:rsid w:val="001E08EE"/>
    <w:rsid w:val="001E09F4"/>
    <w:rsid w:val="001E0A73"/>
    <w:rsid w:val="001E0D30"/>
    <w:rsid w:val="001E0F8B"/>
    <w:rsid w:val="001E0FAF"/>
    <w:rsid w:val="001E111F"/>
    <w:rsid w:val="001E1220"/>
    <w:rsid w:val="001E1284"/>
    <w:rsid w:val="001E12D4"/>
    <w:rsid w:val="001E12DF"/>
    <w:rsid w:val="001E12F4"/>
    <w:rsid w:val="001E1524"/>
    <w:rsid w:val="001E167D"/>
    <w:rsid w:val="001E16D8"/>
    <w:rsid w:val="001E1710"/>
    <w:rsid w:val="001E1D3C"/>
    <w:rsid w:val="001E1DDA"/>
    <w:rsid w:val="001E1E42"/>
    <w:rsid w:val="001E1F63"/>
    <w:rsid w:val="001E206B"/>
    <w:rsid w:val="001E20B2"/>
    <w:rsid w:val="001E220A"/>
    <w:rsid w:val="001E2235"/>
    <w:rsid w:val="001E237D"/>
    <w:rsid w:val="001E23EA"/>
    <w:rsid w:val="001E251E"/>
    <w:rsid w:val="001E266E"/>
    <w:rsid w:val="001E29CD"/>
    <w:rsid w:val="001E2EEF"/>
    <w:rsid w:val="001E2FC2"/>
    <w:rsid w:val="001E3001"/>
    <w:rsid w:val="001E30C9"/>
    <w:rsid w:val="001E3188"/>
    <w:rsid w:val="001E31D1"/>
    <w:rsid w:val="001E3219"/>
    <w:rsid w:val="001E32BE"/>
    <w:rsid w:val="001E36C2"/>
    <w:rsid w:val="001E376F"/>
    <w:rsid w:val="001E3A45"/>
    <w:rsid w:val="001E3B0A"/>
    <w:rsid w:val="001E3FE1"/>
    <w:rsid w:val="001E4025"/>
    <w:rsid w:val="001E420B"/>
    <w:rsid w:val="001E4648"/>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1F6"/>
    <w:rsid w:val="001E7397"/>
    <w:rsid w:val="001E750C"/>
    <w:rsid w:val="001E7973"/>
    <w:rsid w:val="001E7A4C"/>
    <w:rsid w:val="001E7A8F"/>
    <w:rsid w:val="001E7B7F"/>
    <w:rsid w:val="001E7BEB"/>
    <w:rsid w:val="001E7D26"/>
    <w:rsid w:val="001E7EE3"/>
    <w:rsid w:val="001F014C"/>
    <w:rsid w:val="001F020C"/>
    <w:rsid w:val="001F033D"/>
    <w:rsid w:val="001F045E"/>
    <w:rsid w:val="001F053B"/>
    <w:rsid w:val="001F0546"/>
    <w:rsid w:val="001F05EB"/>
    <w:rsid w:val="001F0DDF"/>
    <w:rsid w:val="001F0E8D"/>
    <w:rsid w:val="001F1116"/>
    <w:rsid w:val="001F11F0"/>
    <w:rsid w:val="001F13B0"/>
    <w:rsid w:val="001F15FA"/>
    <w:rsid w:val="001F17CF"/>
    <w:rsid w:val="001F18C3"/>
    <w:rsid w:val="001F18E2"/>
    <w:rsid w:val="001F1B1E"/>
    <w:rsid w:val="001F1BD1"/>
    <w:rsid w:val="001F1BEA"/>
    <w:rsid w:val="001F1DFA"/>
    <w:rsid w:val="001F1E26"/>
    <w:rsid w:val="001F2046"/>
    <w:rsid w:val="001F22A9"/>
    <w:rsid w:val="001F253A"/>
    <w:rsid w:val="001F26E9"/>
    <w:rsid w:val="001F28BC"/>
    <w:rsid w:val="001F2982"/>
    <w:rsid w:val="001F29D5"/>
    <w:rsid w:val="001F2AD4"/>
    <w:rsid w:val="001F2B9C"/>
    <w:rsid w:val="001F2CF6"/>
    <w:rsid w:val="001F2D88"/>
    <w:rsid w:val="001F2E08"/>
    <w:rsid w:val="001F307F"/>
    <w:rsid w:val="001F33A0"/>
    <w:rsid w:val="001F33B8"/>
    <w:rsid w:val="001F348F"/>
    <w:rsid w:val="001F350F"/>
    <w:rsid w:val="001F35A8"/>
    <w:rsid w:val="001F36BC"/>
    <w:rsid w:val="001F3953"/>
    <w:rsid w:val="001F39AB"/>
    <w:rsid w:val="001F3B90"/>
    <w:rsid w:val="001F3CF2"/>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CD"/>
    <w:rsid w:val="001F5ED8"/>
    <w:rsid w:val="001F5EE0"/>
    <w:rsid w:val="001F5F10"/>
    <w:rsid w:val="001F60B5"/>
    <w:rsid w:val="001F6292"/>
    <w:rsid w:val="001F62C6"/>
    <w:rsid w:val="001F644E"/>
    <w:rsid w:val="001F662A"/>
    <w:rsid w:val="001F669B"/>
    <w:rsid w:val="001F6979"/>
    <w:rsid w:val="001F6B31"/>
    <w:rsid w:val="001F6BE2"/>
    <w:rsid w:val="001F6D11"/>
    <w:rsid w:val="001F6E45"/>
    <w:rsid w:val="001F6EE9"/>
    <w:rsid w:val="001F70EA"/>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2D37"/>
    <w:rsid w:val="00203069"/>
    <w:rsid w:val="00203159"/>
    <w:rsid w:val="0020358B"/>
    <w:rsid w:val="00203668"/>
    <w:rsid w:val="002036D4"/>
    <w:rsid w:val="00203835"/>
    <w:rsid w:val="00203883"/>
    <w:rsid w:val="002038D3"/>
    <w:rsid w:val="0020391B"/>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439"/>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6"/>
    <w:rsid w:val="00206507"/>
    <w:rsid w:val="002065FC"/>
    <w:rsid w:val="00206602"/>
    <w:rsid w:val="0020671A"/>
    <w:rsid w:val="0020674D"/>
    <w:rsid w:val="0020679E"/>
    <w:rsid w:val="002067BF"/>
    <w:rsid w:val="002069A1"/>
    <w:rsid w:val="00206B20"/>
    <w:rsid w:val="00206B53"/>
    <w:rsid w:val="00206BF6"/>
    <w:rsid w:val="00206DE5"/>
    <w:rsid w:val="00206E5A"/>
    <w:rsid w:val="00207259"/>
    <w:rsid w:val="0020760F"/>
    <w:rsid w:val="00207613"/>
    <w:rsid w:val="00207847"/>
    <w:rsid w:val="00207AF9"/>
    <w:rsid w:val="00207B02"/>
    <w:rsid w:val="00207B88"/>
    <w:rsid w:val="00207BB9"/>
    <w:rsid w:val="00207D58"/>
    <w:rsid w:val="00207EB6"/>
    <w:rsid w:val="00207F27"/>
    <w:rsid w:val="00207FAC"/>
    <w:rsid w:val="0021005B"/>
    <w:rsid w:val="00210174"/>
    <w:rsid w:val="00210367"/>
    <w:rsid w:val="0021036C"/>
    <w:rsid w:val="0021065B"/>
    <w:rsid w:val="002109D5"/>
    <w:rsid w:val="00210A2E"/>
    <w:rsid w:val="00210B05"/>
    <w:rsid w:val="00210C84"/>
    <w:rsid w:val="00210C91"/>
    <w:rsid w:val="00210F2A"/>
    <w:rsid w:val="00210F42"/>
    <w:rsid w:val="00210F93"/>
    <w:rsid w:val="00210FFB"/>
    <w:rsid w:val="00211042"/>
    <w:rsid w:val="002110E0"/>
    <w:rsid w:val="0021131B"/>
    <w:rsid w:val="00211345"/>
    <w:rsid w:val="002113F2"/>
    <w:rsid w:val="002114FA"/>
    <w:rsid w:val="00211AF1"/>
    <w:rsid w:val="00211D31"/>
    <w:rsid w:val="00211DD9"/>
    <w:rsid w:val="002120D3"/>
    <w:rsid w:val="002121C0"/>
    <w:rsid w:val="00212305"/>
    <w:rsid w:val="00212358"/>
    <w:rsid w:val="0021254B"/>
    <w:rsid w:val="00212816"/>
    <w:rsid w:val="00212A4A"/>
    <w:rsid w:val="00212A8F"/>
    <w:rsid w:val="00212B33"/>
    <w:rsid w:val="00212E14"/>
    <w:rsid w:val="002130A9"/>
    <w:rsid w:val="002130BD"/>
    <w:rsid w:val="00213169"/>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59"/>
    <w:rsid w:val="002151FA"/>
    <w:rsid w:val="002153B7"/>
    <w:rsid w:val="00215550"/>
    <w:rsid w:val="0021556B"/>
    <w:rsid w:val="002156E3"/>
    <w:rsid w:val="002157BD"/>
    <w:rsid w:val="0021586D"/>
    <w:rsid w:val="002158E2"/>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C5"/>
    <w:rsid w:val="002202EC"/>
    <w:rsid w:val="00220441"/>
    <w:rsid w:val="002204ED"/>
    <w:rsid w:val="0022073E"/>
    <w:rsid w:val="002208BE"/>
    <w:rsid w:val="0022091D"/>
    <w:rsid w:val="002209D4"/>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5D"/>
    <w:rsid w:val="00222964"/>
    <w:rsid w:val="00222A09"/>
    <w:rsid w:val="00222AB8"/>
    <w:rsid w:val="00222B25"/>
    <w:rsid w:val="00222E94"/>
    <w:rsid w:val="00222FE7"/>
    <w:rsid w:val="002231AD"/>
    <w:rsid w:val="002234BE"/>
    <w:rsid w:val="00223590"/>
    <w:rsid w:val="002235DF"/>
    <w:rsid w:val="00223833"/>
    <w:rsid w:val="002239CC"/>
    <w:rsid w:val="00223ACD"/>
    <w:rsid w:val="00224226"/>
    <w:rsid w:val="0022474F"/>
    <w:rsid w:val="00224794"/>
    <w:rsid w:val="00224A38"/>
    <w:rsid w:val="00224A9B"/>
    <w:rsid w:val="00224B72"/>
    <w:rsid w:val="00224C0B"/>
    <w:rsid w:val="00224DAE"/>
    <w:rsid w:val="00225154"/>
    <w:rsid w:val="00225342"/>
    <w:rsid w:val="002254F6"/>
    <w:rsid w:val="00225643"/>
    <w:rsid w:val="00225B67"/>
    <w:rsid w:val="00225DC1"/>
    <w:rsid w:val="0022624C"/>
    <w:rsid w:val="002262A2"/>
    <w:rsid w:val="0022636D"/>
    <w:rsid w:val="00226381"/>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AF3"/>
    <w:rsid w:val="00230B62"/>
    <w:rsid w:val="00230B75"/>
    <w:rsid w:val="00230BB1"/>
    <w:rsid w:val="00230C76"/>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07"/>
    <w:rsid w:val="002329B4"/>
    <w:rsid w:val="002329D3"/>
    <w:rsid w:val="00232A38"/>
    <w:rsid w:val="00232A87"/>
    <w:rsid w:val="00232BB4"/>
    <w:rsid w:val="00232E9D"/>
    <w:rsid w:val="00232F62"/>
    <w:rsid w:val="0023324F"/>
    <w:rsid w:val="002332F5"/>
    <w:rsid w:val="002337C0"/>
    <w:rsid w:val="00233A5F"/>
    <w:rsid w:val="00233D48"/>
    <w:rsid w:val="00233EE4"/>
    <w:rsid w:val="0023403A"/>
    <w:rsid w:val="0023435E"/>
    <w:rsid w:val="002344C8"/>
    <w:rsid w:val="0023459D"/>
    <w:rsid w:val="002349C5"/>
    <w:rsid w:val="00234B73"/>
    <w:rsid w:val="00234D9D"/>
    <w:rsid w:val="00235025"/>
    <w:rsid w:val="00235080"/>
    <w:rsid w:val="002353C5"/>
    <w:rsid w:val="00235581"/>
    <w:rsid w:val="00235698"/>
    <w:rsid w:val="00235789"/>
    <w:rsid w:val="002358AB"/>
    <w:rsid w:val="00235E3B"/>
    <w:rsid w:val="00235F14"/>
    <w:rsid w:val="00235F67"/>
    <w:rsid w:val="00236106"/>
    <w:rsid w:val="00236426"/>
    <w:rsid w:val="00236561"/>
    <w:rsid w:val="00236731"/>
    <w:rsid w:val="00236773"/>
    <w:rsid w:val="00236829"/>
    <w:rsid w:val="00236AF5"/>
    <w:rsid w:val="00236DD4"/>
    <w:rsid w:val="00236F71"/>
    <w:rsid w:val="00236F88"/>
    <w:rsid w:val="002373FC"/>
    <w:rsid w:val="0023781D"/>
    <w:rsid w:val="00237C6F"/>
    <w:rsid w:val="00237D22"/>
    <w:rsid w:val="00237D2B"/>
    <w:rsid w:val="00237F24"/>
    <w:rsid w:val="0024019A"/>
    <w:rsid w:val="0024029F"/>
    <w:rsid w:val="0024045B"/>
    <w:rsid w:val="00240487"/>
    <w:rsid w:val="00240956"/>
    <w:rsid w:val="00240A6C"/>
    <w:rsid w:val="00240AAA"/>
    <w:rsid w:val="00240AB3"/>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3D"/>
    <w:rsid w:val="00242CAE"/>
    <w:rsid w:val="00242DBC"/>
    <w:rsid w:val="0024330F"/>
    <w:rsid w:val="0024332F"/>
    <w:rsid w:val="0024334B"/>
    <w:rsid w:val="002435D5"/>
    <w:rsid w:val="0024363F"/>
    <w:rsid w:val="00243946"/>
    <w:rsid w:val="00243ACD"/>
    <w:rsid w:val="00243E36"/>
    <w:rsid w:val="00243EA1"/>
    <w:rsid w:val="00243F40"/>
    <w:rsid w:val="00243F4A"/>
    <w:rsid w:val="002440D2"/>
    <w:rsid w:val="002442F9"/>
    <w:rsid w:val="0024445A"/>
    <w:rsid w:val="00244606"/>
    <w:rsid w:val="00244804"/>
    <w:rsid w:val="00244924"/>
    <w:rsid w:val="002449F4"/>
    <w:rsid w:val="00244CC9"/>
    <w:rsid w:val="00244F32"/>
    <w:rsid w:val="00244F6B"/>
    <w:rsid w:val="00244FF2"/>
    <w:rsid w:val="00245101"/>
    <w:rsid w:val="0024520E"/>
    <w:rsid w:val="0024530E"/>
    <w:rsid w:val="00245492"/>
    <w:rsid w:val="00245A41"/>
    <w:rsid w:val="00245B42"/>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2F0"/>
    <w:rsid w:val="002474B4"/>
    <w:rsid w:val="002475A2"/>
    <w:rsid w:val="002475BE"/>
    <w:rsid w:val="00247660"/>
    <w:rsid w:val="002477B3"/>
    <w:rsid w:val="002477BC"/>
    <w:rsid w:val="0024785A"/>
    <w:rsid w:val="00247B8F"/>
    <w:rsid w:val="00247BD2"/>
    <w:rsid w:val="00247C92"/>
    <w:rsid w:val="00247D77"/>
    <w:rsid w:val="00247DD1"/>
    <w:rsid w:val="00247DF6"/>
    <w:rsid w:val="002501ED"/>
    <w:rsid w:val="00250237"/>
    <w:rsid w:val="0025030D"/>
    <w:rsid w:val="0025042D"/>
    <w:rsid w:val="00250563"/>
    <w:rsid w:val="00250582"/>
    <w:rsid w:val="002506F5"/>
    <w:rsid w:val="002508C7"/>
    <w:rsid w:val="002508D9"/>
    <w:rsid w:val="00250C34"/>
    <w:rsid w:val="00250D9C"/>
    <w:rsid w:val="00251117"/>
    <w:rsid w:val="002511AA"/>
    <w:rsid w:val="002512A9"/>
    <w:rsid w:val="002515AF"/>
    <w:rsid w:val="002515E8"/>
    <w:rsid w:val="002515EA"/>
    <w:rsid w:val="0025169E"/>
    <w:rsid w:val="00251723"/>
    <w:rsid w:val="00251728"/>
    <w:rsid w:val="00251760"/>
    <w:rsid w:val="00251843"/>
    <w:rsid w:val="00251929"/>
    <w:rsid w:val="00251A08"/>
    <w:rsid w:val="00251B7D"/>
    <w:rsid w:val="00251BD6"/>
    <w:rsid w:val="00251BF7"/>
    <w:rsid w:val="00251F5E"/>
    <w:rsid w:val="00251F78"/>
    <w:rsid w:val="0025204B"/>
    <w:rsid w:val="00252162"/>
    <w:rsid w:val="002523DE"/>
    <w:rsid w:val="00252539"/>
    <w:rsid w:val="00252668"/>
    <w:rsid w:val="00252AEF"/>
    <w:rsid w:val="00252BC4"/>
    <w:rsid w:val="00252DD0"/>
    <w:rsid w:val="00252E2A"/>
    <w:rsid w:val="002530D6"/>
    <w:rsid w:val="002530D9"/>
    <w:rsid w:val="00253151"/>
    <w:rsid w:val="002531EE"/>
    <w:rsid w:val="0025325D"/>
    <w:rsid w:val="002532D6"/>
    <w:rsid w:val="002533FF"/>
    <w:rsid w:val="00253400"/>
    <w:rsid w:val="0025345B"/>
    <w:rsid w:val="002534AE"/>
    <w:rsid w:val="00253528"/>
    <w:rsid w:val="00253781"/>
    <w:rsid w:val="002537F5"/>
    <w:rsid w:val="0025385E"/>
    <w:rsid w:val="00253905"/>
    <w:rsid w:val="00253AE8"/>
    <w:rsid w:val="00253BF8"/>
    <w:rsid w:val="00253D4B"/>
    <w:rsid w:val="00253F4E"/>
    <w:rsid w:val="00253F7E"/>
    <w:rsid w:val="002540C4"/>
    <w:rsid w:val="0025420E"/>
    <w:rsid w:val="0025429A"/>
    <w:rsid w:val="00254313"/>
    <w:rsid w:val="0025431A"/>
    <w:rsid w:val="00254349"/>
    <w:rsid w:val="00254676"/>
    <w:rsid w:val="002546B8"/>
    <w:rsid w:val="0025476C"/>
    <w:rsid w:val="002549DC"/>
    <w:rsid w:val="00254AE8"/>
    <w:rsid w:val="00254B04"/>
    <w:rsid w:val="00254D05"/>
    <w:rsid w:val="00254E45"/>
    <w:rsid w:val="002553DC"/>
    <w:rsid w:val="002554F7"/>
    <w:rsid w:val="0025562B"/>
    <w:rsid w:val="00255986"/>
    <w:rsid w:val="00255C1B"/>
    <w:rsid w:val="00255C8A"/>
    <w:rsid w:val="00255DA7"/>
    <w:rsid w:val="00255E1F"/>
    <w:rsid w:val="00255EDA"/>
    <w:rsid w:val="002561EB"/>
    <w:rsid w:val="0025625A"/>
    <w:rsid w:val="0025639A"/>
    <w:rsid w:val="002563E6"/>
    <w:rsid w:val="002568D7"/>
    <w:rsid w:val="00256A58"/>
    <w:rsid w:val="00256B22"/>
    <w:rsid w:val="00256BE4"/>
    <w:rsid w:val="00256D51"/>
    <w:rsid w:val="00256F02"/>
    <w:rsid w:val="00256F6D"/>
    <w:rsid w:val="00256F93"/>
    <w:rsid w:val="00257034"/>
    <w:rsid w:val="002571C8"/>
    <w:rsid w:val="002572F1"/>
    <w:rsid w:val="0025774E"/>
    <w:rsid w:val="00257919"/>
    <w:rsid w:val="00257A62"/>
    <w:rsid w:val="00257D2A"/>
    <w:rsid w:val="002600A8"/>
    <w:rsid w:val="00260139"/>
    <w:rsid w:val="00260156"/>
    <w:rsid w:val="002606A0"/>
    <w:rsid w:val="0026075E"/>
    <w:rsid w:val="00260762"/>
    <w:rsid w:val="002608BD"/>
    <w:rsid w:val="002608F0"/>
    <w:rsid w:val="00260935"/>
    <w:rsid w:val="00260BD1"/>
    <w:rsid w:val="00260DEF"/>
    <w:rsid w:val="00260FAD"/>
    <w:rsid w:val="00261207"/>
    <w:rsid w:val="002614D4"/>
    <w:rsid w:val="0026178A"/>
    <w:rsid w:val="002617F6"/>
    <w:rsid w:val="00261D05"/>
    <w:rsid w:val="00261DC1"/>
    <w:rsid w:val="00261DD9"/>
    <w:rsid w:val="00261F28"/>
    <w:rsid w:val="00262083"/>
    <w:rsid w:val="002620C7"/>
    <w:rsid w:val="00262354"/>
    <w:rsid w:val="002623AC"/>
    <w:rsid w:val="00262979"/>
    <w:rsid w:val="00262B9F"/>
    <w:rsid w:val="00262CB8"/>
    <w:rsid w:val="00262F2B"/>
    <w:rsid w:val="00263038"/>
    <w:rsid w:val="00263166"/>
    <w:rsid w:val="002631A9"/>
    <w:rsid w:val="002631DC"/>
    <w:rsid w:val="0026330F"/>
    <w:rsid w:val="002633EA"/>
    <w:rsid w:val="00263627"/>
    <w:rsid w:val="0026382D"/>
    <w:rsid w:val="0026385F"/>
    <w:rsid w:val="00263909"/>
    <w:rsid w:val="00263B99"/>
    <w:rsid w:val="00263D58"/>
    <w:rsid w:val="00263DB2"/>
    <w:rsid w:val="00263DD9"/>
    <w:rsid w:val="00263E57"/>
    <w:rsid w:val="00263E8C"/>
    <w:rsid w:val="00263EFA"/>
    <w:rsid w:val="0026422D"/>
    <w:rsid w:val="00264256"/>
    <w:rsid w:val="002642EA"/>
    <w:rsid w:val="002642F3"/>
    <w:rsid w:val="0026432F"/>
    <w:rsid w:val="0026455A"/>
    <w:rsid w:val="0026460B"/>
    <w:rsid w:val="0026468A"/>
    <w:rsid w:val="002648FF"/>
    <w:rsid w:val="00264A9D"/>
    <w:rsid w:val="00264C28"/>
    <w:rsid w:val="00264F11"/>
    <w:rsid w:val="00265420"/>
    <w:rsid w:val="002654D9"/>
    <w:rsid w:val="002655DE"/>
    <w:rsid w:val="00265648"/>
    <w:rsid w:val="00265701"/>
    <w:rsid w:val="002657AA"/>
    <w:rsid w:val="00265A99"/>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93B"/>
    <w:rsid w:val="00266B56"/>
    <w:rsid w:val="00266CDB"/>
    <w:rsid w:val="002670A4"/>
    <w:rsid w:val="0026713F"/>
    <w:rsid w:val="0026716C"/>
    <w:rsid w:val="002671F4"/>
    <w:rsid w:val="0026761C"/>
    <w:rsid w:val="00267791"/>
    <w:rsid w:val="00267AAF"/>
    <w:rsid w:val="00267CAA"/>
    <w:rsid w:val="00267DBF"/>
    <w:rsid w:val="00267E42"/>
    <w:rsid w:val="00267F04"/>
    <w:rsid w:val="0027027E"/>
    <w:rsid w:val="0027053E"/>
    <w:rsid w:val="002706CC"/>
    <w:rsid w:val="00270722"/>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5BE"/>
    <w:rsid w:val="002726D1"/>
    <w:rsid w:val="00272736"/>
    <w:rsid w:val="002729A9"/>
    <w:rsid w:val="002729F1"/>
    <w:rsid w:val="00272A9A"/>
    <w:rsid w:val="00272C75"/>
    <w:rsid w:val="00272CDA"/>
    <w:rsid w:val="00272D06"/>
    <w:rsid w:val="00272D44"/>
    <w:rsid w:val="00272F80"/>
    <w:rsid w:val="00272FEB"/>
    <w:rsid w:val="002733F6"/>
    <w:rsid w:val="0027363A"/>
    <w:rsid w:val="00273644"/>
    <w:rsid w:val="00273679"/>
    <w:rsid w:val="002736A1"/>
    <w:rsid w:val="002738C9"/>
    <w:rsid w:val="00273B0A"/>
    <w:rsid w:val="00273B2D"/>
    <w:rsid w:val="00273CFB"/>
    <w:rsid w:val="00273D76"/>
    <w:rsid w:val="00273E3B"/>
    <w:rsid w:val="00273E66"/>
    <w:rsid w:val="00273FAD"/>
    <w:rsid w:val="00274172"/>
    <w:rsid w:val="00274326"/>
    <w:rsid w:val="0027434C"/>
    <w:rsid w:val="002743CB"/>
    <w:rsid w:val="00274488"/>
    <w:rsid w:val="00274668"/>
    <w:rsid w:val="002747BA"/>
    <w:rsid w:val="00274868"/>
    <w:rsid w:val="002748A5"/>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6F52"/>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453"/>
    <w:rsid w:val="00281480"/>
    <w:rsid w:val="00281537"/>
    <w:rsid w:val="002815B9"/>
    <w:rsid w:val="0028164E"/>
    <w:rsid w:val="0028168F"/>
    <w:rsid w:val="002817F3"/>
    <w:rsid w:val="00281A0F"/>
    <w:rsid w:val="00281ED6"/>
    <w:rsid w:val="0028225C"/>
    <w:rsid w:val="002825CE"/>
    <w:rsid w:val="002825EF"/>
    <w:rsid w:val="002826BD"/>
    <w:rsid w:val="00282A3B"/>
    <w:rsid w:val="00282B3C"/>
    <w:rsid w:val="00282D28"/>
    <w:rsid w:val="00282DCC"/>
    <w:rsid w:val="00282DD0"/>
    <w:rsid w:val="00282EB8"/>
    <w:rsid w:val="00282FBC"/>
    <w:rsid w:val="0028309F"/>
    <w:rsid w:val="00283137"/>
    <w:rsid w:val="00283165"/>
    <w:rsid w:val="002832E7"/>
    <w:rsid w:val="0028330B"/>
    <w:rsid w:val="0028348C"/>
    <w:rsid w:val="0028363C"/>
    <w:rsid w:val="00283852"/>
    <w:rsid w:val="0028393B"/>
    <w:rsid w:val="00283B20"/>
    <w:rsid w:val="00283BA3"/>
    <w:rsid w:val="00283C39"/>
    <w:rsid w:val="00283D10"/>
    <w:rsid w:val="00283FFA"/>
    <w:rsid w:val="002841A6"/>
    <w:rsid w:val="00284293"/>
    <w:rsid w:val="00284AE9"/>
    <w:rsid w:val="00284B96"/>
    <w:rsid w:val="00284C7A"/>
    <w:rsid w:val="00284E7F"/>
    <w:rsid w:val="00284E89"/>
    <w:rsid w:val="0028520D"/>
    <w:rsid w:val="0028535D"/>
    <w:rsid w:val="00285365"/>
    <w:rsid w:val="002853BC"/>
    <w:rsid w:val="00285472"/>
    <w:rsid w:val="0028550D"/>
    <w:rsid w:val="00285520"/>
    <w:rsid w:val="00285894"/>
    <w:rsid w:val="00285A3F"/>
    <w:rsid w:val="00285CE5"/>
    <w:rsid w:val="00285D0D"/>
    <w:rsid w:val="00285E28"/>
    <w:rsid w:val="00286240"/>
    <w:rsid w:val="0028639F"/>
    <w:rsid w:val="002863A8"/>
    <w:rsid w:val="00286631"/>
    <w:rsid w:val="002867AC"/>
    <w:rsid w:val="00286930"/>
    <w:rsid w:val="00286AA0"/>
    <w:rsid w:val="00286F06"/>
    <w:rsid w:val="00286F76"/>
    <w:rsid w:val="00286FF0"/>
    <w:rsid w:val="00287198"/>
    <w:rsid w:val="00287232"/>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565"/>
    <w:rsid w:val="002925F8"/>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5B1"/>
    <w:rsid w:val="0029387F"/>
    <w:rsid w:val="0029395A"/>
    <w:rsid w:val="00293A93"/>
    <w:rsid w:val="00293A97"/>
    <w:rsid w:val="00293BBA"/>
    <w:rsid w:val="00293C49"/>
    <w:rsid w:val="002941DB"/>
    <w:rsid w:val="00294266"/>
    <w:rsid w:val="00294273"/>
    <w:rsid w:val="002944B3"/>
    <w:rsid w:val="002944CA"/>
    <w:rsid w:val="00294504"/>
    <w:rsid w:val="002946A4"/>
    <w:rsid w:val="00294722"/>
    <w:rsid w:val="00294AB1"/>
    <w:rsid w:val="00294AB6"/>
    <w:rsid w:val="00294AB9"/>
    <w:rsid w:val="00294B88"/>
    <w:rsid w:val="00294C8C"/>
    <w:rsid w:val="00294E77"/>
    <w:rsid w:val="00294E90"/>
    <w:rsid w:val="00295226"/>
    <w:rsid w:val="0029527C"/>
    <w:rsid w:val="002953CE"/>
    <w:rsid w:val="002953D0"/>
    <w:rsid w:val="00295534"/>
    <w:rsid w:val="00295C87"/>
    <w:rsid w:val="00295C8A"/>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A80"/>
    <w:rsid w:val="00296ACC"/>
    <w:rsid w:val="00296B25"/>
    <w:rsid w:val="00296BC2"/>
    <w:rsid w:val="00296D39"/>
    <w:rsid w:val="00296D93"/>
    <w:rsid w:val="00296DAB"/>
    <w:rsid w:val="00296EAB"/>
    <w:rsid w:val="00296F94"/>
    <w:rsid w:val="00296FD8"/>
    <w:rsid w:val="002971F1"/>
    <w:rsid w:val="0029743A"/>
    <w:rsid w:val="00297499"/>
    <w:rsid w:val="002974AA"/>
    <w:rsid w:val="0029771B"/>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7A4"/>
    <w:rsid w:val="002A17BB"/>
    <w:rsid w:val="002A18E5"/>
    <w:rsid w:val="002A1A0C"/>
    <w:rsid w:val="002A1A4B"/>
    <w:rsid w:val="002A1A57"/>
    <w:rsid w:val="002A1B97"/>
    <w:rsid w:val="002A1BB2"/>
    <w:rsid w:val="002A1C7D"/>
    <w:rsid w:val="002A1DA1"/>
    <w:rsid w:val="002A1F20"/>
    <w:rsid w:val="002A1F8E"/>
    <w:rsid w:val="002A2016"/>
    <w:rsid w:val="002A205B"/>
    <w:rsid w:val="002A20B1"/>
    <w:rsid w:val="002A20E5"/>
    <w:rsid w:val="002A2253"/>
    <w:rsid w:val="002A29F3"/>
    <w:rsid w:val="002A2CB4"/>
    <w:rsid w:val="002A2D66"/>
    <w:rsid w:val="002A2EAD"/>
    <w:rsid w:val="002A2F93"/>
    <w:rsid w:val="002A2FB8"/>
    <w:rsid w:val="002A31FF"/>
    <w:rsid w:val="002A35A6"/>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AE8"/>
    <w:rsid w:val="002A4B7D"/>
    <w:rsid w:val="002A4CD2"/>
    <w:rsid w:val="002A4D61"/>
    <w:rsid w:val="002A4DC6"/>
    <w:rsid w:val="002A4E20"/>
    <w:rsid w:val="002A4FAF"/>
    <w:rsid w:val="002A5057"/>
    <w:rsid w:val="002A51BC"/>
    <w:rsid w:val="002A523D"/>
    <w:rsid w:val="002A52C2"/>
    <w:rsid w:val="002A546D"/>
    <w:rsid w:val="002A5512"/>
    <w:rsid w:val="002A5513"/>
    <w:rsid w:val="002A557C"/>
    <w:rsid w:val="002A5623"/>
    <w:rsid w:val="002A58B8"/>
    <w:rsid w:val="002A592A"/>
    <w:rsid w:val="002A5BF4"/>
    <w:rsid w:val="002A5BFE"/>
    <w:rsid w:val="002A5C11"/>
    <w:rsid w:val="002A5EF5"/>
    <w:rsid w:val="002A5FC1"/>
    <w:rsid w:val="002A601D"/>
    <w:rsid w:val="002A619D"/>
    <w:rsid w:val="002A61D7"/>
    <w:rsid w:val="002A647A"/>
    <w:rsid w:val="002A6567"/>
    <w:rsid w:val="002A67E2"/>
    <w:rsid w:val="002A6BCF"/>
    <w:rsid w:val="002A6EF8"/>
    <w:rsid w:val="002A7180"/>
    <w:rsid w:val="002A732C"/>
    <w:rsid w:val="002A73B0"/>
    <w:rsid w:val="002A7431"/>
    <w:rsid w:val="002A7446"/>
    <w:rsid w:val="002A7757"/>
    <w:rsid w:val="002A7A6A"/>
    <w:rsid w:val="002A7AB4"/>
    <w:rsid w:val="002A7C20"/>
    <w:rsid w:val="002A7CE9"/>
    <w:rsid w:val="002A7E7D"/>
    <w:rsid w:val="002A7F29"/>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92"/>
    <w:rsid w:val="002B13E2"/>
    <w:rsid w:val="002B1588"/>
    <w:rsid w:val="002B1AFA"/>
    <w:rsid w:val="002B1C7F"/>
    <w:rsid w:val="002B1D94"/>
    <w:rsid w:val="002B1F56"/>
    <w:rsid w:val="002B2157"/>
    <w:rsid w:val="002B21D6"/>
    <w:rsid w:val="002B2537"/>
    <w:rsid w:val="002B2A76"/>
    <w:rsid w:val="002B2C1D"/>
    <w:rsid w:val="002B2C92"/>
    <w:rsid w:val="002B2EA0"/>
    <w:rsid w:val="002B2ED4"/>
    <w:rsid w:val="002B2F4E"/>
    <w:rsid w:val="002B2FAF"/>
    <w:rsid w:val="002B3081"/>
    <w:rsid w:val="002B315D"/>
    <w:rsid w:val="002B315E"/>
    <w:rsid w:val="002B318B"/>
    <w:rsid w:val="002B32BC"/>
    <w:rsid w:val="002B340B"/>
    <w:rsid w:val="002B3439"/>
    <w:rsid w:val="002B34AE"/>
    <w:rsid w:val="002B3797"/>
    <w:rsid w:val="002B3D90"/>
    <w:rsid w:val="002B3DFD"/>
    <w:rsid w:val="002B3EAD"/>
    <w:rsid w:val="002B3F57"/>
    <w:rsid w:val="002B3FC2"/>
    <w:rsid w:val="002B445A"/>
    <w:rsid w:val="002B453B"/>
    <w:rsid w:val="002B482A"/>
    <w:rsid w:val="002B484A"/>
    <w:rsid w:val="002B4924"/>
    <w:rsid w:val="002B4A1D"/>
    <w:rsid w:val="002B4C39"/>
    <w:rsid w:val="002B4CCD"/>
    <w:rsid w:val="002B4CD6"/>
    <w:rsid w:val="002B4F44"/>
    <w:rsid w:val="002B50A1"/>
    <w:rsid w:val="002B51CA"/>
    <w:rsid w:val="002B5320"/>
    <w:rsid w:val="002B54A6"/>
    <w:rsid w:val="002B5574"/>
    <w:rsid w:val="002B582D"/>
    <w:rsid w:val="002B5879"/>
    <w:rsid w:val="002B591A"/>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998"/>
    <w:rsid w:val="002B7D56"/>
    <w:rsid w:val="002C004D"/>
    <w:rsid w:val="002C03A1"/>
    <w:rsid w:val="002C0411"/>
    <w:rsid w:val="002C04C2"/>
    <w:rsid w:val="002C0601"/>
    <w:rsid w:val="002C07B2"/>
    <w:rsid w:val="002C0818"/>
    <w:rsid w:val="002C0B91"/>
    <w:rsid w:val="002C0BB0"/>
    <w:rsid w:val="002C0D11"/>
    <w:rsid w:val="002C14A8"/>
    <w:rsid w:val="002C1579"/>
    <w:rsid w:val="002C1B17"/>
    <w:rsid w:val="002C1D61"/>
    <w:rsid w:val="002C1EBC"/>
    <w:rsid w:val="002C1EF8"/>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2C8"/>
    <w:rsid w:val="002C3AE4"/>
    <w:rsid w:val="002C3B97"/>
    <w:rsid w:val="002C3D6E"/>
    <w:rsid w:val="002C3D7E"/>
    <w:rsid w:val="002C3E89"/>
    <w:rsid w:val="002C42AA"/>
    <w:rsid w:val="002C44E6"/>
    <w:rsid w:val="002C46F3"/>
    <w:rsid w:val="002C4A67"/>
    <w:rsid w:val="002C4A88"/>
    <w:rsid w:val="002C4AF6"/>
    <w:rsid w:val="002C4B64"/>
    <w:rsid w:val="002C4BA2"/>
    <w:rsid w:val="002C4C29"/>
    <w:rsid w:val="002C5022"/>
    <w:rsid w:val="002C54AD"/>
    <w:rsid w:val="002C5533"/>
    <w:rsid w:val="002C55D3"/>
    <w:rsid w:val="002C5620"/>
    <w:rsid w:val="002C5A6B"/>
    <w:rsid w:val="002C5B74"/>
    <w:rsid w:val="002C5D8A"/>
    <w:rsid w:val="002C61E0"/>
    <w:rsid w:val="002C640C"/>
    <w:rsid w:val="002C6422"/>
    <w:rsid w:val="002C6799"/>
    <w:rsid w:val="002C6CC5"/>
    <w:rsid w:val="002C6D25"/>
    <w:rsid w:val="002C6D3C"/>
    <w:rsid w:val="002C7000"/>
    <w:rsid w:val="002C7404"/>
    <w:rsid w:val="002C7743"/>
    <w:rsid w:val="002C782F"/>
    <w:rsid w:val="002C7B03"/>
    <w:rsid w:val="002C7B0D"/>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C19"/>
    <w:rsid w:val="002D0CF9"/>
    <w:rsid w:val="002D0DC0"/>
    <w:rsid w:val="002D0E08"/>
    <w:rsid w:val="002D0F10"/>
    <w:rsid w:val="002D1224"/>
    <w:rsid w:val="002D1258"/>
    <w:rsid w:val="002D12D7"/>
    <w:rsid w:val="002D13B7"/>
    <w:rsid w:val="002D16B1"/>
    <w:rsid w:val="002D16F4"/>
    <w:rsid w:val="002D188B"/>
    <w:rsid w:val="002D2290"/>
    <w:rsid w:val="002D2680"/>
    <w:rsid w:val="002D280E"/>
    <w:rsid w:val="002D29EE"/>
    <w:rsid w:val="002D2AFE"/>
    <w:rsid w:val="002D2B4E"/>
    <w:rsid w:val="002D2B96"/>
    <w:rsid w:val="002D2BDE"/>
    <w:rsid w:val="002D2DA9"/>
    <w:rsid w:val="002D2DD4"/>
    <w:rsid w:val="002D3022"/>
    <w:rsid w:val="002D34CE"/>
    <w:rsid w:val="002D35D6"/>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363"/>
    <w:rsid w:val="002D5502"/>
    <w:rsid w:val="002D5852"/>
    <w:rsid w:val="002D5945"/>
    <w:rsid w:val="002D5968"/>
    <w:rsid w:val="002D5BAC"/>
    <w:rsid w:val="002D5C11"/>
    <w:rsid w:val="002D5C34"/>
    <w:rsid w:val="002D5DEA"/>
    <w:rsid w:val="002D6110"/>
    <w:rsid w:val="002D6127"/>
    <w:rsid w:val="002D61BE"/>
    <w:rsid w:val="002D61F0"/>
    <w:rsid w:val="002D64D9"/>
    <w:rsid w:val="002D6550"/>
    <w:rsid w:val="002D659E"/>
    <w:rsid w:val="002D6C19"/>
    <w:rsid w:val="002D6D29"/>
    <w:rsid w:val="002D6D61"/>
    <w:rsid w:val="002D7194"/>
    <w:rsid w:val="002D7235"/>
    <w:rsid w:val="002D7395"/>
    <w:rsid w:val="002D73DE"/>
    <w:rsid w:val="002D74FC"/>
    <w:rsid w:val="002D7608"/>
    <w:rsid w:val="002D76E8"/>
    <w:rsid w:val="002D77C3"/>
    <w:rsid w:val="002D79F8"/>
    <w:rsid w:val="002D7D1D"/>
    <w:rsid w:val="002D7FE7"/>
    <w:rsid w:val="002E011E"/>
    <w:rsid w:val="002E0303"/>
    <w:rsid w:val="002E0614"/>
    <w:rsid w:val="002E08E4"/>
    <w:rsid w:val="002E08F4"/>
    <w:rsid w:val="002E0CCD"/>
    <w:rsid w:val="002E0E03"/>
    <w:rsid w:val="002E0E94"/>
    <w:rsid w:val="002E0FB2"/>
    <w:rsid w:val="002E1436"/>
    <w:rsid w:val="002E14BD"/>
    <w:rsid w:val="002E15A5"/>
    <w:rsid w:val="002E15F9"/>
    <w:rsid w:val="002E16BC"/>
    <w:rsid w:val="002E1A37"/>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CE4"/>
    <w:rsid w:val="002E3E06"/>
    <w:rsid w:val="002E3E55"/>
    <w:rsid w:val="002E3EFF"/>
    <w:rsid w:val="002E4122"/>
    <w:rsid w:val="002E4301"/>
    <w:rsid w:val="002E437F"/>
    <w:rsid w:val="002E45D1"/>
    <w:rsid w:val="002E46E4"/>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86"/>
    <w:rsid w:val="002E5DD7"/>
    <w:rsid w:val="002E5EAD"/>
    <w:rsid w:val="002E6406"/>
    <w:rsid w:val="002E64FC"/>
    <w:rsid w:val="002E6632"/>
    <w:rsid w:val="002E6809"/>
    <w:rsid w:val="002E6BEE"/>
    <w:rsid w:val="002E6C9B"/>
    <w:rsid w:val="002E6D20"/>
    <w:rsid w:val="002E6D62"/>
    <w:rsid w:val="002E6E8A"/>
    <w:rsid w:val="002E6EF2"/>
    <w:rsid w:val="002E706F"/>
    <w:rsid w:val="002E79F7"/>
    <w:rsid w:val="002E7C18"/>
    <w:rsid w:val="002E7CD1"/>
    <w:rsid w:val="002E7DED"/>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0EE3"/>
    <w:rsid w:val="002F1BD1"/>
    <w:rsid w:val="002F1E47"/>
    <w:rsid w:val="002F28F2"/>
    <w:rsid w:val="002F292E"/>
    <w:rsid w:val="002F2AE0"/>
    <w:rsid w:val="002F2BCF"/>
    <w:rsid w:val="002F2C43"/>
    <w:rsid w:val="002F2CA7"/>
    <w:rsid w:val="002F3122"/>
    <w:rsid w:val="002F3199"/>
    <w:rsid w:val="002F31C4"/>
    <w:rsid w:val="002F322F"/>
    <w:rsid w:val="002F3283"/>
    <w:rsid w:val="002F33D2"/>
    <w:rsid w:val="002F3476"/>
    <w:rsid w:val="002F34E0"/>
    <w:rsid w:val="002F3B62"/>
    <w:rsid w:val="002F3F16"/>
    <w:rsid w:val="002F4134"/>
    <w:rsid w:val="002F413F"/>
    <w:rsid w:val="002F4357"/>
    <w:rsid w:val="002F446A"/>
    <w:rsid w:val="002F44AD"/>
    <w:rsid w:val="002F44CC"/>
    <w:rsid w:val="002F45D3"/>
    <w:rsid w:val="002F4934"/>
    <w:rsid w:val="002F499C"/>
    <w:rsid w:val="002F49E8"/>
    <w:rsid w:val="002F4A52"/>
    <w:rsid w:val="002F4A92"/>
    <w:rsid w:val="002F4CF5"/>
    <w:rsid w:val="002F4E98"/>
    <w:rsid w:val="002F4FC5"/>
    <w:rsid w:val="002F530C"/>
    <w:rsid w:val="002F5312"/>
    <w:rsid w:val="002F5422"/>
    <w:rsid w:val="002F55DC"/>
    <w:rsid w:val="002F5634"/>
    <w:rsid w:val="002F566C"/>
    <w:rsid w:val="002F5680"/>
    <w:rsid w:val="002F56D9"/>
    <w:rsid w:val="002F5809"/>
    <w:rsid w:val="002F581E"/>
    <w:rsid w:val="002F5874"/>
    <w:rsid w:val="002F5881"/>
    <w:rsid w:val="002F5A7F"/>
    <w:rsid w:val="002F5B12"/>
    <w:rsid w:val="002F5D83"/>
    <w:rsid w:val="002F5FDA"/>
    <w:rsid w:val="002F6120"/>
    <w:rsid w:val="002F63ED"/>
    <w:rsid w:val="002F6795"/>
    <w:rsid w:val="002F6AC6"/>
    <w:rsid w:val="002F6B51"/>
    <w:rsid w:val="002F6BDA"/>
    <w:rsid w:val="002F6C18"/>
    <w:rsid w:val="002F70C0"/>
    <w:rsid w:val="002F7172"/>
    <w:rsid w:val="002F7267"/>
    <w:rsid w:val="002F72D1"/>
    <w:rsid w:val="002F72DE"/>
    <w:rsid w:val="002F7420"/>
    <w:rsid w:val="002F7435"/>
    <w:rsid w:val="002F7919"/>
    <w:rsid w:val="002F7B6D"/>
    <w:rsid w:val="002F7BCB"/>
    <w:rsid w:val="002F7D48"/>
    <w:rsid w:val="002F7EC5"/>
    <w:rsid w:val="002F7F28"/>
    <w:rsid w:val="00300085"/>
    <w:rsid w:val="0030027C"/>
    <w:rsid w:val="003003AD"/>
    <w:rsid w:val="003005C3"/>
    <w:rsid w:val="00300779"/>
    <w:rsid w:val="00300869"/>
    <w:rsid w:val="003009AD"/>
    <w:rsid w:val="00300B29"/>
    <w:rsid w:val="00300BF2"/>
    <w:rsid w:val="00300C23"/>
    <w:rsid w:val="00300CB2"/>
    <w:rsid w:val="00300E22"/>
    <w:rsid w:val="00300E5F"/>
    <w:rsid w:val="00300EBD"/>
    <w:rsid w:val="00300ECE"/>
    <w:rsid w:val="00300F72"/>
    <w:rsid w:val="003011C0"/>
    <w:rsid w:val="0030128E"/>
    <w:rsid w:val="0030129E"/>
    <w:rsid w:val="00301686"/>
    <w:rsid w:val="00301710"/>
    <w:rsid w:val="00301CD6"/>
    <w:rsid w:val="00301DA6"/>
    <w:rsid w:val="00301EE4"/>
    <w:rsid w:val="00301F7E"/>
    <w:rsid w:val="00302005"/>
    <w:rsid w:val="00302047"/>
    <w:rsid w:val="003024DE"/>
    <w:rsid w:val="0030255B"/>
    <w:rsid w:val="00302646"/>
    <w:rsid w:val="0030269B"/>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4E"/>
    <w:rsid w:val="00304AC5"/>
    <w:rsid w:val="00304C6B"/>
    <w:rsid w:val="00304C9E"/>
    <w:rsid w:val="00304CC1"/>
    <w:rsid w:val="00304EA2"/>
    <w:rsid w:val="00304FBC"/>
    <w:rsid w:val="0030504A"/>
    <w:rsid w:val="0030509C"/>
    <w:rsid w:val="00305568"/>
    <w:rsid w:val="00305A4E"/>
    <w:rsid w:val="00305B64"/>
    <w:rsid w:val="00305F50"/>
    <w:rsid w:val="0030615E"/>
    <w:rsid w:val="00306179"/>
    <w:rsid w:val="00306306"/>
    <w:rsid w:val="003065FB"/>
    <w:rsid w:val="003066DC"/>
    <w:rsid w:val="00306744"/>
    <w:rsid w:val="003069F9"/>
    <w:rsid w:val="00306AF9"/>
    <w:rsid w:val="00306ED2"/>
    <w:rsid w:val="00306F89"/>
    <w:rsid w:val="00307439"/>
    <w:rsid w:val="0030749E"/>
    <w:rsid w:val="00307636"/>
    <w:rsid w:val="003076CD"/>
    <w:rsid w:val="0030788A"/>
    <w:rsid w:val="00307893"/>
    <w:rsid w:val="00307A86"/>
    <w:rsid w:val="00307B27"/>
    <w:rsid w:val="00307CAB"/>
    <w:rsid w:val="00307D6C"/>
    <w:rsid w:val="00307F28"/>
    <w:rsid w:val="00310196"/>
    <w:rsid w:val="003101DC"/>
    <w:rsid w:val="003103F4"/>
    <w:rsid w:val="00310439"/>
    <w:rsid w:val="0031049F"/>
    <w:rsid w:val="003105E7"/>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0E"/>
    <w:rsid w:val="00311941"/>
    <w:rsid w:val="00311ADC"/>
    <w:rsid w:val="00311C86"/>
    <w:rsid w:val="00311CCF"/>
    <w:rsid w:val="00311E25"/>
    <w:rsid w:val="00311E5A"/>
    <w:rsid w:val="00311F24"/>
    <w:rsid w:val="003121E0"/>
    <w:rsid w:val="003123BA"/>
    <w:rsid w:val="00312709"/>
    <w:rsid w:val="003127E1"/>
    <w:rsid w:val="0031290D"/>
    <w:rsid w:val="00312BD0"/>
    <w:rsid w:val="00312CE8"/>
    <w:rsid w:val="0031306C"/>
    <w:rsid w:val="003130B6"/>
    <w:rsid w:val="0031318E"/>
    <w:rsid w:val="00313423"/>
    <w:rsid w:val="00313428"/>
    <w:rsid w:val="0031347A"/>
    <w:rsid w:val="003134F6"/>
    <w:rsid w:val="00313509"/>
    <w:rsid w:val="00313765"/>
    <w:rsid w:val="00313792"/>
    <w:rsid w:val="003137A0"/>
    <w:rsid w:val="003137D8"/>
    <w:rsid w:val="003137F9"/>
    <w:rsid w:val="0031382D"/>
    <w:rsid w:val="0031383D"/>
    <w:rsid w:val="00313BC1"/>
    <w:rsid w:val="00313C4F"/>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A5"/>
    <w:rsid w:val="00315408"/>
    <w:rsid w:val="003158D9"/>
    <w:rsid w:val="00315952"/>
    <w:rsid w:val="0031599D"/>
    <w:rsid w:val="00315D47"/>
    <w:rsid w:val="00315E4B"/>
    <w:rsid w:val="00315EAF"/>
    <w:rsid w:val="00315F17"/>
    <w:rsid w:val="00316064"/>
    <w:rsid w:val="003161FF"/>
    <w:rsid w:val="00316347"/>
    <w:rsid w:val="003163B3"/>
    <w:rsid w:val="00316C3A"/>
    <w:rsid w:val="00316C58"/>
    <w:rsid w:val="00316CD2"/>
    <w:rsid w:val="00316E6E"/>
    <w:rsid w:val="00316E7A"/>
    <w:rsid w:val="00316EAE"/>
    <w:rsid w:val="00316ED9"/>
    <w:rsid w:val="00316F89"/>
    <w:rsid w:val="00316FBB"/>
    <w:rsid w:val="00317050"/>
    <w:rsid w:val="003171AB"/>
    <w:rsid w:val="003174B7"/>
    <w:rsid w:val="00317548"/>
    <w:rsid w:val="00317625"/>
    <w:rsid w:val="0031767A"/>
    <w:rsid w:val="00317731"/>
    <w:rsid w:val="003177FF"/>
    <w:rsid w:val="00317C5E"/>
    <w:rsid w:val="0032013F"/>
    <w:rsid w:val="0032018E"/>
    <w:rsid w:val="003201FC"/>
    <w:rsid w:val="00320674"/>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1DB6"/>
    <w:rsid w:val="00322098"/>
    <w:rsid w:val="00322388"/>
    <w:rsid w:val="003224A8"/>
    <w:rsid w:val="003224B5"/>
    <w:rsid w:val="00322717"/>
    <w:rsid w:val="003228E9"/>
    <w:rsid w:val="00322AFC"/>
    <w:rsid w:val="00322BC3"/>
    <w:rsid w:val="00322C2B"/>
    <w:rsid w:val="00322E3B"/>
    <w:rsid w:val="00322F80"/>
    <w:rsid w:val="003232E3"/>
    <w:rsid w:val="003232F7"/>
    <w:rsid w:val="0032370A"/>
    <w:rsid w:val="003238BA"/>
    <w:rsid w:val="00323A46"/>
    <w:rsid w:val="00323A76"/>
    <w:rsid w:val="00323C8A"/>
    <w:rsid w:val="00323FAD"/>
    <w:rsid w:val="00323FCB"/>
    <w:rsid w:val="00324089"/>
    <w:rsid w:val="003244B3"/>
    <w:rsid w:val="0032466A"/>
    <w:rsid w:val="00324701"/>
    <w:rsid w:val="0032489D"/>
    <w:rsid w:val="003249F8"/>
    <w:rsid w:val="00324E60"/>
    <w:rsid w:val="00325117"/>
    <w:rsid w:val="00325200"/>
    <w:rsid w:val="003253F3"/>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EB3"/>
    <w:rsid w:val="00326F28"/>
    <w:rsid w:val="00327009"/>
    <w:rsid w:val="00327120"/>
    <w:rsid w:val="0032718A"/>
    <w:rsid w:val="003271D2"/>
    <w:rsid w:val="003271E3"/>
    <w:rsid w:val="003272D0"/>
    <w:rsid w:val="0032739C"/>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4DD"/>
    <w:rsid w:val="003315E7"/>
    <w:rsid w:val="003315F8"/>
    <w:rsid w:val="00331A93"/>
    <w:rsid w:val="00331B82"/>
    <w:rsid w:val="00331DC1"/>
    <w:rsid w:val="00331E53"/>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916"/>
    <w:rsid w:val="00333A35"/>
    <w:rsid w:val="00333A42"/>
    <w:rsid w:val="00333EB0"/>
    <w:rsid w:val="00334148"/>
    <w:rsid w:val="00334531"/>
    <w:rsid w:val="00334532"/>
    <w:rsid w:val="003346CD"/>
    <w:rsid w:val="003347E2"/>
    <w:rsid w:val="003348D5"/>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BD"/>
    <w:rsid w:val="00337EF9"/>
    <w:rsid w:val="00337F26"/>
    <w:rsid w:val="00337FD7"/>
    <w:rsid w:val="00340055"/>
    <w:rsid w:val="00340168"/>
    <w:rsid w:val="00340220"/>
    <w:rsid w:val="003402A9"/>
    <w:rsid w:val="00340371"/>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DE5"/>
    <w:rsid w:val="00341E06"/>
    <w:rsid w:val="0034246D"/>
    <w:rsid w:val="003425C5"/>
    <w:rsid w:val="003426F7"/>
    <w:rsid w:val="00342A48"/>
    <w:rsid w:val="00342F15"/>
    <w:rsid w:val="00342F90"/>
    <w:rsid w:val="00342FA0"/>
    <w:rsid w:val="0034305B"/>
    <w:rsid w:val="0034335E"/>
    <w:rsid w:val="00343524"/>
    <w:rsid w:val="00343724"/>
    <w:rsid w:val="003439A0"/>
    <w:rsid w:val="00343C08"/>
    <w:rsid w:val="00343C24"/>
    <w:rsid w:val="00343D26"/>
    <w:rsid w:val="00343E1E"/>
    <w:rsid w:val="00343E80"/>
    <w:rsid w:val="00343FA6"/>
    <w:rsid w:val="003440B0"/>
    <w:rsid w:val="00344130"/>
    <w:rsid w:val="003444C1"/>
    <w:rsid w:val="003444FA"/>
    <w:rsid w:val="00344725"/>
    <w:rsid w:val="00344861"/>
    <w:rsid w:val="00344901"/>
    <w:rsid w:val="003449C4"/>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B4"/>
    <w:rsid w:val="0035001D"/>
    <w:rsid w:val="0035025F"/>
    <w:rsid w:val="0035041A"/>
    <w:rsid w:val="003505AD"/>
    <w:rsid w:val="00350631"/>
    <w:rsid w:val="00350AD2"/>
    <w:rsid w:val="00350BB9"/>
    <w:rsid w:val="00350CCE"/>
    <w:rsid w:val="00350CFA"/>
    <w:rsid w:val="00350E35"/>
    <w:rsid w:val="00350E54"/>
    <w:rsid w:val="00350EE7"/>
    <w:rsid w:val="0035124D"/>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2FD"/>
    <w:rsid w:val="00353301"/>
    <w:rsid w:val="00353466"/>
    <w:rsid w:val="003536C6"/>
    <w:rsid w:val="00353811"/>
    <w:rsid w:val="00353984"/>
    <w:rsid w:val="003539B2"/>
    <w:rsid w:val="00353A5A"/>
    <w:rsid w:val="00353FF3"/>
    <w:rsid w:val="003540D0"/>
    <w:rsid w:val="0035414B"/>
    <w:rsid w:val="003541AA"/>
    <w:rsid w:val="0035427D"/>
    <w:rsid w:val="003545A9"/>
    <w:rsid w:val="003546FA"/>
    <w:rsid w:val="00354971"/>
    <w:rsid w:val="00354B19"/>
    <w:rsid w:val="00354C17"/>
    <w:rsid w:val="00354C7F"/>
    <w:rsid w:val="00354D13"/>
    <w:rsid w:val="00354E1C"/>
    <w:rsid w:val="00354FE6"/>
    <w:rsid w:val="0035511C"/>
    <w:rsid w:val="003552C6"/>
    <w:rsid w:val="0035578B"/>
    <w:rsid w:val="003558FD"/>
    <w:rsid w:val="00355A42"/>
    <w:rsid w:val="00355A83"/>
    <w:rsid w:val="00355B39"/>
    <w:rsid w:val="00355C09"/>
    <w:rsid w:val="00355EC1"/>
    <w:rsid w:val="00355FBC"/>
    <w:rsid w:val="003562D7"/>
    <w:rsid w:val="00356353"/>
    <w:rsid w:val="0035637D"/>
    <w:rsid w:val="00356390"/>
    <w:rsid w:val="0035639F"/>
    <w:rsid w:val="00356522"/>
    <w:rsid w:val="003566F4"/>
    <w:rsid w:val="003567C9"/>
    <w:rsid w:val="00356A99"/>
    <w:rsid w:val="00356CEC"/>
    <w:rsid w:val="00356D54"/>
    <w:rsid w:val="00356EBB"/>
    <w:rsid w:val="00356F7C"/>
    <w:rsid w:val="00357029"/>
    <w:rsid w:val="003572DE"/>
    <w:rsid w:val="00357659"/>
    <w:rsid w:val="00357712"/>
    <w:rsid w:val="0035779A"/>
    <w:rsid w:val="00357CAE"/>
    <w:rsid w:val="00357FEE"/>
    <w:rsid w:val="003603A5"/>
    <w:rsid w:val="00360412"/>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1FC4"/>
    <w:rsid w:val="00362085"/>
    <w:rsid w:val="0036227D"/>
    <w:rsid w:val="0036262C"/>
    <w:rsid w:val="00362981"/>
    <w:rsid w:val="003629AA"/>
    <w:rsid w:val="00362C5A"/>
    <w:rsid w:val="00362E9D"/>
    <w:rsid w:val="00362ED5"/>
    <w:rsid w:val="00363302"/>
    <w:rsid w:val="00363334"/>
    <w:rsid w:val="00363433"/>
    <w:rsid w:val="003635B6"/>
    <w:rsid w:val="003636FC"/>
    <w:rsid w:val="0036395A"/>
    <w:rsid w:val="00363C65"/>
    <w:rsid w:val="00363EA3"/>
    <w:rsid w:val="00363F3E"/>
    <w:rsid w:val="00363FC9"/>
    <w:rsid w:val="003640E0"/>
    <w:rsid w:val="00364131"/>
    <w:rsid w:val="00364261"/>
    <w:rsid w:val="0036430B"/>
    <w:rsid w:val="003643AA"/>
    <w:rsid w:val="003645FD"/>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499"/>
    <w:rsid w:val="00366508"/>
    <w:rsid w:val="003665C5"/>
    <w:rsid w:val="00366B3A"/>
    <w:rsid w:val="00366C5F"/>
    <w:rsid w:val="00366F02"/>
    <w:rsid w:val="00367520"/>
    <w:rsid w:val="003675A9"/>
    <w:rsid w:val="003677B2"/>
    <w:rsid w:val="003678B6"/>
    <w:rsid w:val="00367BC3"/>
    <w:rsid w:val="00367CF1"/>
    <w:rsid w:val="00367E0B"/>
    <w:rsid w:val="00370025"/>
    <w:rsid w:val="00370285"/>
    <w:rsid w:val="00370483"/>
    <w:rsid w:val="003704EE"/>
    <w:rsid w:val="00370880"/>
    <w:rsid w:val="00370C86"/>
    <w:rsid w:val="00370D9F"/>
    <w:rsid w:val="00370EFD"/>
    <w:rsid w:val="00370F82"/>
    <w:rsid w:val="00370F88"/>
    <w:rsid w:val="00371130"/>
    <w:rsid w:val="00371137"/>
    <w:rsid w:val="00371528"/>
    <w:rsid w:val="0037168B"/>
    <w:rsid w:val="003719D4"/>
    <w:rsid w:val="003719F5"/>
    <w:rsid w:val="00371B8D"/>
    <w:rsid w:val="00371C1C"/>
    <w:rsid w:val="00371C90"/>
    <w:rsid w:val="00371DB7"/>
    <w:rsid w:val="00372019"/>
    <w:rsid w:val="00372029"/>
    <w:rsid w:val="003721DE"/>
    <w:rsid w:val="00372349"/>
    <w:rsid w:val="003723AE"/>
    <w:rsid w:val="0037248D"/>
    <w:rsid w:val="003724A1"/>
    <w:rsid w:val="00372609"/>
    <w:rsid w:val="0037263D"/>
    <w:rsid w:val="003728B9"/>
    <w:rsid w:val="003728C6"/>
    <w:rsid w:val="0037298C"/>
    <w:rsid w:val="00372A6B"/>
    <w:rsid w:val="00372C12"/>
    <w:rsid w:val="00372D7F"/>
    <w:rsid w:val="00372D9D"/>
    <w:rsid w:val="00372DC7"/>
    <w:rsid w:val="00373020"/>
    <w:rsid w:val="003735BC"/>
    <w:rsid w:val="003738B8"/>
    <w:rsid w:val="00373B07"/>
    <w:rsid w:val="00373B3C"/>
    <w:rsid w:val="00373D9D"/>
    <w:rsid w:val="00373E10"/>
    <w:rsid w:val="00373EF9"/>
    <w:rsid w:val="00373F2C"/>
    <w:rsid w:val="00373F52"/>
    <w:rsid w:val="0037406C"/>
    <w:rsid w:val="003741D2"/>
    <w:rsid w:val="00374305"/>
    <w:rsid w:val="003744CB"/>
    <w:rsid w:val="0037450B"/>
    <w:rsid w:val="0037478C"/>
    <w:rsid w:val="00374804"/>
    <w:rsid w:val="003748F9"/>
    <w:rsid w:val="00374C61"/>
    <w:rsid w:val="00374C80"/>
    <w:rsid w:val="00374F06"/>
    <w:rsid w:val="003750AE"/>
    <w:rsid w:val="00375222"/>
    <w:rsid w:val="0037532D"/>
    <w:rsid w:val="0037583A"/>
    <w:rsid w:val="00375AF7"/>
    <w:rsid w:val="00375FFC"/>
    <w:rsid w:val="00376234"/>
    <w:rsid w:val="003764FA"/>
    <w:rsid w:val="00376507"/>
    <w:rsid w:val="00376618"/>
    <w:rsid w:val="003766FE"/>
    <w:rsid w:val="00376838"/>
    <w:rsid w:val="00376C7C"/>
    <w:rsid w:val="00376E0C"/>
    <w:rsid w:val="00376EE8"/>
    <w:rsid w:val="0037709A"/>
    <w:rsid w:val="00377146"/>
    <w:rsid w:val="003771CA"/>
    <w:rsid w:val="003772B4"/>
    <w:rsid w:val="00377397"/>
    <w:rsid w:val="0037745E"/>
    <w:rsid w:val="00377463"/>
    <w:rsid w:val="003774AF"/>
    <w:rsid w:val="0037757C"/>
    <w:rsid w:val="003775BD"/>
    <w:rsid w:val="00377A3F"/>
    <w:rsid w:val="00377B2D"/>
    <w:rsid w:val="00377F22"/>
    <w:rsid w:val="003802DB"/>
    <w:rsid w:val="00380543"/>
    <w:rsid w:val="00380568"/>
    <w:rsid w:val="003805EF"/>
    <w:rsid w:val="00380602"/>
    <w:rsid w:val="00380892"/>
    <w:rsid w:val="00380B25"/>
    <w:rsid w:val="00380BBD"/>
    <w:rsid w:val="00380C09"/>
    <w:rsid w:val="00380F62"/>
    <w:rsid w:val="0038155B"/>
    <w:rsid w:val="00381914"/>
    <w:rsid w:val="00381B03"/>
    <w:rsid w:val="00381D74"/>
    <w:rsid w:val="00381E5E"/>
    <w:rsid w:val="00382190"/>
    <w:rsid w:val="003821E7"/>
    <w:rsid w:val="00382304"/>
    <w:rsid w:val="00382328"/>
    <w:rsid w:val="00382342"/>
    <w:rsid w:val="003823E7"/>
    <w:rsid w:val="0038245E"/>
    <w:rsid w:val="003824B5"/>
    <w:rsid w:val="00382777"/>
    <w:rsid w:val="00382903"/>
    <w:rsid w:val="0038297E"/>
    <w:rsid w:val="00382A10"/>
    <w:rsid w:val="00382E7F"/>
    <w:rsid w:val="00382F84"/>
    <w:rsid w:val="003830A6"/>
    <w:rsid w:val="00383250"/>
    <w:rsid w:val="003839EB"/>
    <w:rsid w:val="00383D4B"/>
    <w:rsid w:val="00383DDB"/>
    <w:rsid w:val="00383F35"/>
    <w:rsid w:val="003842A8"/>
    <w:rsid w:val="003843DE"/>
    <w:rsid w:val="00384747"/>
    <w:rsid w:val="003848D9"/>
    <w:rsid w:val="00384BC0"/>
    <w:rsid w:val="00384D35"/>
    <w:rsid w:val="00384E7B"/>
    <w:rsid w:val="00384EFD"/>
    <w:rsid w:val="003852CC"/>
    <w:rsid w:val="003854B6"/>
    <w:rsid w:val="003855C1"/>
    <w:rsid w:val="0038565E"/>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1B"/>
    <w:rsid w:val="003875A7"/>
    <w:rsid w:val="003875C5"/>
    <w:rsid w:val="00387675"/>
    <w:rsid w:val="00387771"/>
    <w:rsid w:val="0038780F"/>
    <w:rsid w:val="00387866"/>
    <w:rsid w:val="00387B2B"/>
    <w:rsid w:val="00387D1A"/>
    <w:rsid w:val="003901F8"/>
    <w:rsid w:val="00390419"/>
    <w:rsid w:val="00390449"/>
    <w:rsid w:val="003904B1"/>
    <w:rsid w:val="00390610"/>
    <w:rsid w:val="003907D2"/>
    <w:rsid w:val="003908C5"/>
    <w:rsid w:val="003908FB"/>
    <w:rsid w:val="00390A50"/>
    <w:rsid w:val="00390C56"/>
    <w:rsid w:val="0039122C"/>
    <w:rsid w:val="0039124D"/>
    <w:rsid w:val="003913B2"/>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C30"/>
    <w:rsid w:val="00392DB8"/>
    <w:rsid w:val="003930A9"/>
    <w:rsid w:val="00393269"/>
    <w:rsid w:val="00393383"/>
    <w:rsid w:val="0039377A"/>
    <w:rsid w:val="003937AC"/>
    <w:rsid w:val="0039380B"/>
    <w:rsid w:val="00393955"/>
    <w:rsid w:val="00393A2C"/>
    <w:rsid w:val="00393A68"/>
    <w:rsid w:val="00393B71"/>
    <w:rsid w:val="00393B78"/>
    <w:rsid w:val="00393EE6"/>
    <w:rsid w:val="00393EF8"/>
    <w:rsid w:val="00393F05"/>
    <w:rsid w:val="00393F08"/>
    <w:rsid w:val="003941A1"/>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BC8"/>
    <w:rsid w:val="00395C41"/>
    <w:rsid w:val="00395D4C"/>
    <w:rsid w:val="00396029"/>
    <w:rsid w:val="00396057"/>
    <w:rsid w:val="0039610F"/>
    <w:rsid w:val="00396138"/>
    <w:rsid w:val="003962EC"/>
    <w:rsid w:val="00396552"/>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E85"/>
    <w:rsid w:val="003A1F5A"/>
    <w:rsid w:val="003A1F8B"/>
    <w:rsid w:val="003A2019"/>
    <w:rsid w:val="003A22B5"/>
    <w:rsid w:val="003A22B8"/>
    <w:rsid w:val="003A266C"/>
    <w:rsid w:val="003A274B"/>
    <w:rsid w:val="003A292F"/>
    <w:rsid w:val="003A29DB"/>
    <w:rsid w:val="003A2B4B"/>
    <w:rsid w:val="003A2D39"/>
    <w:rsid w:val="003A2FB5"/>
    <w:rsid w:val="003A2FE7"/>
    <w:rsid w:val="003A31E3"/>
    <w:rsid w:val="003A349E"/>
    <w:rsid w:val="003A38AC"/>
    <w:rsid w:val="003A38BC"/>
    <w:rsid w:val="003A3AEE"/>
    <w:rsid w:val="003A42BB"/>
    <w:rsid w:val="003A44AA"/>
    <w:rsid w:val="003A4511"/>
    <w:rsid w:val="003A4592"/>
    <w:rsid w:val="003A45C9"/>
    <w:rsid w:val="003A45DB"/>
    <w:rsid w:val="003A45FB"/>
    <w:rsid w:val="003A48FC"/>
    <w:rsid w:val="003A48FE"/>
    <w:rsid w:val="003A49E9"/>
    <w:rsid w:val="003A4C7F"/>
    <w:rsid w:val="003A4E82"/>
    <w:rsid w:val="003A5048"/>
    <w:rsid w:val="003A523B"/>
    <w:rsid w:val="003A54D4"/>
    <w:rsid w:val="003A55F3"/>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7A5"/>
    <w:rsid w:val="003A7C3B"/>
    <w:rsid w:val="003B0225"/>
    <w:rsid w:val="003B0299"/>
    <w:rsid w:val="003B05B7"/>
    <w:rsid w:val="003B05C3"/>
    <w:rsid w:val="003B05C9"/>
    <w:rsid w:val="003B0B4D"/>
    <w:rsid w:val="003B0D72"/>
    <w:rsid w:val="003B0E8C"/>
    <w:rsid w:val="003B0F0A"/>
    <w:rsid w:val="003B0FD2"/>
    <w:rsid w:val="003B111E"/>
    <w:rsid w:val="003B14FA"/>
    <w:rsid w:val="003B1810"/>
    <w:rsid w:val="003B1A48"/>
    <w:rsid w:val="003B20F2"/>
    <w:rsid w:val="003B248F"/>
    <w:rsid w:val="003B25A3"/>
    <w:rsid w:val="003B26B7"/>
    <w:rsid w:val="003B27D9"/>
    <w:rsid w:val="003B284A"/>
    <w:rsid w:val="003B29F6"/>
    <w:rsid w:val="003B2ADB"/>
    <w:rsid w:val="003B2B79"/>
    <w:rsid w:val="003B2C70"/>
    <w:rsid w:val="003B2EEF"/>
    <w:rsid w:val="003B2EFF"/>
    <w:rsid w:val="003B2F42"/>
    <w:rsid w:val="003B2F49"/>
    <w:rsid w:val="003B3171"/>
    <w:rsid w:val="003B31F0"/>
    <w:rsid w:val="003B332F"/>
    <w:rsid w:val="003B3598"/>
    <w:rsid w:val="003B3735"/>
    <w:rsid w:val="003B379B"/>
    <w:rsid w:val="003B3E56"/>
    <w:rsid w:val="003B3FC2"/>
    <w:rsid w:val="003B4039"/>
    <w:rsid w:val="003B4084"/>
    <w:rsid w:val="003B40EB"/>
    <w:rsid w:val="003B4482"/>
    <w:rsid w:val="003B450E"/>
    <w:rsid w:val="003B467D"/>
    <w:rsid w:val="003B47B4"/>
    <w:rsid w:val="003B495C"/>
    <w:rsid w:val="003B4B02"/>
    <w:rsid w:val="003B4B90"/>
    <w:rsid w:val="003B4BDF"/>
    <w:rsid w:val="003B4C4E"/>
    <w:rsid w:val="003B4C7D"/>
    <w:rsid w:val="003B4D9B"/>
    <w:rsid w:val="003B4DF8"/>
    <w:rsid w:val="003B4E58"/>
    <w:rsid w:val="003B4E9C"/>
    <w:rsid w:val="003B4F59"/>
    <w:rsid w:val="003B52AA"/>
    <w:rsid w:val="003B540C"/>
    <w:rsid w:val="003B568C"/>
    <w:rsid w:val="003B570F"/>
    <w:rsid w:val="003B5B57"/>
    <w:rsid w:val="003B5B7E"/>
    <w:rsid w:val="003B5BCB"/>
    <w:rsid w:val="003B5E30"/>
    <w:rsid w:val="003B5FF1"/>
    <w:rsid w:val="003B61FF"/>
    <w:rsid w:val="003B62E3"/>
    <w:rsid w:val="003B6819"/>
    <w:rsid w:val="003B6837"/>
    <w:rsid w:val="003B69F5"/>
    <w:rsid w:val="003B6F8C"/>
    <w:rsid w:val="003B6FCB"/>
    <w:rsid w:val="003B7020"/>
    <w:rsid w:val="003B70B3"/>
    <w:rsid w:val="003B7294"/>
    <w:rsid w:val="003B7541"/>
    <w:rsid w:val="003B76FE"/>
    <w:rsid w:val="003B77D7"/>
    <w:rsid w:val="003B7B07"/>
    <w:rsid w:val="003B7E02"/>
    <w:rsid w:val="003B7F46"/>
    <w:rsid w:val="003C0052"/>
    <w:rsid w:val="003C009A"/>
    <w:rsid w:val="003C0254"/>
    <w:rsid w:val="003C039E"/>
    <w:rsid w:val="003C0485"/>
    <w:rsid w:val="003C050E"/>
    <w:rsid w:val="003C0771"/>
    <w:rsid w:val="003C0797"/>
    <w:rsid w:val="003C07CE"/>
    <w:rsid w:val="003C07D7"/>
    <w:rsid w:val="003C08AF"/>
    <w:rsid w:val="003C092B"/>
    <w:rsid w:val="003C0985"/>
    <w:rsid w:val="003C0EEF"/>
    <w:rsid w:val="003C106B"/>
    <w:rsid w:val="003C10B8"/>
    <w:rsid w:val="003C1728"/>
    <w:rsid w:val="003C1C5F"/>
    <w:rsid w:val="003C1DB5"/>
    <w:rsid w:val="003C1DD7"/>
    <w:rsid w:val="003C1F0F"/>
    <w:rsid w:val="003C1F50"/>
    <w:rsid w:val="003C211D"/>
    <w:rsid w:val="003C21F4"/>
    <w:rsid w:val="003C22E1"/>
    <w:rsid w:val="003C257A"/>
    <w:rsid w:val="003C29B7"/>
    <w:rsid w:val="003C2BDB"/>
    <w:rsid w:val="003C2C9D"/>
    <w:rsid w:val="003C2D7B"/>
    <w:rsid w:val="003C330F"/>
    <w:rsid w:val="003C3329"/>
    <w:rsid w:val="003C33CA"/>
    <w:rsid w:val="003C3459"/>
    <w:rsid w:val="003C3B73"/>
    <w:rsid w:val="003C3D6E"/>
    <w:rsid w:val="003C3F8B"/>
    <w:rsid w:val="003C4097"/>
    <w:rsid w:val="003C40C3"/>
    <w:rsid w:val="003C4213"/>
    <w:rsid w:val="003C4250"/>
    <w:rsid w:val="003C425D"/>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ED9"/>
    <w:rsid w:val="003C6265"/>
    <w:rsid w:val="003C64CD"/>
    <w:rsid w:val="003C6580"/>
    <w:rsid w:val="003C6744"/>
    <w:rsid w:val="003C680F"/>
    <w:rsid w:val="003C6C01"/>
    <w:rsid w:val="003C6C4E"/>
    <w:rsid w:val="003C6CCB"/>
    <w:rsid w:val="003C6DA9"/>
    <w:rsid w:val="003C7586"/>
    <w:rsid w:val="003C7773"/>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67A"/>
    <w:rsid w:val="003D1F11"/>
    <w:rsid w:val="003D21E0"/>
    <w:rsid w:val="003D22AC"/>
    <w:rsid w:val="003D2339"/>
    <w:rsid w:val="003D2634"/>
    <w:rsid w:val="003D26AA"/>
    <w:rsid w:val="003D272F"/>
    <w:rsid w:val="003D299A"/>
    <w:rsid w:val="003D2E43"/>
    <w:rsid w:val="003D2F6C"/>
    <w:rsid w:val="003D31B9"/>
    <w:rsid w:val="003D31E4"/>
    <w:rsid w:val="003D33A4"/>
    <w:rsid w:val="003D346B"/>
    <w:rsid w:val="003D347E"/>
    <w:rsid w:val="003D3875"/>
    <w:rsid w:val="003D39F4"/>
    <w:rsid w:val="003D3AAC"/>
    <w:rsid w:val="003D3AD8"/>
    <w:rsid w:val="003D3EE3"/>
    <w:rsid w:val="003D3F7A"/>
    <w:rsid w:val="003D4350"/>
    <w:rsid w:val="003D43EA"/>
    <w:rsid w:val="003D4409"/>
    <w:rsid w:val="003D4480"/>
    <w:rsid w:val="003D4539"/>
    <w:rsid w:val="003D4621"/>
    <w:rsid w:val="003D47D1"/>
    <w:rsid w:val="003D4894"/>
    <w:rsid w:val="003D4AD0"/>
    <w:rsid w:val="003D4E77"/>
    <w:rsid w:val="003D519A"/>
    <w:rsid w:val="003D51B1"/>
    <w:rsid w:val="003D52A9"/>
    <w:rsid w:val="003D56D4"/>
    <w:rsid w:val="003D5717"/>
    <w:rsid w:val="003D573A"/>
    <w:rsid w:val="003D57CB"/>
    <w:rsid w:val="003D5878"/>
    <w:rsid w:val="003D59FE"/>
    <w:rsid w:val="003D5A53"/>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0AF"/>
    <w:rsid w:val="003D72D8"/>
    <w:rsid w:val="003D740C"/>
    <w:rsid w:val="003D7855"/>
    <w:rsid w:val="003D7887"/>
    <w:rsid w:val="003D790B"/>
    <w:rsid w:val="003D79E8"/>
    <w:rsid w:val="003D7A17"/>
    <w:rsid w:val="003D7DA6"/>
    <w:rsid w:val="003D7EB9"/>
    <w:rsid w:val="003E010D"/>
    <w:rsid w:val="003E0280"/>
    <w:rsid w:val="003E0504"/>
    <w:rsid w:val="003E05B0"/>
    <w:rsid w:val="003E089F"/>
    <w:rsid w:val="003E093F"/>
    <w:rsid w:val="003E0974"/>
    <w:rsid w:val="003E0A05"/>
    <w:rsid w:val="003E0A19"/>
    <w:rsid w:val="003E0ADB"/>
    <w:rsid w:val="003E0CE4"/>
    <w:rsid w:val="003E0D48"/>
    <w:rsid w:val="003E13BC"/>
    <w:rsid w:val="003E1631"/>
    <w:rsid w:val="003E164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89E"/>
    <w:rsid w:val="003E4A04"/>
    <w:rsid w:val="003E4CDB"/>
    <w:rsid w:val="003E4E39"/>
    <w:rsid w:val="003E503C"/>
    <w:rsid w:val="003E553D"/>
    <w:rsid w:val="003E55F2"/>
    <w:rsid w:val="003E56DF"/>
    <w:rsid w:val="003E5828"/>
    <w:rsid w:val="003E5938"/>
    <w:rsid w:val="003E59E8"/>
    <w:rsid w:val="003E5AE1"/>
    <w:rsid w:val="003E5DFB"/>
    <w:rsid w:val="003E60C1"/>
    <w:rsid w:val="003E6130"/>
    <w:rsid w:val="003E61F5"/>
    <w:rsid w:val="003E6289"/>
    <w:rsid w:val="003E6592"/>
    <w:rsid w:val="003E668B"/>
    <w:rsid w:val="003E6742"/>
    <w:rsid w:val="003E679D"/>
    <w:rsid w:val="003E67B2"/>
    <w:rsid w:val="003E6A3C"/>
    <w:rsid w:val="003E6B44"/>
    <w:rsid w:val="003E6B64"/>
    <w:rsid w:val="003E6DAF"/>
    <w:rsid w:val="003E6E23"/>
    <w:rsid w:val="003E700A"/>
    <w:rsid w:val="003E702F"/>
    <w:rsid w:val="003E7153"/>
    <w:rsid w:val="003E7313"/>
    <w:rsid w:val="003E731C"/>
    <w:rsid w:val="003E733B"/>
    <w:rsid w:val="003E737F"/>
    <w:rsid w:val="003E73BC"/>
    <w:rsid w:val="003E741F"/>
    <w:rsid w:val="003E76BB"/>
    <w:rsid w:val="003E7706"/>
    <w:rsid w:val="003E78C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2A3"/>
    <w:rsid w:val="003F13D9"/>
    <w:rsid w:val="003F148D"/>
    <w:rsid w:val="003F1678"/>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854"/>
    <w:rsid w:val="003F298C"/>
    <w:rsid w:val="003F2A56"/>
    <w:rsid w:val="003F2CAF"/>
    <w:rsid w:val="003F2DB3"/>
    <w:rsid w:val="003F2DC5"/>
    <w:rsid w:val="003F2E68"/>
    <w:rsid w:val="003F32A7"/>
    <w:rsid w:val="003F344E"/>
    <w:rsid w:val="003F3451"/>
    <w:rsid w:val="003F348A"/>
    <w:rsid w:val="003F3DB1"/>
    <w:rsid w:val="003F4024"/>
    <w:rsid w:val="003F4137"/>
    <w:rsid w:val="003F4306"/>
    <w:rsid w:val="003F4316"/>
    <w:rsid w:val="003F438C"/>
    <w:rsid w:val="003F457C"/>
    <w:rsid w:val="003F4933"/>
    <w:rsid w:val="003F4977"/>
    <w:rsid w:val="003F4A21"/>
    <w:rsid w:val="003F4A43"/>
    <w:rsid w:val="003F4BE1"/>
    <w:rsid w:val="003F4E1C"/>
    <w:rsid w:val="003F503F"/>
    <w:rsid w:val="003F50AD"/>
    <w:rsid w:val="003F52C2"/>
    <w:rsid w:val="003F5358"/>
    <w:rsid w:val="003F536B"/>
    <w:rsid w:val="003F544B"/>
    <w:rsid w:val="003F560A"/>
    <w:rsid w:val="003F561F"/>
    <w:rsid w:val="003F582E"/>
    <w:rsid w:val="003F586D"/>
    <w:rsid w:val="003F58AC"/>
    <w:rsid w:val="003F5CCF"/>
    <w:rsid w:val="003F5CDF"/>
    <w:rsid w:val="003F62B4"/>
    <w:rsid w:val="003F6315"/>
    <w:rsid w:val="003F637A"/>
    <w:rsid w:val="003F66B8"/>
    <w:rsid w:val="003F680A"/>
    <w:rsid w:val="003F682D"/>
    <w:rsid w:val="003F6853"/>
    <w:rsid w:val="003F6930"/>
    <w:rsid w:val="003F697D"/>
    <w:rsid w:val="003F6A1D"/>
    <w:rsid w:val="003F6A55"/>
    <w:rsid w:val="003F6DAE"/>
    <w:rsid w:val="003F6E17"/>
    <w:rsid w:val="003F6E9C"/>
    <w:rsid w:val="003F7112"/>
    <w:rsid w:val="003F72F1"/>
    <w:rsid w:val="003F73A0"/>
    <w:rsid w:val="003F73D7"/>
    <w:rsid w:val="003F742D"/>
    <w:rsid w:val="003F7517"/>
    <w:rsid w:val="003F75DD"/>
    <w:rsid w:val="003F78AA"/>
    <w:rsid w:val="003F7908"/>
    <w:rsid w:val="003F7A7C"/>
    <w:rsid w:val="003F7B9F"/>
    <w:rsid w:val="003F7DFF"/>
    <w:rsid w:val="003F7FCF"/>
    <w:rsid w:val="00400093"/>
    <w:rsid w:val="0040015E"/>
    <w:rsid w:val="004002AE"/>
    <w:rsid w:val="00400427"/>
    <w:rsid w:val="00400615"/>
    <w:rsid w:val="00400CE9"/>
    <w:rsid w:val="00400D86"/>
    <w:rsid w:val="00400DEA"/>
    <w:rsid w:val="00401041"/>
    <w:rsid w:val="004010EF"/>
    <w:rsid w:val="004011FF"/>
    <w:rsid w:val="004012CC"/>
    <w:rsid w:val="00401395"/>
    <w:rsid w:val="004017C6"/>
    <w:rsid w:val="00401A0B"/>
    <w:rsid w:val="00401BB0"/>
    <w:rsid w:val="00401E9B"/>
    <w:rsid w:val="004020DF"/>
    <w:rsid w:val="004021B5"/>
    <w:rsid w:val="00402266"/>
    <w:rsid w:val="00402286"/>
    <w:rsid w:val="0040229F"/>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59"/>
    <w:rsid w:val="00403EC2"/>
    <w:rsid w:val="00403F25"/>
    <w:rsid w:val="00404011"/>
    <w:rsid w:val="004040DB"/>
    <w:rsid w:val="004040F2"/>
    <w:rsid w:val="004042A7"/>
    <w:rsid w:val="0040435C"/>
    <w:rsid w:val="004044FA"/>
    <w:rsid w:val="00404523"/>
    <w:rsid w:val="0040477F"/>
    <w:rsid w:val="0040495B"/>
    <w:rsid w:val="00404BFB"/>
    <w:rsid w:val="00404BFC"/>
    <w:rsid w:val="00404D4D"/>
    <w:rsid w:val="00404E70"/>
    <w:rsid w:val="0040561F"/>
    <w:rsid w:val="004056A1"/>
    <w:rsid w:val="00405783"/>
    <w:rsid w:val="00405898"/>
    <w:rsid w:val="004058D5"/>
    <w:rsid w:val="004058DD"/>
    <w:rsid w:val="00405A9F"/>
    <w:rsid w:val="00405D95"/>
    <w:rsid w:val="00405F90"/>
    <w:rsid w:val="0040609D"/>
    <w:rsid w:val="00406108"/>
    <w:rsid w:val="00406412"/>
    <w:rsid w:val="0040670D"/>
    <w:rsid w:val="00406798"/>
    <w:rsid w:val="004067BE"/>
    <w:rsid w:val="004067D2"/>
    <w:rsid w:val="00406C78"/>
    <w:rsid w:val="00406D4A"/>
    <w:rsid w:val="00406E2F"/>
    <w:rsid w:val="00406F4B"/>
    <w:rsid w:val="00406FBD"/>
    <w:rsid w:val="00407074"/>
    <w:rsid w:val="0040725C"/>
    <w:rsid w:val="004073B0"/>
    <w:rsid w:val="00407612"/>
    <w:rsid w:val="0040762E"/>
    <w:rsid w:val="0040773D"/>
    <w:rsid w:val="00407833"/>
    <w:rsid w:val="00407B6F"/>
    <w:rsid w:val="00407BEC"/>
    <w:rsid w:val="00407E8F"/>
    <w:rsid w:val="00407F58"/>
    <w:rsid w:val="00407F94"/>
    <w:rsid w:val="00407FB3"/>
    <w:rsid w:val="00410029"/>
    <w:rsid w:val="004101B0"/>
    <w:rsid w:val="0041029D"/>
    <w:rsid w:val="004102A7"/>
    <w:rsid w:val="00410382"/>
    <w:rsid w:val="004103C3"/>
    <w:rsid w:val="004107F6"/>
    <w:rsid w:val="00410BB2"/>
    <w:rsid w:val="00411230"/>
    <w:rsid w:val="00411485"/>
    <w:rsid w:val="004116AE"/>
    <w:rsid w:val="004116C3"/>
    <w:rsid w:val="00411803"/>
    <w:rsid w:val="00411868"/>
    <w:rsid w:val="004118C9"/>
    <w:rsid w:val="00411D2B"/>
    <w:rsid w:val="00411D47"/>
    <w:rsid w:val="00411F44"/>
    <w:rsid w:val="0041209F"/>
    <w:rsid w:val="004120BD"/>
    <w:rsid w:val="00412179"/>
    <w:rsid w:val="0041249C"/>
    <w:rsid w:val="00412614"/>
    <w:rsid w:val="00412630"/>
    <w:rsid w:val="00412697"/>
    <w:rsid w:val="004126AD"/>
    <w:rsid w:val="00412AAA"/>
    <w:rsid w:val="00412C50"/>
    <w:rsid w:val="00412FE7"/>
    <w:rsid w:val="00413151"/>
    <w:rsid w:val="00413175"/>
    <w:rsid w:val="00413369"/>
    <w:rsid w:val="00413602"/>
    <w:rsid w:val="004139A7"/>
    <w:rsid w:val="00413AC6"/>
    <w:rsid w:val="00413C4E"/>
    <w:rsid w:val="00413EE2"/>
    <w:rsid w:val="00413FF3"/>
    <w:rsid w:val="0041439D"/>
    <w:rsid w:val="00414598"/>
    <w:rsid w:val="004145AE"/>
    <w:rsid w:val="00414798"/>
    <w:rsid w:val="004147AA"/>
    <w:rsid w:val="004147F4"/>
    <w:rsid w:val="00414824"/>
    <w:rsid w:val="004148A6"/>
    <w:rsid w:val="00414AFD"/>
    <w:rsid w:val="00414C3F"/>
    <w:rsid w:val="00414DCF"/>
    <w:rsid w:val="0041539C"/>
    <w:rsid w:val="00415419"/>
    <w:rsid w:val="004155CA"/>
    <w:rsid w:val="00415646"/>
    <w:rsid w:val="0041577E"/>
    <w:rsid w:val="00415793"/>
    <w:rsid w:val="004157F6"/>
    <w:rsid w:val="0041585B"/>
    <w:rsid w:val="0041590F"/>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1E2"/>
    <w:rsid w:val="004232D4"/>
    <w:rsid w:val="00423326"/>
    <w:rsid w:val="004234D1"/>
    <w:rsid w:val="00423558"/>
    <w:rsid w:val="0042384A"/>
    <w:rsid w:val="004238FD"/>
    <w:rsid w:val="00423D0E"/>
    <w:rsid w:val="00424049"/>
    <w:rsid w:val="0042446E"/>
    <w:rsid w:val="0042460F"/>
    <w:rsid w:val="00424787"/>
    <w:rsid w:val="00424844"/>
    <w:rsid w:val="00424BBA"/>
    <w:rsid w:val="00425042"/>
    <w:rsid w:val="004250FE"/>
    <w:rsid w:val="004251F8"/>
    <w:rsid w:val="004253B1"/>
    <w:rsid w:val="00425579"/>
    <w:rsid w:val="00425735"/>
    <w:rsid w:val="00425A6C"/>
    <w:rsid w:val="00425C97"/>
    <w:rsid w:val="00425D5A"/>
    <w:rsid w:val="00425E65"/>
    <w:rsid w:val="00425F2C"/>
    <w:rsid w:val="00425FFD"/>
    <w:rsid w:val="00426125"/>
    <w:rsid w:val="004262F8"/>
    <w:rsid w:val="00426442"/>
    <w:rsid w:val="004264A5"/>
    <w:rsid w:val="0042654A"/>
    <w:rsid w:val="0042663B"/>
    <w:rsid w:val="004266DB"/>
    <w:rsid w:val="00426A22"/>
    <w:rsid w:val="00426A93"/>
    <w:rsid w:val="00426DFA"/>
    <w:rsid w:val="00427079"/>
    <w:rsid w:val="004272AB"/>
    <w:rsid w:val="004272ED"/>
    <w:rsid w:val="0042746C"/>
    <w:rsid w:val="004275E9"/>
    <w:rsid w:val="004276E3"/>
    <w:rsid w:val="0042792B"/>
    <w:rsid w:val="00427AB1"/>
    <w:rsid w:val="00427AC4"/>
    <w:rsid w:val="00427B9D"/>
    <w:rsid w:val="00427BFB"/>
    <w:rsid w:val="00427D73"/>
    <w:rsid w:val="00427E67"/>
    <w:rsid w:val="00430178"/>
    <w:rsid w:val="004301D8"/>
    <w:rsid w:val="00430286"/>
    <w:rsid w:val="0043042C"/>
    <w:rsid w:val="0043046A"/>
    <w:rsid w:val="00430495"/>
    <w:rsid w:val="0043060D"/>
    <w:rsid w:val="0043063B"/>
    <w:rsid w:val="00430676"/>
    <w:rsid w:val="00430699"/>
    <w:rsid w:val="00430733"/>
    <w:rsid w:val="00430735"/>
    <w:rsid w:val="00430802"/>
    <w:rsid w:val="00430A75"/>
    <w:rsid w:val="00431006"/>
    <w:rsid w:val="00431149"/>
    <w:rsid w:val="0043189C"/>
    <w:rsid w:val="004318FF"/>
    <w:rsid w:val="00431B90"/>
    <w:rsid w:val="00431CB1"/>
    <w:rsid w:val="00431DB5"/>
    <w:rsid w:val="00431F81"/>
    <w:rsid w:val="004320F9"/>
    <w:rsid w:val="00432175"/>
    <w:rsid w:val="004324CA"/>
    <w:rsid w:val="00432707"/>
    <w:rsid w:val="0043270B"/>
    <w:rsid w:val="00432780"/>
    <w:rsid w:val="00432B6B"/>
    <w:rsid w:val="00432D37"/>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28"/>
    <w:rsid w:val="004357CD"/>
    <w:rsid w:val="004358F4"/>
    <w:rsid w:val="00435CCF"/>
    <w:rsid w:val="00435E62"/>
    <w:rsid w:val="00435EE4"/>
    <w:rsid w:val="00435F87"/>
    <w:rsid w:val="00435FB7"/>
    <w:rsid w:val="004361CA"/>
    <w:rsid w:val="004362CA"/>
    <w:rsid w:val="004364E1"/>
    <w:rsid w:val="0043650F"/>
    <w:rsid w:val="00436569"/>
    <w:rsid w:val="004365F4"/>
    <w:rsid w:val="00436696"/>
    <w:rsid w:val="00436A2A"/>
    <w:rsid w:val="00436A3B"/>
    <w:rsid w:val="00436D05"/>
    <w:rsid w:val="00436D52"/>
    <w:rsid w:val="00436D7C"/>
    <w:rsid w:val="004370C7"/>
    <w:rsid w:val="004371AB"/>
    <w:rsid w:val="00437457"/>
    <w:rsid w:val="00437662"/>
    <w:rsid w:val="004377E6"/>
    <w:rsid w:val="00437895"/>
    <w:rsid w:val="004379DA"/>
    <w:rsid w:val="00437A19"/>
    <w:rsid w:val="00437C43"/>
    <w:rsid w:val="00437C7B"/>
    <w:rsid w:val="00437D5A"/>
    <w:rsid w:val="00437E77"/>
    <w:rsid w:val="004402A7"/>
    <w:rsid w:val="0044035D"/>
    <w:rsid w:val="004404DA"/>
    <w:rsid w:val="00440507"/>
    <w:rsid w:val="004405E1"/>
    <w:rsid w:val="00440631"/>
    <w:rsid w:val="00440850"/>
    <w:rsid w:val="00440A50"/>
    <w:rsid w:val="00440B3E"/>
    <w:rsid w:val="00440CAE"/>
    <w:rsid w:val="00440EA5"/>
    <w:rsid w:val="00441076"/>
    <w:rsid w:val="004413FF"/>
    <w:rsid w:val="0044142F"/>
    <w:rsid w:val="0044146D"/>
    <w:rsid w:val="00441775"/>
    <w:rsid w:val="00441799"/>
    <w:rsid w:val="00441A41"/>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187"/>
    <w:rsid w:val="00443586"/>
    <w:rsid w:val="004435E2"/>
    <w:rsid w:val="00443694"/>
    <w:rsid w:val="004438D8"/>
    <w:rsid w:val="004439AB"/>
    <w:rsid w:val="00443A73"/>
    <w:rsid w:val="00443C70"/>
    <w:rsid w:val="00443D6E"/>
    <w:rsid w:val="00443FEC"/>
    <w:rsid w:val="004440FF"/>
    <w:rsid w:val="004442A7"/>
    <w:rsid w:val="004445AD"/>
    <w:rsid w:val="00444634"/>
    <w:rsid w:val="00444747"/>
    <w:rsid w:val="00444901"/>
    <w:rsid w:val="00444934"/>
    <w:rsid w:val="00444960"/>
    <w:rsid w:val="00444A7E"/>
    <w:rsid w:val="00444E4B"/>
    <w:rsid w:val="00444F5E"/>
    <w:rsid w:val="0044503E"/>
    <w:rsid w:val="004450DE"/>
    <w:rsid w:val="0044511C"/>
    <w:rsid w:val="00445150"/>
    <w:rsid w:val="00445189"/>
    <w:rsid w:val="00445513"/>
    <w:rsid w:val="00445616"/>
    <w:rsid w:val="00445625"/>
    <w:rsid w:val="00445811"/>
    <w:rsid w:val="00445907"/>
    <w:rsid w:val="0044599B"/>
    <w:rsid w:val="004459BA"/>
    <w:rsid w:val="00445A2E"/>
    <w:rsid w:val="00445CFF"/>
    <w:rsid w:val="00445EAE"/>
    <w:rsid w:val="00445EBA"/>
    <w:rsid w:val="00445EBF"/>
    <w:rsid w:val="00445F1B"/>
    <w:rsid w:val="00445FF2"/>
    <w:rsid w:val="00446185"/>
    <w:rsid w:val="004461C2"/>
    <w:rsid w:val="004462A0"/>
    <w:rsid w:val="004462AF"/>
    <w:rsid w:val="00446340"/>
    <w:rsid w:val="00446424"/>
    <w:rsid w:val="0044662A"/>
    <w:rsid w:val="00446661"/>
    <w:rsid w:val="00446718"/>
    <w:rsid w:val="00446721"/>
    <w:rsid w:val="00446793"/>
    <w:rsid w:val="0044684E"/>
    <w:rsid w:val="00446B38"/>
    <w:rsid w:val="00446B46"/>
    <w:rsid w:val="00446E75"/>
    <w:rsid w:val="00446F84"/>
    <w:rsid w:val="00447810"/>
    <w:rsid w:val="0044786E"/>
    <w:rsid w:val="004478FA"/>
    <w:rsid w:val="004479BB"/>
    <w:rsid w:val="00447E54"/>
    <w:rsid w:val="0045039C"/>
    <w:rsid w:val="004504D2"/>
    <w:rsid w:val="00450778"/>
    <w:rsid w:val="004507CD"/>
    <w:rsid w:val="00450997"/>
    <w:rsid w:val="00450C64"/>
    <w:rsid w:val="00450D3B"/>
    <w:rsid w:val="00450E1F"/>
    <w:rsid w:val="00450F31"/>
    <w:rsid w:val="00450FC6"/>
    <w:rsid w:val="00451072"/>
    <w:rsid w:val="004512E9"/>
    <w:rsid w:val="00451489"/>
    <w:rsid w:val="0045169D"/>
    <w:rsid w:val="004518D5"/>
    <w:rsid w:val="00451B06"/>
    <w:rsid w:val="00451BEB"/>
    <w:rsid w:val="00452028"/>
    <w:rsid w:val="004520FE"/>
    <w:rsid w:val="00452298"/>
    <w:rsid w:val="0045247B"/>
    <w:rsid w:val="004525DC"/>
    <w:rsid w:val="0045265C"/>
    <w:rsid w:val="004527C0"/>
    <w:rsid w:val="0045285D"/>
    <w:rsid w:val="00452B39"/>
    <w:rsid w:val="00452B92"/>
    <w:rsid w:val="00452CEA"/>
    <w:rsid w:val="00452FCA"/>
    <w:rsid w:val="00453054"/>
    <w:rsid w:val="00453111"/>
    <w:rsid w:val="004533A9"/>
    <w:rsid w:val="00453871"/>
    <w:rsid w:val="00453A33"/>
    <w:rsid w:val="00453A43"/>
    <w:rsid w:val="00453DEF"/>
    <w:rsid w:val="00453E1C"/>
    <w:rsid w:val="00453FF6"/>
    <w:rsid w:val="0045401E"/>
    <w:rsid w:val="004540AC"/>
    <w:rsid w:val="004543E4"/>
    <w:rsid w:val="004544B3"/>
    <w:rsid w:val="004544C2"/>
    <w:rsid w:val="004548E5"/>
    <w:rsid w:val="00454ACD"/>
    <w:rsid w:val="00454B50"/>
    <w:rsid w:val="00454C7A"/>
    <w:rsid w:val="00454C99"/>
    <w:rsid w:val="00454F08"/>
    <w:rsid w:val="00454F85"/>
    <w:rsid w:val="00455105"/>
    <w:rsid w:val="0045553C"/>
    <w:rsid w:val="004555DF"/>
    <w:rsid w:val="0045564D"/>
    <w:rsid w:val="00455773"/>
    <w:rsid w:val="00455A7C"/>
    <w:rsid w:val="00455E20"/>
    <w:rsid w:val="00455E86"/>
    <w:rsid w:val="00455EEE"/>
    <w:rsid w:val="00456114"/>
    <w:rsid w:val="0045623E"/>
    <w:rsid w:val="00456337"/>
    <w:rsid w:val="00456369"/>
    <w:rsid w:val="004564A4"/>
    <w:rsid w:val="00456571"/>
    <w:rsid w:val="0045673E"/>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5E"/>
    <w:rsid w:val="00457DBB"/>
    <w:rsid w:val="00460058"/>
    <w:rsid w:val="004600A4"/>
    <w:rsid w:val="004600ED"/>
    <w:rsid w:val="0046022B"/>
    <w:rsid w:val="0046026D"/>
    <w:rsid w:val="0046027A"/>
    <w:rsid w:val="00460373"/>
    <w:rsid w:val="004604A4"/>
    <w:rsid w:val="004605CC"/>
    <w:rsid w:val="0046072D"/>
    <w:rsid w:val="00460921"/>
    <w:rsid w:val="00460958"/>
    <w:rsid w:val="00460B81"/>
    <w:rsid w:val="00460C3C"/>
    <w:rsid w:val="00460D4A"/>
    <w:rsid w:val="00460E72"/>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914"/>
    <w:rsid w:val="00462930"/>
    <w:rsid w:val="00462AE4"/>
    <w:rsid w:val="00462B09"/>
    <w:rsid w:val="00462B31"/>
    <w:rsid w:val="00462C65"/>
    <w:rsid w:val="00462E98"/>
    <w:rsid w:val="00462F1D"/>
    <w:rsid w:val="00462FED"/>
    <w:rsid w:val="00463035"/>
    <w:rsid w:val="004632A4"/>
    <w:rsid w:val="00463337"/>
    <w:rsid w:val="00463448"/>
    <w:rsid w:val="00463558"/>
    <w:rsid w:val="00463687"/>
    <w:rsid w:val="004636FA"/>
    <w:rsid w:val="004639D7"/>
    <w:rsid w:val="00463B30"/>
    <w:rsid w:val="00463C9F"/>
    <w:rsid w:val="00463CF7"/>
    <w:rsid w:val="00463DEC"/>
    <w:rsid w:val="00463E15"/>
    <w:rsid w:val="00463E63"/>
    <w:rsid w:val="0046400B"/>
    <w:rsid w:val="0046405D"/>
    <w:rsid w:val="00464183"/>
    <w:rsid w:val="0046419C"/>
    <w:rsid w:val="004641A0"/>
    <w:rsid w:val="0046434B"/>
    <w:rsid w:val="00464897"/>
    <w:rsid w:val="00464A82"/>
    <w:rsid w:val="00464BD1"/>
    <w:rsid w:val="00464EDA"/>
    <w:rsid w:val="00464EE0"/>
    <w:rsid w:val="00464F32"/>
    <w:rsid w:val="00465062"/>
    <w:rsid w:val="0046512B"/>
    <w:rsid w:val="00465180"/>
    <w:rsid w:val="00465235"/>
    <w:rsid w:val="00465369"/>
    <w:rsid w:val="004653F0"/>
    <w:rsid w:val="00465467"/>
    <w:rsid w:val="00465573"/>
    <w:rsid w:val="0046558F"/>
    <w:rsid w:val="004659ED"/>
    <w:rsid w:val="00465BDB"/>
    <w:rsid w:val="00465D59"/>
    <w:rsid w:val="00465EB3"/>
    <w:rsid w:val="0046674B"/>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89"/>
    <w:rsid w:val="00471DB0"/>
    <w:rsid w:val="00471FAB"/>
    <w:rsid w:val="0047212F"/>
    <w:rsid w:val="0047227B"/>
    <w:rsid w:val="004724FA"/>
    <w:rsid w:val="0047253B"/>
    <w:rsid w:val="004725FD"/>
    <w:rsid w:val="00472684"/>
    <w:rsid w:val="00472709"/>
    <w:rsid w:val="00472ACB"/>
    <w:rsid w:val="00472B4B"/>
    <w:rsid w:val="00472BF8"/>
    <w:rsid w:val="00472D93"/>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4D8"/>
    <w:rsid w:val="004745F6"/>
    <w:rsid w:val="00474729"/>
    <w:rsid w:val="0047473D"/>
    <w:rsid w:val="0047475B"/>
    <w:rsid w:val="0047482E"/>
    <w:rsid w:val="004748DE"/>
    <w:rsid w:val="00474910"/>
    <w:rsid w:val="00474982"/>
    <w:rsid w:val="004749DE"/>
    <w:rsid w:val="00474A07"/>
    <w:rsid w:val="00474B72"/>
    <w:rsid w:val="00474BBD"/>
    <w:rsid w:val="00474BEF"/>
    <w:rsid w:val="00474E76"/>
    <w:rsid w:val="00475260"/>
    <w:rsid w:val="004752C4"/>
    <w:rsid w:val="004752D4"/>
    <w:rsid w:val="0047539C"/>
    <w:rsid w:val="004753D8"/>
    <w:rsid w:val="00475458"/>
    <w:rsid w:val="004755D5"/>
    <w:rsid w:val="00475674"/>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1B9"/>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077"/>
    <w:rsid w:val="0048215F"/>
    <w:rsid w:val="00482389"/>
    <w:rsid w:val="0048268F"/>
    <w:rsid w:val="00482943"/>
    <w:rsid w:val="0048295F"/>
    <w:rsid w:val="00482ADC"/>
    <w:rsid w:val="00482BBD"/>
    <w:rsid w:val="00482C93"/>
    <w:rsid w:val="00482F3C"/>
    <w:rsid w:val="00482F5B"/>
    <w:rsid w:val="00482F79"/>
    <w:rsid w:val="00482FBB"/>
    <w:rsid w:val="00483078"/>
    <w:rsid w:val="00483222"/>
    <w:rsid w:val="0048327F"/>
    <w:rsid w:val="004832B0"/>
    <w:rsid w:val="0048332D"/>
    <w:rsid w:val="00483864"/>
    <w:rsid w:val="004839E9"/>
    <w:rsid w:val="00483A76"/>
    <w:rsid w:val="00483BB6"/>
    <w:rsid w:val="00483D11"/>
    <w:rsid w:val="00483D20"/>
    <w:rsid w:val="00483EDC"/>
    <w:rsid w:val="0048406D"/>
    <w:rsid w:val="004843D0"/>
    <w:rsid w:val="004848CE"/>
    <w:rsid w:val="004848D9"/>
    <w:rsid w:val="00484943"/>
    <w:rsid w:val="00484A23"/>
    <w:rsid w:val="00484C46"/>
    <w:rsid w:val="00484D4E"/>
    <w:rsid w:val="00484DC1"/>
    <w:rsid w:val="00484EB1"/>
    <w:rsid w:val="00485076"/>
    <w:rsid w:val="0048518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6DC4"/>
    <w:rsid w:val="00487014"/>
    <w:rsid w:val="0048702F"/>
    <w:rsid w:val="004870B8"/>
    <w:rsid w:val="00487451"/>
    <w:rsid w:val="004874D3"/>
    <w:rsid w:val="0048758C"/>
    <w:rsid w:val="0048762E"/>
    <w:rsid w:val="0048765D"/>
    <w:rsid w:val="00487866"/>
    <w:rsid w:val="0048790C"/>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3B"/>
    <w:rsid w:val="00491294"/>
    <w:rsid w:val="00491381"/>
    <w:rsid w:val="004913C4"/>
    <w:rsid w:val="0049143D"/>
    <w:rsid w:val="004916BA"/>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337"/>
    <w:rsid w:val="0049349F"/>
    <w:rsid w:val="004934BF"/>
    <w:rsid w:val="004935A4"/>
    <w:rsid w:val="004937A8"/>
    <w:rsid w:val="0049389E"/>
    <w:rsid w:val="004938AA"/>
    <w:rsid w:val="004939BA"/>
    <w:rsid w:val="00493AD9"/>
    <w:rsid w:val="00493CCB"/>
    <w:rsid w:val="00493D08"/>
    <w:rsid w:val="00494353"/>
    <w:rsid w:val="0049454A"/>
    <w:rsid w:val="00494558"/>
    <w:rsid w:val="00494671"/>
    <w:rsid w:val="00494826"/>
    <w:rsid w:val="004949D8"/>
    <w:rsid w:val="00494AF6"/>
    <w:rsid w:val="00494E75"/>
    <w:rsid w:val="00495071"/>
    <w:rsid w:val="004951B0"/>
    <w:rsid w:val="00495309"/>
    <w:rsid w:val="0049545F"/>
    <w:rsid w:val="0049551F"/>
    <w:rsid w:val="00495567"/>
    <w:rsid w:val="00495A32"/>
    <w:rsid w:val="00495D21"/>
    <w:rsid w:val="004960F6"/>
    <w:rsid w:val="004961DB"/>
    <w:rsid w:val="004963A8"/>
    <w:rsid w:val="004963C4"/>
    <w:rsid w:val="0049653E"/>
    <w:rsid w:val="004966A8"/>
    <w:rsid w:val="004967E2"/>
    <w:rsid w:val="0049682E"/>
    <w:rsid w:val="00496BEF"/>
    <w:rsid w:val="00496DC2"/>
    <w:rsid w:val="00496DDE"/>
    <w:rsid w:val="00496E38"/>
    <w:rsid w:val="00496E55"/>
    <w:rsid w:val="00497106"/>
    <w:rsid w:val="00497329"/>
    <w:rsid w:val="004974F3"/>
    <w:rsid w:val="00497600"/>
    <w:rsid w:val="00497841"/>
    <w:rsid w:val="00497A36"/>
    <w:rsid w:val="00497A9A"/>
    <w:rsid w:val="00497B13"/>
    <w:rsid w:val="00497C03"/>
    <w:rsid w:val="00497CCB"/>
    <w:rsid w:val="00497CFA"/>
    <w:rsid w:val="004A01E1"/>
    <w:rsid w:val="004A02B2"/>
    <w:rsid w:val="004A044B"/>
    <w:rsid w:val="004A04A2"/>
    <w:rsid w:val="004A0746"/>
    <w:rsid w:val="004A08C9"/>
    <w:rsid w:val="004A0974"/>
    <w:rsid w:val="004A0A03"/>
    <w:rsid w:val="004A0DA4"/>
    <w:rsid w:val="004A0E00"/>
    <w:rsid w:val="004A0F61"/>
    <w:rsid w:val="004A1437"/>
    <w:rsid w:val="004A1452"/>
    <w:rsid w:val="004A158D"/>
    <w:rsid w:val="004A15F7"/>
    <w:rsid w:val="004A1600"/>
    <w:rsid w:val="004A1606"/>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78B"/>
    <w:rsid w:val="004A381C"/>
    <w:rsid w:val="004A3AA3"/>
    <w:rsid w:val="004A3CB9"/>
    <w:rsid w:val="004A3F7E"/>
    <w:rsid w:val="004A4024"/>
    <w:rsid w:val="004A40F9"/>
    <w:rsid w:val="004A4220"/>
    <w:rsid w:val="004A4527"/>
    <w:rsid w:val="004A4625"/>
    <w:rsid w:val="004A46C0"/>
    <w:rsid w:val="004A46E5"/>
    <w:rsid w:val="004A4900"/>
    <w:rsid w:val="004A4A8E"/>
    <w:rsid w:val="004A4B3E"/>
    <w:rsid w:val="004A4D38"/>
    <w:rsid w:val="004A4E7E"/>
    <w:rsid w:val="004A4E95"/>
    <w:rsid w:val="004A4EB4"/>
    <w:rsid w:val="004A5143"/>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6A"/>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4D"/>
    <w:rsid w:val="004B0090"/>
    <w:rsid w:val="004B012A"/>
    <w:rsid w:val="004B015B"/>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2060"/>
    <w:rsid w:val="004B2066"/>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96C"/>
    <w:rsid w:val="004B3C3F"/>
    <w:rsid w:val="004B3CCC"/>
    <w:rsid w:val="004B3E0A"/>
    <w:rsid w:val="004B43DA"/>
    <w:rsid w:val="004B446F"/>
    <w:rsid w:val="004B45A2"/>
    <w:rsid w:val="004B46C3"/>
    <w:rsid w:val="004B4789"/>
    <w:rsid w:val="004B4A0F"/>
    <w:rsid w:val="004B4B6E"/>
    <w:rsid w:val="004B4CED"/>
    <w:rsid w:val="004B4F6B"/>
    <w:rsid w:val="004B50E0"/>
    <w:rsid w:val="004B556C"/>
    <w:rsid w:val="004B5584"/>
    <w:rsid w:val="004B55EC"/>
    <w:rsid w:val="004B57A5"/>
    <w:rsid w:val="004B5AE3"/>
    <w:rsid w:val="004B5B2C"/>
    <w:rsid w:val="004B5C33"/>
    <w:rsid w:val="004B5C9A"/>
    <w:rsid w:val="004B5DE0"/>
    <w:rsid w:val="004B612D"/>
    <w:rsid w:val="004B624C"/>
    <w:rsid w:val="004B6301"/>
    <w:rsid w:val="004B64EA"/>
    <w:rsid w:val="004B650B"/>
    <w:rsid w:val="004B6697"/>
    <w:rsid w:val="004B66DC"/>
    <w:rsid w:val="004B6939"/>
    <w:rsid w:val="004B6EED"/>
    <w:rsid w:val="004B6FD2"/>
    <w:rsid w:val="004B6FFB"/>
    <w:rsid w:val="004B7311"/>
    <w:rsid w:val="004B743E"/>
    <w:rsid w:val="004B75C7"/>
    <w:rsid w:val="004B761B"/>
    <w:rsid w:val="004B795F"/>
    <w:rsid w:val="004B7BA5"/>
    <w:rsid w:val="004B7C6F"/>
    <w:rsid w:val="004B7E99"/>
    <w:rsid w:val="004B7F2C"/>
    <w:rsid w:val="004C0023"/>
    <w:rsid w:val="004C00B0"/>
    <w:rsid w:val="004C0346"/>
    <w:rsid w:val="004C0456"/>
    <w:rsid w:val="004C07E4"/>
    <w:rsid w:val="004C088A"/>
    <w:rsid w:val="004C09FD"/>
    <w:rsid w:val="004C0B5B"/>
    <w:rsid w:val="004C0C5C"/>
    <w:rsid w:val="004C0F99"/>
    <w:rsid w:val="004C1035"/>
    <w:rsid w:val="004C108C"/>
    <w:rsid w:val="004C10AA"/>
    <w:rsid w:val="004C1125"/>
    <w:rsid w:val="004C1150"/>
    <w:rsid w:val="004C12A0"/>
    <w:rsid w:val="004C12F5"/>
    <w:rsid w:val="004C130D"/>
    <w:rsid w:val="004C133A"/>
    <w:rsid w:val="004C13B9"/>
    <w:rsid w:val="004C1624"/>
    <w:rsid w:val="004C17DE"/>
    <w:rsid w:val="004C17FF"/>
    <w:rsid w:val="004C1905"/>
    <w:rsid w:val="004C1997"/>
    <w:rsid w:val="004C19E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D23"/>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474"/>
    <w:rsid w:val="004C566C"/>
    <w:rsid w:val="004C58E9"/>
    <w:rsid w:val="004C5A41"/>
    <w:rsid w:val="004C5B40"/>
    <w:rsid w:val="004C5C44"/>
    <w:rsid w:val="004C5E35"/>
    <w:rsid w:val="004C5EF0"/>
    <w:rsid w:val="004C63D6"/>
    <w:rsid w:val="004C63E7"/>
    <w:rsid w:val="004C6424"/>
    <w:rsid w:val="004C6513"/>
    <w:rsid w:val="004C655E"/>
    <w:rsid w:val="004C660B"/>
    <w:rsid w:val="004C6732"/>
    <w:rsid w:val="004C6954"/>
    <w:rsid w:val="004C69B5"/>
    <w:rsid w:val="004C6A0E"/>
    <w:rsid w:val="004C6A4F"/>
    <w:rsid w:val="004C6C5E"/>
    <w:rsid w:val="004C6D45"/>
    <w:rsid w:val="004C6E4D"/>
    <w:rsid w:val="004C730E"/>
    <w:rsid w:val="004C75B8"/>
    <w:rsid w:val="004C7635"/>
    <w:rsid w:val="004C7739"/>
    <w:rsid w:val="004C7804"/>
    <w:rsid w:val="004C786E"/>
    <w:rsid w:val="004C7BDF"/>
    <w:rsid w:val="004C7CA7"/>
    <w:rsid w:val="004C7D1D"/>
    <w:rsid w:val="004C7E0D"/>
    <w:rsid w:val="004D0074"/>
    <w:rsid w:val="004D00CB"/>
    <w:rsid w:val="004D0274"/>
    <w:rsid w:val="004D04B9"/>
    <w:rsid w:val="004D04EE"/>
    <w:rsid w:val="004D0DD2"/>
    <w:rsid w:val="004D0E42"/>
    <w:rsid w:val="004D0F5B"/>
    <w:rsid w:val="004D0FA5"/>
    <w:rsid w:val="004D1059"/>
    <w:rsid w:val="004D1415"/>
    <w:rsid w:val="004D144C"/>
    <w:rsid w:val="004D14D0"/>
    <w:rsid w:val="004D17E6"/>
    <w:rsid w:val="004D1A0E"/>
    <w:rsid w:val="004D1A33"/>
    <w:rsid w:val="004D1C35"/>
    <w:rsid w:val="004D1D64"/>
    <w:rsid w:val="004D1DBB"/>
    <w:rsid w:val="004D1F5D"/>
    <w:rsid w:val="004D2085"/>
    <w:rsid w:val="004D2462"/>
    <w:rsid w:val="004D2474"/>
    <w:rsid w:val="004D2622"/>
    <w:rsid w:val="004D27C4"/>
    <w:rsid w:val="004D2855"/>
    <w:rsid w:val="004D2870"/>
    <w:rsid w:val="004D2C9A"/>
    <w:rsid w:val="004D2E57"/>
    <w:rsid w:val="004D2F88"/>
    <w:rsid w:val="004D30AD"/>
    <w:rsid w:val="004D30D0"/>
    <w:rsid w:val="004D3100"/>
    <w:rsid w:val="004D3201"/>
    <w:rsid w:val="004D3232"/>
    <w:rsid w:val="004D3251"/>
    <w:rsid w:val="004D3403"/>
    <w:rsid w:val="004D37E1"/>
    <w:rsid w:val="004D39CA"/>
    <w:rsid w:val="004D3BA6"/>
    <w:rsid w:val="004D3BF4"/>
    <w:rsid w:val="004D4048"/>
    <w:rsid w:val="004D40D5"/>
    <w:rsid w:val="004D466C"/>
    <w:rsid w:val="004D46F0"/>
    <w:rsid w:val="004D4764"/>
    <w:rsid w:val="004D481E"/>
    <w:rsid w:val="004D48E3"/>
    <w:rsid w:val="004D4968"/>
    <w:rsid w:val="004D4A8A"/>
    <w:rsid w:val="004D4AB5"/>
    <w:rsid w:val="004D4ABF"/>
    <w:rsid w:val="004D4BBB"/>
    <w:rsid w:val="004D4C19"/>
    <w:rsid w:val="004D4CB6"/>
    <w:rsid w:val="004D4F8B"/>
    <w:rsid w:val="004D50CC"/>
    <w:rsid w:val="004D5411"/>
    <w:rsid w:val="004D5662"/>
    <w:rsid w:val="004D5728"/>
    <w:rsid w:val="004D58D1"/>
    <w:rsid w:val="004D59D0"/>
    <w:rsid w:val="004D5C98"/>
    <w:rsid w:val="004D5F02"/>
    <w:rsid w:val="004D602D"/>
    <w:rsid w:val="004D63FF"/>
    <w:rsid w:val="004D65BA"/>
    <w:rsid w:val="004D6708"/>
    <w:rsid w:val="004D6788"/>
    <w:rsid w:val="004D68C0"/>
    <w:rsid w:val="004D68E0"/>
    <w:rsid w:val="004D6B64"/>
    <w:rsid w:val="004D6C1A"/>
    <w:rsid w:val="004D6F3B"/>
    <w:rsid w:val="004D70E1"/>
    <w:rsid w:val="004D710C"/>
    <w:rsid w:val="004D7209"/>
    <w:rsid w:val="004D7885"/>
    <w:rsid w:val="004E0033"/>
    <w:rsid w:val="004E00F1"/>
    <w:rsid w:val="004E0394"/>
    <w:rsid w:val="004E03BE"/>
    <w:rsid w:val="004E03D5"/>
    <w:rsid w:val="004E0494"/>
    <w:rsid w:val="004E071E"/>
    <w:rsid w:val="004E08F9"/>
    <w:rsid w:val="004E09EB"/>
    <w:rsid w:val="004E0CD0"/>
    <w:rsid w:val="004E1260"/>
    <w:rsid w:val="004E130C"/>
    <w:rsid w:val="004E188E"/>
    <w:rsid w:val="004E1923"/>
    <w:rsid w:val="004E1A3C"/>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1B"/>
    <w:rsid w:val="004E59D9"/>
    <w:rsid w:val="004E5C61"/>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1165"/>
    <w:rsid w:val="004F12B3"/>
    <w:rsid w:val="004F133C"/>
    <w:rsid w:val="004F13D2"/>
    <w:rsid w:val="004F1443"/>
    <w:rsid w:val="004F152A"/>
    <w:rsid w:val="004F1559"/>
    <w:rsid w:val="004F1633"/>
    <w:rsid w:val="004F17CA"/>
    <w:rsid w:val="004F180E"/>
    <w:rsid w:val="004F18ED"/>
    <w:rsid w:val="004F1A00"/>
    <w:rsid w:val="004F1AEF"/>
    <w:rsid w:val="004F1F3F"/>
    <w:rsid w:val="004F2146"/>
    <w:rsid w:val="004F224B"/>
    <w:rsid w:val="004F2261"/>
    <w:rsid w:val="004F244A"/>
    <w:rsid w:val="004F24C4"/>
    <w:rsid w:val="004F256F"/>
    <w:rsid w:val="004F270C"/>
    <w:rsid w:val="004F2826"/>
    <w:rsid w:val="004F2949"/>
    <w:rsid w:val="004F298D"/>
    <w:rsid w:val="004F2AA6"/>
    <w:rsid w:val="004F2B9C"/>
    <w:rsid w:val="004F2CCE"/>
    <w:rsid w:val="004F2F1F"/>
    <w:rsid w:val="004F327A"/>
    <w:rsid w:val="004F3352"/>
    <w:rsid w:val="004F3368"/>
    <w:rsid w:val="004F349F"/>
    <w:rsid w:val="004F3530"/>
    <w:rsid w:val="004F3590"/>
    <w:rsid w:val="004F359A"/>
    <w:rsid w:val="004F36E2"/>
    <w:rsid w:val="004F388D"/>
    <w:rsid w:val="004F3B12"/>
    <w:rsid w:val="004F3BE0"/>
    <w:rsid w:val="004F3C92"/>
    <w:rsid w:val="004F3DD1"/>
    <w:rsid w:val="004F40CC"/>
    <w:rsid w:val="004F4184"/>
    <w:rsid w:val="004F4388"/>
    <w:rsid w:val="004F4527"/>
    <w:rsid w:val="004F45E3"/>
    <w:rsid w:val="004F4639"/>
    <w:rsid w:val="004F4739"/>
    <w:rsid w:val="004F4772"/>
    <w:rsid w:val="004F49B5"/>
    <w:rsid w:val="004F4E53"/>
    <w:rsid w:val="004F5029"/>
    <w:rsid w:val="004F512B"/>
    <w:rsid w:val="004F5189"/>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6F68"/>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A53"/>
    <w:rsid w:val="00502C83"/>
    <w:rsid w:val="00502FCA"/>
    <w:rsid w:val="00502FED"/>
    <w:rsid w:val="005030C8"/>
    <w:rsid w:val="005033EE"/>
    <w:rsid w:val="0050377B"/>
    <w:rsid w:val="005038A7"/>
    <w:rsid w:val="0050398B"/>
    <w:rsid w:val="005039C3"/>
    <w:rsid w:val="00503A01"/>
    <w:rsid w:val="00503A62"/>
    <w:rsid w:val="00503AEC"/>
    <w:rsid w:val="00503DBE"/>
    <w:rsid w:val="00503FAD"/>
    <w:rsid w:val="0050420D"/>
    <w:rsid w:val="0050427F"/>
    <w:rsid w:val="00504289"/>
    <w:rsid w:val="00504639"/>
    <w:rsid w:val="00504BF5"/>
    <w:rsid w:val="00504C77"/>
    <w:rsid w:val="00504C9C"/>
    <w:rsid w:val="00504CBB"/>
    <w:rsid w:val="00504D71"/>
    <w:rsid w:val="00504D9B"/>
    <w:rsid w:val="00504F81"/>
    <w:rsid w:val="00505168"/>
    <w:rsid w:val="005055D4"/>
    <w:rsid w:val="005057FB"/>
    <w:rsid w:val="00505A2A"/>
    <w:rsid w:val="00505AA1"/>
    <w:rsid w:val="00505B7C"/>
    <w:rsid w:val="00505BAA"/>
    <w:rsid w:val="00505D56"/>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4CC"/>
    <w:rsid w:val="0050757F"/>
    <w:rsid w:val="0050773E"/>
    <w:rsid w:val="00507754"/>
    <w:rsid w:val="00507914"/>
    <w:rsid w:val="00507A38"/>
    <w:rsid w:val="00507CAF"/>
    <w:rsid w:val="00507DA0"/>
    <w:rsid w:val="00507F0D"/>
    <w:rsid w:val="005100ED"/>
    <w:rsid w:val="00510374"/>
    <w:rsid w:val="00510444"/>
    <w:rsid w:val="0051046B"/>
    <w:rsid w:val="00510483"/>
    <w:rsid w:val="00510722"/>
    <w:rsid w:val="00510E50"/>
    <w:rsid w:val="00510FDF"/>
    <w:rsid w:val="00511081"/>
    <w:rsid w:val="005111D4"/>
    <w:rsid w:val="00511599"/>
    <w:rsid w:val="00511646"/>
    <w:rsid w:val="005117EA"/>
    <w:rsid w:val="0051195E"/>
    <w:rsid w:val="005119D6"/>
    <w:rsid w:val="00511B6F"/>
    <w:rsid w:val="00511D50"/>
    <w:rsid w:val="00511E67"/>
    <w:rsid w:val="00511F8B"/>
    <w:rsid w:val="00512032"/>
    <w:rsid w:val="0051205F"/>
    <w:rsid w:val="005123F7"/>
    <w:rsid w:val="0051263C"/>
    <w:rsid w:val="00512673"/>
    <w:rsid w:val="005126F5"/>
    <w:rsid w:val="00512747"/>
    <w:rsid w:val="00512A7B"/>
    <w:rsid w:val="00512A9D"/>
    <w:rsid w:val="00512AB7"/>
    <w:rsid w:val="00512C63"/>
    <w:rsid w:val="00512D39"/>
    <w:rsid w:val="00513197"/>
    <w:rsid w:val="00513261"/>
    <w:rsid w:val="0051341B"/>
    <w:rsid w:val="005135B1"/>
    <w:rsid w:val="00513B8C"/>
    <w:rsid w:val="00513C3F"/>
    <w:rsid w:val="00513F8F"/>
    <w:rsid w:val="00514045"/>
    <w:rsid w:val="0051412B"/>
    <w:rsid w:val="00514367"/>
    <w:rsid w:val="00514574"/>
    <w:rsid w:val="005145F9"/>
    <w:rsid w:val="005147E7"/>
    <w:rsid w:val="005149A2"/>
    <w:rsid w:val="00514BAA"/>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6409"/>
    <w:rsid w:val="00516470"/>
    <w:rsid w:val="005165B5"/>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596"/>
    <w:rsid w:val="0052082D"/>
    <w:rsid w:val="005209F1"/>
    <w:rsid w:val="00520AE3"/>
    <w:rsid w:val="00520D3A"/>
    <w:rsid w:val="00520D74"/>
    <w:rsid w:val="00520EFA"/>
    <w:rsid w:val="00520FEC"/>
    <w:rsid w:val="005211E3"/>
    <w:rsid w:val="00521209"/>
    <w:rsid w:val="00521294"/>
    <w:rsid w:val="0052142E"/>
    <w:rsid w:val="0052153A"/>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1F"/>
    <w:rsid w:val="005239CD"/>
    <w:rsid w:val="00523E18"/>
    <w:rsid w:val="00523F32"/>
    <w:rsid w:val="0052422C"/>
    <w:rsid w:val="005244D5"/>
    <w:rsid w:val="0052463B"/>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DB"/>
    <w:rsid w:val="00527AE5"/>
    <w:rsid w:val="00527C0A"/>
    <w:rsid w:val="00527CEC"/>
    <w:rsid w:val="0053005D"/>
    <w:rsid w:val="0053012B"/>
    <w:rsid w:val="005301EC"/>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48"/>
    <w:rsid w:val="00532879"/>
    <w:rsid w:val="005328D8"/>
    <w:rsid w:val="00532B0F"/>
    <w:rsid w:val="00532B16"/>
    <w:rsid w:val="00532B23"/>
    <w:rsid w:val="00532C9D"/>
    <w:rsid w:val="00532DD0"/>
    <w:rsid w:val="00532E51"/>
    <w:rsid w:val="0053300A"/>
    <w:rsid w:val="005331C0"/>
    <w:rsid w:val="00533215"/>
    <w:rsid w:val="00533296"/>
    <w:rsid w:val="005333AE"/>
    <w:rsid w:val="005333F0"/>
    <w:rsid w:val="00533495"/>
    <w:rsid w:val="005334E4"/>
    <w:rsid w:val="00533886"/>
    <w:rsid w:val="005339E8"/>
    <w:rsid w:val="005339FB"/>
    <w:rsid w:val="00533A50"/>
    <w:rsid w:val="00533B8D"/>
    <w:rsid w:val="00533C61"/>
    <w:rsid w:val="00533D70"/>
    <w:rsid w:val="00533E1F"/>
    <w:rsid w:val="00533F4E"/>
    <w:rsid w:val="005344D1"/>
    <w:rsid w:val="005346A2"/>
    <w:rsid w:val="00534730"/>
    <w:rsid w:val="005347FB"/>
    <w:rsid w:val="00534853"/>
    <w:rsid w:val="005348D0"/>
    <w:rsid w:val="00534963"/>
    <w:rsid w:val="005349EB"/>
    <w:rsid w:val="00534A54"/>
    <w:rsid w:val="00534AA6"/>
    <w:rsid w:val="00534C83"/>
    <w:rsid w:val="00534E9E"/>
    <w:rsid w:val="00534EE4"/>
    <w:rsid w:val="00534F4C"/>
    <w:rsid w:val="0053506A"/>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6E7"/>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4A7"/>
    <w:rsid w:val="00542693"/>
    <w:rsid w:val="005426B0"/>
    <w:rsid w:val="005428DB"/>
    <w:rsid w:val="005429DA"/>
    <w:rsid w:val="00542B5F"/>
    <w:rsid w:val="00542D07"/>
    <w:rsid w:val="00542D10"/>
    <w:rsid w:val="00543410"/>
    <w:rsid w:val="0054348B"/>
    <w:rsid w:val="005434A1"/>
    <w:rsid w:val="005436D7"/>
    <w:rsid w:val="00543703"/>
    <w:rsid w:val="00543922"/>
    <w:rsid w:val="00543A06"/>
    <w:rsid w:val="00543A66"/>
    <w:rsid w:val="00543A83"/>
    <w:rsid w:val="00543FA3"/>
    <w:rsid w:val="005441CB"/>
    <w:rsid w:val="0054428A"/>
    <w:rsid w:val="00544531"/>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B38"/>
    <w:rsid w:val="00545C3D"/>
    <w:rsid w:val="00545E6A"/>
    <w:rsid w:val="00545E71"/>
    <w:rsid w:val="00546310"/>
    <w:rsid w:val="00546343"/>
    <w:rsid w:val="00546506"/>
    <w:rsid w:val="005466E9"/>
    <w:rsid w:val="00546738"/>
    <w:rsid w:val="005467D6"/>
    <w:rsid w:val="00546942"/>
    <w:rsid w:val="00546B2E"/>
    <w:rsid w:val="00546C2F"/>
    <w:rsid w:val="00546C3B"/>
    <w:rsid w:val="00546D63"/>
    <w:rsid w:val="00546EAB"/>
    <w:rsid w:val="00546FD4"/>
    <w:rsid w:val="0054702B"/>
    <w:rsid w:val="005471A3"/>
    <w:rsid w:val="00547246"/>
    <w:rsid w:val="00547334"/>
    <w:rsid w:val="005473AB"/>
    <w:rsid w:val="0054743D"/>
    <w:rsid w:val="005474D0"/>
    <w:rsid w:val="0054754A"/>
    <w:rsid w:val="005478BB"/>
    <w:rsid w:val="00547CC6"/>
    <w:rsid w:val="00547CD3"/>
    <w:rsid w:val="00547D71"/>
    <w:rsid w:val="00547D9B"/>
    <w:rsid w:val="00547F14"/>
    <w:rsid w:val="00547F8D"/>
    <w:rsid w:val="005501B7"/>
    <w:rsid w:val="005502E7"/>
    <w:rsid w:val="00550497"/>
    <w:rsid w:val="005504EF"/>
    <w:rsid w:val="005505BA"/>
    <w:rsid w:val="0055088A"/>
    <w:rsid w:val="00550BB0"/>
    <w:rsid w:val="00550BEB"/>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7FF"/>
    <w:rsid w:val="0055181F"/>
    <w:rsid w:val="00551B37"/>
    <w:rsid w:val="00551E52"/>
    <w:rsid w:val="00552038"/>
    <w:rsid w:val="0055233E"/>
    <w:rsid w:val="005523AD"/>
    <w:rsid w:val="00552569"/>
    <w:rsid w:val="00552699"/>
    <w:rsid w:val="0055284D"/>
    <w:rsid w:val="005528E1"/>
    <w:rsid w:val="00552990"/>
    <w:rsid w:val="00552C19"/>
    <w:rsid w:val="00552E20"/>
    <w:rsid w:val="00552F51"/>
    <w:rsid w:val="00552FF4"/>
    <w:rsid w:val="005530D9"/>
    <w:rsid w:val="00553413"/>
    <w:rsid w:val="00553824"/>
    <w:rsid w:val="005539CD"/>
    <w:rsid w:val="00553A48"/>
    <w:rsid w:val="00553ABB"/>
    <w:rsid w:val="0055410A"/>
    <w:rsid w:val="0055412B"/>
    <w:rsid w:val="0055423B"/>
    <w:rsid w:val="005546A4"/>
    <w:rsid w:val="0055477D"/>
    <w:rsid w:val="005547CB"/>
    <w:rsid w:val="00554987"/>
    <w:rsid w:val="005549BE"/>
    <w:rsid w:val="00554D8A"/>
    <w:rsid w:val="00554DF7"/>
    <w:rsid w:val="005551C7"/>
    <w:rsid w:val="005552B9"/>
    <w:rsid w:val="005554EA"/>
    <w:rsid w:val="00555512"/>
    <w:rsid w:val="00555520"/>
    <w:rsid w:val="00555575"/>
    <w:rsid w:val="00555713"/>
    <w:rsid w:val="00555772"/>
    <w:rsid w:val="00555D6F"/>
    <w:rsid w:val="00555F07"/>
    <w:rsid w:val="00555FEC"/>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03"/>
    <w:rsid w:val="00557CAB"/>
    <w:rsid w:val="00557D87"/>
    <w:rsid w:val="00557FB7"/>
    <w:rsid w:val="00557FC5"/>
    <w:rsid w:val="00560029"/>
    <w:rsid w:val="00560278"/>
    <w:rsid w:val="005603F4"/>
    <w:rsid w:val="005607B8"/>
    <w:rsid w:val="00560817"/>
    <w:rsid w:val="00560AC9"/>
    <w:rsid w:val="00560D42"/>
    <w:rsid w:val="00560DF6"/>
    <w:rsid w:val="00560EFF"/>
    <w:rsid w:val="00560F99"/>
    <w:rsid w:val="0056106A"/>
    <w:rsid w:val="005611FF"/>
    <w:rsid w:val="00561250"/>
    <w:rsid w:val="0056134D"/>
    <w:rsid w:val="00561A95"/>
    <w:rsid w:val="00561BE7"/>
    <w:rsid w:val="00561BF6"/>
    <w:rsid w:val="00561C41"/>
    <w:rsid w:val="00561C9B"/>
    <w:rsid w:val="00561EF6"/>
    <w:rsid w:val="00561FFA"/>
    <w:rsid w:val="00562485"/>
    <w:rsid w:val="0056249D"/>
    <w:rsid w:val="005624CF"/>
    <w:rsid w:val="005625AD"/>
    <w:rsid w:val="00562757"/>
    <w:rsid w:val="005627C0"/>
    <w:rsid w:val="0056290D"/>
    <w:rsid w:val="00562CDC"/>
    <w:rsid w:val="00562FB9"/>
    <w:rsid w:val="00562FD3"/>
    <w:rsid w:val="0056305A"/>
    <w:rsid w:val="0056306A"/>
    <w:rsid w:val="0056313F"/>
    <w:rsid w:val="00563154"/>
    <w:rsid w:val="005632EC"/>
    <w:rsid w:val="005634EB"/>
    <w:rsid w:val="005636FF"/>
    <w:rsid w:val="005637FA"/>
    <w:rsid w:val="0056387B"/>
    <w:rsid w:val="00563958"/>
    <w:rsid w:val="00563E4E"/>
    <w:rsid w:val="00563F1D"/>
    <w:rsid w:val="00563FD0"/>
    <w:rsid w:val="00563FD2"/>
    <w:rsid w:val="0056402A"/>
    <w:rsid w:val="0056434D"/>
    <w:rsid w:val="00564597"/>
    <w:rsid w:val="005646D8"/>
    <w:rsid w:val="005647CB"/>
    <w:rsid w:val="0056499C"/>
    <w:rsid w:val="005649F4"/>
    <w:rsid w:val="00564A21"/>
    <w:rsid w:val="00564D9D"/>
    <w:rsid w:val="00564EB9"/>
    <w:rsid w:val="00564F55"/>
    <w:rsid w:val="00564FF8"/>
    <w:rsid w:val="005650E4"/>
    <w:rsid w:val="0056518E"/>
    <w:rsid w:val="00565586"/>
    <w:rsid w:val="005657DD"/>
    <w:rsid w:val="00565C36"/>
    <w:rsid w:val="00565D94"/>
    <w:rsid w:val="00565DA2"/>
    <w:rsid w:val="00565E25"/>
    <w:rsid w:val="0056622D"/>
    <w:rsid w:val="005663E5"/>
    <w:rsid w:val="00566548"/>
    <w:rsid w:val="005665C8"/>
    <w:rsid w:val="00566739"/>
    <w:rsid w:val="00566A12"/>
    <w:rsid w:val="00566A2A"/>
    <w:rsid w:val="00566D7C"/>
    <w:rsid w:val="00566E10"/>
    <w:rsid w:val="00566F94"/>
    <w:rsid w:val="00566FDD"/>
    <w:rsid w:val="0056719E"/>
    <w:rsid w:val="0056744B"/>
    <w:rsid w:val="0056748E"/>
    <w:rsid w:val="005675F7"/>
    <w:rsid w:val="005676F8"/>
    <w:rsid w:val="0056779F"/>
    <w:rsid w:val="00567840"/>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20F"/>
    <w:rsid w:val="00571358"/>
    <w:rsid w:val="00571382"/>
    <w:rsid w:val="00571450"/>
    <w:rsid w:val="00571482"/>
    <w:rsid w:val="005714FA"/>
    <w:rsid w:val="00571667"/>
    <w:rsid w:val="005719F4"/>
    <w:rsid w:val="00571B71"/>
    <w:rsid w:val="00571C72"/>
    <w:rsid w:val="00571C7F"/>
    <w:rsid w:val="005720F6"/>
    <w:rsid w:val="00572170"/>
    <w:rsid w:val="005721AE"/>
    <w:rsid w:val="0057243E"/>
    <w:rsid w:val="0057245A"/>
    <w:rsid w:val="0057247A"/>
    <w:rsid w:val="005724D0"/>
    <w:rsid w:val="0057256E"/>
    <w:rsid w:val="00572583"/>
    <w:rsid w:val="00572643"/>
    <w:rsid w:val="005726C7"/>
    <w:rsid w:val="005726CF"/>
    <w:rsid w:val="005726EB"/>
    <w:rsid w:val="00572995"/>
    <w:rsid w:val="00572DEC"/>
    <w:rsid w:val="00572F26"/>
    <w:rsid w:val="00572F41"/>
    <w:rsid w:val="005730A6"/>
    <w:rsid w:val="005730FF"/>
    <w:rsid w:val="00573321"/>
    <w:rsid w:val="005733E5"/>
    <w:rsid w:val="005735D5"/>
    <w:rsid w:val="005735E0"/>
    <w:rsid w:val="0057380A"/>
    <w:rsid w:val="00573843"/>
    <w:rsid w:val="0057398C"/>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C37"/>
    <w:rsid w:val="00576CA4"/>
    <w:rsid w:val="00576D08"/>
    <w:rsid w:val="00577368"/>
    <w:rsid w:val="005773FF"/>
    <w:rsid w:val="00577540"/>
    <w:rsid w:val="005777AC"/>
    <w:rsid w:val="00577864"/>
    <w:rsid w:val="005778AE"/>
    <w:rsid w:val="00577A5B"/>
    <w:rsid w:val="00577B71"/>
    <w:rsid w:val="00577B7A"/>
    <w:rsid w:val="00577C5B"/>
    <w:rsid w:val="00577CC2"/>
    <w:rsid w:val="00577EA4"/>
    <w:rsid w:val="00577EB4"/>
    <w:rsid w:val="00577F58"/>
    <w:rsid w:val="005800F9"/>
    <w:rsid w:val="0058026C"/>
    <w:rsid w:val="005803F3"/>
    <w:rsid w:val="00580526"/>
    <w:rsid w:val="005809DE"/>
    <w:rsid w:val="00580ACD"/>
    <w:rsid w:val="00580AD6"/>
    <w:rsid w:val="00580B24"/>
    <w:rsid w:val="00580CB6"/>
    <w:rsid w:val="00580E05"/>
    <w:rsid w:val="00581081"/>
    <w:rsid w:val="0058120D"/>
    <w:rsid w:val="00581486"/>
    <w:rsid w:val="00581529"/>
    <w:rsid w:val="0058155B"/>
    <w:rsid w:val="005815D2"/>
    <w:rsid w:val="005817F1"/>
    <w:rsid w:val="005818D4"/>
    <w:rsid w:val="005819D7"/>
    <w:rsid w:val="00581AB8"/>
    <w:rsid w:val="00581C3D"/>
    <w:rsid w:val="00581C6E"/>
    <w:rsid w:val="00581DF8"/>
    <w:rsid w:val="00581E46"/>
    <w:rsid w:val="00581F40"/>
    <w:rsid w:val="00582342"/>
    <w:rsid w:val="00582522"/>
    <w:rsid w:val="0058259E"/>
    <w:rsid w:val="005826B8"/>
    <w:rsid w:val="00582764"/>
    <w:rsid w:val="005829CC"/>
    <w:rsid w:val="00582CF1"/>
    <w:rsid w:val="00582E3D"/>
    <w:rsid w:val="00582F28"/>
    <w:rsid w:val="00582F9E"/>
    <w:rsid w:val="00583147"/>
    <w:rsid w:val="005831B8"/>
    <w:rsid w:val="00583250"/>
    <w:rsid w:val="00583503"/>
    <w:rsid w:val="0058363E"/>
    <w:rsid w:val="005836D0"/>
    <w:rsid w:val="00583763"/>
    <w:rsid w:val="005837B4"/>
    <w:rsid w:val="00583AF0"/>
    <w:rsid w:val="00583C7A"/>
    <w:rsid w:val="00583D56"/>
    <w:rsid w:val="00583DEF"/>
    <w:rsid w:val="00583E78"/>
    <w:rsid w:val="00584113"/>
    <w:rsid w:val="005841EB"/>
    <w:rsid w:val="005843F1"/>
    <w:rsid w:val="00584496"/>
    <w:rsid w:val="005845C7"/>
    <w:rsid w:val="005846B7"/>
    <w:rsid w:val="00584D33"/>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3EC"/>
    <w:rsid w:val="00586411"/>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A9E"/>
    <w:rsid w:val="00587EA1"/>
    <w:rsid w:val="00590060"/>
    <w:rsid w:val="005900F6"/>
    <w:rsid w:val="00590587"/>
    <w:rsid w:val="00590674"/>
    <w:rsid w:val="0059075C"/>
    <w:rsid w:val="00590997"/>
    <w:rsid w:val="005909AD"/>
    <w:rsid w:val="00590BF6"/>
    <w:rsid w:val="00590C31"/>
    <w:rsid w:val="00590CDA"/>
    <w:rsid w:val="00590E27"/>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B6C"/>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7C2"/>
    <w:rsid w:val="00594814"/>
    <w:rsid w:val="0059481A"/>
    <w:rsid w:val="0059486C"/>
    <w:rsid w:val="00594911"/>
    <w:rsid w:val="005949A9"/>
    <w:rsid w:val="00594C83"/>
    <w:rsid w:val="00594C97"/>
    <w:rsid w:val="00594E3F"/>
    <w:rsid w:val="00594EF8"/>
    <w:rsid w:val="0059513A"/>
    <w:rsid w:val="0059514A"/>
    <w:rsid w:val="00595275"/>
    <w:rsid w:val="00595308"/>
    <w:rsid w:val="00595553"/>
    <w:rsid w:val="005955FC"/>
    <w:rsid w:val="0059562E"/>
    <w:rsid w:val="00595777"/>
    <w:rsid w:val="00595A43"/>
    <w:rsid w:val="00595C7B"/>
    <w:rsid w:val="00595D52"/>
    <w:rsid w:val="00595DA2"/>
    <w:rsid w:val="00595E51"/>
    <w:rsid w:val="00595E99"/>
    <w:rsid w:val="00596142"/>
    <w:rsid w:val="005961AC"/>
    <w:rsid w:val="0059628B"/>
    <w:rsid w:val="00596308"/>
    <w:rsid w:val="005965B9"/>
    <w:rsid w:val="0059686E"/>
    <w:rsid w:val="005968C4"/>
    <w:rsid w:val="00596923"/>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1DE2"/>
    <w:rsid w:val="005A2001"/>
    <w:rsid w:val="005A2155"/>
    <w:rsid w:val="005A2229"/>
    <w:rsid w:val="005A229A"/>
    <w:rsid w:val="005A23BE"/>
    <w:rsid w:val="005A24A7"/>
    <w:rsid w:val="005A24CC"/>
    <w:rsid w:val="005A2970"/>
    <w:rsid w:val="005A2B3C"/>
    <w:rsid w:val="005A2BA7"/>
    <w:rsid w:val="005A2DC0"/>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274"/>
    <w:rsid w:val="005A55FF"/>
    <w:rsid w:val="005A585B"/>
    <w:rsid w:val="005A588D"/>
    <w:rsid w:val="005A59CF"/>
    <w:rsid w:val="005A5BB9"/>
    <w:rsid w:val="005A5C6E"/>
    <w:rsid w:val="005A5E17"/>
    <w:rsid w:val="005A5FBB"/>
    <w:rsid w:val="005A6223"/>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87"/>
    <w:rsid w:val="005B14D3"/>
    <w:rsid w:val="005B1568"/>
    <w:rsid w:val="005B15EA"/>
    <w:rsid w:val="005B15F4"/>
    <w:rsid w:val="005B1640"/>
    <w:rsid w:val="005B16CC"/>
    <w:rsid w:val="005B18BB"/>
    <w:rsid w:val="005B193B"/>
    <w:rsid w:val="005B1E6A"/>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75"/>
    <w:rsid w:val="005B4E83"/>
    <w:rsid w:val="005B5069"/>
    <w:rsid w:val="005B5082"/>
    <w:rsid w:val="005B50EF"/>
    <w:rsid w:val="005B5152"/>
    <w:rsid w:val="005B52F9"/>
    <w:rsid w:val="005B5425"/>
    <w:rsid w:val="005B54FE"/>
    <w:rsid w:val="005B5584"/>
    <w:rsid w:val="005B56A4"/>
    <w:rsid w:val="005B583C"/>
    <w:rsid w:val="005B5A03"/>
    <w:rsid w:val="005B5A18"/>
    <w:rsid w:val="005B5A40"/>
    <w:rsid w:val="005B5A55"/>
    <w:rsid w:val="005B5B7E"/>
    <w:rsid w:val="005B5B99"/>
    <w:rsid w:val="005B5C5C"/>
    <w:rsid w:val="005B5EF9"/>
    <w:rsid w:val="005B5F04"/>
    <w:rsid w:val="005B5FC4"/>
    <w:rsid w:val="005B6087"/>
    <w:rsid w:val="005B6186"/>
    <w:rsid w:val="005B64D8"/>
    <w:rsid w:val="005B6592"/>
    <w:rsid w:val="005B6D32"/>
    <w:rsid w:val="005B6E3A"/>
    <w:rsid w:val="005B6F00"/>
    <w:rsid w:val="005B6F5E"/>
    <w:rsid w:val="005B6FAE"/>
    <w:rsid w:val="005B703E"/>
    <w:rsid w:val="005B74CE"/>
    <w:rsid w:val="005B754D"/>
    <w:rsid w:val="005B75CA"/>
    <w:rsid w:val="005B7754"/>
    <w:rsid w:val="005B77C2"/>
    <w:rsid w:val="005B77DE"/>
    <w:rsid w:val="005B7824"/>
    <w:rsid w:val="005B7A4C"/>
    <w:rsid w:val="005B7A5C"/>
    <w:rsid w:val="005B7C99"/>
    <w:rsid w:val="005B7E35"/>
    <w:rsid w:val="005B7E6F"/>
    <w:rsid w:val="005C001C"/>
    <w:rsid w:val="005C01BD"/>
    <w:rsid w:val="005C02C3"/>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475"/>
    <w:rsid w:val="005C164A"/>
    <w:rsid w:val="005C16AA"/>
    <w:rsid w:val="005C1748"/>
    <w:rsid w:val="005C1752"/>
    <w:rsid w:val="005C17C4"/>
    <w:rsid w:val="005C1BF2"/>
    <w:rsid w:val="005C1C67"/>
    <w:rsid w:val="005C1E1B"/>
    <w:rsid w:val="005C1F99"/>
    <w:rsid w:val="005C2144"/>
    <w:rsid w:val="005C247C"/>
    <w:rsid w:val="005C256F"/>
    <w:rsid w:val="005C2636"/>
    <w:rsid w:val="005C2869"/>
    <w:rsid w:val="005C28B6"/>
    <w:rsid w:val="005C2BE3"/>
    <w:rsid w:val="005C2D0E"/>
    <w:rsid w:val="005C2D32"/>
    <w:rsid w:val="005C2DAD"/>
    <w:rsid w:val="005C30DB"/>
    <w:rsid w:val="005C3118"/>
    <w:rsid w:val="005C33AD"/>
    <w:rsid w:val="005C33B1"/>
    <w:rsid w:val="005C36A2"/>
    <w:rsid w:val="005C376D"/>
    <w:rsid w:val="005C37CF"/>
    <w:rsid w:val="005C390E"/>
    <w:rsid w:val="005C3B73"/>
    <w:rsid w:val="005C3CBC"/>
    <w:rsid w:val="005C3EBA"/>
    <w:rsid w:val="005C3F2F"/>
    <w:rsid w:val="005C408F"/>
    <w:rsid w:val="005C40DB"/>
    <w:rsid w:val="005C4113"/>
    <w:rsid w:val="005C41C6"/>
    <w:rsid w:val="005C42FB"/>
    <w:rsid w:val="005C435B"/>
    <w:rsid w:val="005C46BF"/>
    <w:rsid w:val="005C46C9"/>
    <w:rsid w:val="005C4B4D"/>
    <w:rsid w:val="005C4DE3"/>
    <w:rsid w:val="005C5024"/>
    <w:rsid w:val="005C5277"/>
    <w:rsid w:val="005C5372"/>
    <w:rsid w:val="005C5379"/>
    <w:rsid w:val="005C53AC"/>
    <w:rsid w:val="005C5400"/>
    <w:rsid w:val="005C5409"/>
    <w:rsid w:val="005C540A"/>
    <w:rsid w:val="005C5425"/>
    <w:rsid w:val="005C5462"/>
    <w:rsid w:val="005C54B9"/>
    <w:rsid w:val="005C56C8"/>
    <w:rsid w:val="005C5831"/>
    <w:rsid w:val="005C5846"/>
    <w:rsid w:val="005C5849"/>
    <w:rsid w:val="005C5A28"/>
    <w:rsid w:val="005C5CDE"/>
    <w:rsid w:val="005C6222"/>
    <w:rsid w:val="005C667A"/>
    <w:rsid w:val="005C66F9"/>
    <w:rsid w:val="005C69FA"/>
    <w:rsid w:val="005C6B26"/>
    <w:rsid w:val="005C6CDA"/>
    <w:rsid w:val="005C76FB"/>
    <w:rsid w:val="005C772B"/>
    <w:rsid w:val="005C7A54"/>
    <w:rsid w:val="005C7BB8"/>
    <w:rsid w:val="005C7C11"/>
    <w:rsid w:val="005C7CAD"/>
    <w:rsid w:val="005C7CF2"/>
    <w:rsid w:val="005C7DAB"/>
    <w:rsid w:val="005C7EC7"/>
    <w:rsid w:val="005C7EF8"/>
    <w:rsid w:val="005C7F16"/>
    <w:rsid w:val="005D0101"/>
    <w:rsid w:val="005D0191"/>
    <w:rsid w:val="005D02FA"/>
    <w:rsid w:val="005D0333"/>
    <w:rsid w:val="005D03FC"/>
    <w:rsid w:val="005D047B"/>
    <w:rsid w:val="005D055E"/>
    <w:rsid w:val="005D0790"/>
    <w:rsid w:val="005D0927"/>
    <w:rsid w:val="005D09F5"/>
    <w:rsid w:val="005D0D3E"/>
    <w:rsid w:val="005D12DC"/>
    <w:rsid w:val="005D137C"/>
    <w:rsid w:val="005D13C8"/>
    <w:rsid w:val="005D1512"/>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4E3"/>
    <w:rsid w:val="005D3534"/>
    <w:rsid w:val="005D35C2"/>
    <w:rsid w:val="005D35E1"/>
    <w:rsid w:val="005D3707"/>
    <w:rsid w:val="005D382F"/>
    <w:rsid w:val="005D38A5"/>
    <w:rsid w:val="005D3AF0"/>
    <w:rsid w:val="005D3BFD"/>
    <w:rsid w:val="005D3EA9"/>
    <w:rsid w:val="005D4043"/>
    <w:rsid w:val="005D4470"/>
    <w:rsid w:val="005D46B4"/>
    <w:rsid w:val="005D46C2"/>
    <w:rsid w:val="005D46E9"/>
    <w:rsid w:val="005D480E"/>
    <w:rsid w:val="005D4906"/>
    <w:rsid w:val="005D49D1"/>
    <w:rsid w:val="005D4DFA"/>
    <w:rsid w:val="005D5012"/>
    <w:rsid w:val="005D50E7"/>
    <w:rsid w:val="005D5180"/>
    <w:rsid w:val="005D5239"/>
    <w:rsid w:val="005D5272"/>
    <w:rsid w:val="005D534A"/>
    <w:rsid w:val="005D5527"/>
    <w:rsid w:val="005D5933"/>
    <w:rsid w:val="005D5C1E"/>
    <w:rsid w:val="005D5E46"/>
    <w:rsid w:val="005D6017"/>
    <w:rsid w:val="005D6090"/>
    <w:rsid w:val="005D609E"/>
    <w:rsid w:val="005D64A5"/>
    <w:rsid w:val="005D68AC"/>
    <w:rsid w:val="005D6929"/>
    <w:rsid w:val="005D6A7A"/>
    <w:rsid w:val="005D6A84"/>
    <w:rsid w:val="005D6ACC"/>
    <w:rsid w:val="005D6B30"/>
    <w:rsid w:val="005D6DF4"/>
    <w:rsid w:val="005D6E1C"/>
    <w:rsid w:val="005D6F57"/>
    <w:rsid w:val="005D70B0"/>
    <w:rsid w:val="005D7458"/>
    <w:rsid w:val="005D74F8"/>
    <w:rsid w:val="005D7539"/>
    <w:rsid w:val="005D7591"/>
    <w:rsid w:val="005D76F4"/>
    <w:rsid w:val="005D7778"/>
    <w:rsid w:val="005D7E04"/>
    <w:rsid w:val="005D7E52"/>
    <w:rsid w:val="005D7EB9"/>
    <w:rsid w:val="005D7FD3"/>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919"/>
    <w:rsid w:val="005E1972"/>
    <w:rsid w:val="005E236A"/>
    <w:rsid w:val="005E23AF"/>
    <w:rsid w:val="005E2490"/>
    <w:rsid w:val="005E25D2"/>
    <w:rsid w:val="005E29A9"/>
    <w:rsid w:val="005E3035"/>
    <w:rsid w:val="005E3096"/>
    <w:rsid w:val="005E35FD"/>
    <w:rsid w:val="005E383F"/>
    <w:rsid w:val="005E3872"/>
    <w:rsid w:val="005E3935"/>
    <w:rsid w:val="005E3A06"/>
    <w:rsid w:val="005E3B77"/>
    <w:rsid w:val="005E3BEE"/>
    <w:rsid w:val="005E3C09"/>
    <w:rsid w:val="005E3C12"/>
    <w:rsid w:val="005E3E20"/>
    <w:rsid w:val="005E3FE1"/>
    <w:rsid w:val="005E3FFF"/>
    <w:rsid w:val="005E432C"/>
    <w:rsid w:val="005E43AD"/>
    <w:rsid w:val="005E44B2"/>
    <w:rsid w:val="005E44EE"/>
    <w:rsid w:val="005E4502"/>
    <w:rsid w:val="005E48F7"/>
    <w:rsid w:val="005E492D"/>
    <w:rsid w:val="005E4CCB"/>
    <w:rsid w:val="005E52C1"/>
    <w:rsid w:val="005E545D"/>
    <w:rsid w:val="005E5563"/>
    <w:rsid w:val="005E55E2"/>
    <w:rsid w:val="005E58A0"/>
    <w:rsid w:val="005E59C5"/>
    <w:rsid w:val="005E5A69"/>
    <w:rsid w:val="005E5E74"/>
    <w:rsid w:val="005E5E87"/>
    <w:rsid w:val="005E60FC"/>
    <w:rsid w:val="005E6265"/>
    <w:rsid w:val="005E66F1"/>
    <w:rsid w:val="005E670F"/>
    <w:rsid w:val="005E67A1"/>
    <w:rsid w:val="005E6963"/>
    <w:rsid w:val="005E69D0"/>
    <w:rsid w:val="005E6ABF"/>
    <w:rsid w:val="005E6AFB"/>
    <w:rsid w:val="005E6D39"/>
    <w:rsid w:val="005E7162"/>
    <w:rsid w:val="005E7457"/>
    <w:rsid w:val="005E7556"/>
    <w:rsid w:val="005E75BF"/>
    <w:rsid w:val="005E7698"/>
    <w:rsid w:val="005E7701"/>
    <w:rsid w:val="005E7849"/>
    <w:rsid w:val="005E78A2"/>
    <w:rsid w:val="005E7A8C"/>
    <w:rsid w:val="005E7F15"/>
    <w:rsid w:val="005F0027"/>
    <w:rsid w:val="005F0197"/>
    <w:rsid w:val="005F024D"/>
    <w:rsid w:val="005F06FA"/>
    <w:rsid w:val="005F06FD"/>
    <w:rsid w:val="005F07FD"/>
    <w:rsid w:val="005F083C"/>
    <w:rsid w:val="005F0B4C"/>
    <w:rsid w:val="005F0B53"/>
    <w:rsid w:val="005F0BF4"/>
    <w:rsid w:val="005F0C46"/>
    <w:rsid w:val="005F0C67"/>
    <w:rsid w:val="005F0F5D"/>
    <w:rsid w:val="005F1069"/>
    <w:rsid w:val="005F1392"/>
    <w:rsid w:val="005F143E"/>
    <w:rsid w:val="005F1579"/>
    <w:rsid w:val="005F1A5D"/>
    <w:rsid w:val="005F1C88"/>
    <w:rsid w:val="005F1FE4"/>
    <w:rsid w:val="005F2029"/>
    <w:rsid w:val="005F2517"/>
    <w:rsid w:val="005F2528"/>
    <w:rsid w:val="005F354D"/>
    <w:rsid w:val="005F369B"/>
    <w:rsid w:val="005F36C2"/>
    <w:rsid w:val="005F3730"/>
    <w:rsid w:val="005F3884"/>
    <w:rsid w:val="005F3955"/>
    <w:rsid w:val="005F39EC"/>
    <w:rsid w:val="005F3DEA"/>
    <w:rsid w:val="005F3F65"/>
    <w:rsid w:val="005F3F7F"/>
    <w:rsid w:val="005F4096"/>
    <w:rsid w:val="005F40E5"/>
    <w:rsid w:val="005F4154"/>
    <w:rsid w:val="005F419B"/>
    <w:rsid w:val="005F41E7"/>
    <w:rsid w:val="005F437B"/>
    <w:rsid w:val="005F451C"/>
    <w:rsid w:val="005F4588"/>
    <w:rsid w:val="005F46D9"/>
    <w:rsid w:val="005F4950"/>
    <w:rsid w:val="005F4CA6"/>
    <w:rsid w:val="005F4D16"/>
    <w:rsid w:val="005F4D97"/>
    <w:rsid w:val="005F5201"/>
    <w:rsid w:val="005F521D"/>
    <w:rsid w:val="005F523F"/>
    <w:rsid w:val="005F528C"/>
    <w:rsid w:val="005F5362"/>
    <w:rsid w:val="005F547B"/>
    <w:rsid w:val="005F556F"/>
    <w:rsid w:val="005F5AE1"/>
    <w:rsid w:val="005F5C3D"/>
    <w:rsid w:val="005F64A4"/>
    <w:rsid w:val="005F660A"/>
    <w:rsid w:val="005F6697"/>
    <w:rsid w:val="005F66C7"/>
    <w:rsid w:val="005F6701"/>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2B"/>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76C"/>
    <w:rsid w:val="006017A7"/>
    <w:rsid w:val="0060194E"/>
    <w:rsid w:val="00601ACD"/>
    <w:rsid w:val="00601C9A"/>
    <w:rsid w:val="00601DF7"/>
    <w:rsid w:val="00601E1B"/>
    <w:rsid w:val="00601FCD"/>
    <w:rsid w:val="00602354"/>
    <w:rsid w:val="0060254B"/>
    <w:rsid w:val="0060268D"/>
    <w:rsid w:val="006027D5"/>
    <w:rsid w:val="00602DDA"/>
    <w:rsid w:val="00602F3E"/>
    <w:rsid w:val="00602F7A"/>
    <w:rsid w:val="00602FDB"/>
    <w:rsid w:val="00603017"/>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5DA"/>
    <w:rsid w:val="0060563B"/>
    <w:rsid w:val="0060591D"/>
    <w:rsid w:val="006059EC"/>
    <w:rsid w:val="00605A02"/>
    <w:rsid w:val="00605A5D"/>
    <w:rsid w:val="00605B5D"/>
    <w:rsid w:val="00605C0E"/>
    <w:rsid w:val="00605CA6"/>
    <w:rsid w:val="006061EC"/>
    <w:rsid w:val="0060622C"/>
    <w:rsid w:val="0060627B"/>
    <w:rsid w:val="00606773"/>
    <w:rsid w:val="00606937"/>
    <w:rsid w:val="00606A06"/>
    <w:rsid w:val="00606B0C"/>
    <w:rsid w:val="00606E65"/>
    <w:rsid w:val="0060745E"/>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74A"/>
    <w:rsid w:val="006109BD"/>
    <w:rsid w:val="00610B78"/>
    <w:rsid w:val="00610C65"/>
    <w:rsid w:val="00610D8D"/>
    <w:rsid w:val="00610F1C"/>
    <w:rsid w:val="00611062"/>
    <w:rsid w:val="0061113B"/>
    <w:rsid w:val="00611256"/>
    <w:rsid w:val="006112E3"/>
    <w:rsid w:val="006113A9"/>
    <w:rsid w:val="00611C3D"/>
    <w:rsid w:val="00611C6E"/>
    <w:rsid w:val="00611C82"/>
    <w:rsid w:val="00612081"/>
    <w:rsid w:val="00612238"/>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85"/>
    <w:rsid w:val="00616B0B"/>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54"/>
    <w:rsid w:val="006202EB"/>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EFE"/>
    <w:rsid w:val="00621FC5"/>
    <w:rsid w:val="00622000"/>
    <w:rsid w:val="006220A5"/>
    <w:rsid w:val="006222DE"/>
    <w:rsid w:val="0062251E"/>
    <w:rsid w:val="0062257C"/>
    <w:rsid w:val="00622717"/>
    <w:rsid w:val="00622A76"/>
    <w:rsid w:val="00622F29"/>
    <w:rsid w:val="00623427"/>
    <w:rsid w:val="0062347B"/>
    <w:rsid w:val="006236C8"/>
    <w:rsid w:val="00623873"/>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949"/>
    <w:rsid w:val="00625B24"/>
    <w:rsid w:val="00625F4F"/>
    <w:rsid w:val="006262DD"/>
    <w:rsid w:val="00626387"/>
    <w:rsid w:val="006264AF"/>
    <w:rsid w:val="00626506"/>
    <w:rsid w:val="0062656B"/>
    <w:rsid w:val="0062657C"/>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2B"/>
    <w:rsid w:val="00627E44"/>
    <w:rsid w:val="006300D7"/>
    <w:rsid w:val="0063018B"/>
    <w:rsid w:val="00630333"/>
    <w:rsid w:val="0063037C"/>
    <w:rsid w:val="0063059B"/>
    <w:rsid w:val="006305F4"/>
    <w:rsid w:val="00630818"/>
    <w:rsid w:val="00630831"/>
    <w:rsid w:val="006309AC"/>
    <w:rsid w:val="00630A1D"/>
    <w:rsid w:val="00630B00"/>
    <w:rsid w:val="00631007"/>
    <w:rsid w:val="00631101"/>
    <w:rsid w:val="006311CF"/>
    <w:rsid w:val="00631528"/>
    <w:rsid w:val="006317E0"/>
    <w:rsid w:val="00631826"/>
    <w:rsid w:val="0063187F"/>
    <w:rsid w:val="006319F4"/>
    <w:rsid w:val="00631ABF"/>
    <w:rsid w:val="00631B1A"/>
    <w:rsid w:val="00631D64"/>
    <w:rsid w:val="00631E3A"/>
    <w:rsid w:val="00631EAA"/>
    <w:rsid w:val="00631F71"/>
    <w:rsid w:val="006323E5"/>
    <w:rsid w:val="006323FB"/>
    <w:rsid w:val="00632421"/>
    <w:rsid w:val="00632455"/>
    <w:rsid w:val="006324E9"/>
    <w:rsid w:val="006324FA"/>
    <w:rsid w:val="00632594"/>
    <w:rsid w:val="00632647"/>
    <w:rsid w:val="006326BC"/>
    <w:rsid w:val="00632763"/>
    <w:rsid w:val="00632858"/>
    <w:rsid w:val="00632927"/>
    <w:rsid w:val="00632A0E"/>
    <w:rsid w:val="00632A4C"/>
    <w:rsid w:val="00632DCC"/>
    <w:rsid w:val="00632E16"/>
    <w:rsid w:val="00632E56"/>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E5F"/>
    <w:rsid w:val="0063405E"/>
    <w:rsid w:val="006341AD"/>
    <w:rsid w:val="00634365"/>
    <w:rsid w:val="006346F1"/>
    <w:rsid w:val="006347F5"/>
    <w:rsid w:val="00634B3C"/>
    <w:rsid w:val="00634B4C"/>
    <w:rsid w:val="00634B4F"/>
    <w:rsid w:val="00634F76"/>
    <w:rsid w:val="006350D2"/>
    <w:rsid w:val="006353D0"/>
    <w:rsid w:val="00635480"/>
    <w:rsid w:val="0063576C"/>
    <w:rsid w:val="00635C46"/>
    <w:rsid w:val="00635CE9"/>
    <w:rsid w:val="00635EDC"/>
    <w:rsid w:val="00635F56"/>
    <w:rsid w:val="00636094"/>
    <w:rsid w:val="006361AB"/>
    <w:rsid w:val="0063633A"/>
    <w:rsid w:val="00636470"/>
    <w:rsid w:val="0063650D"/>
    <w:rsid w:val="0063671B"/>
    <w:rsid w:val="00636930"/>
    <w:rsid w:val="0063699F"/>
    <w:rsid w:val="00636A76"/>
    <w:rsid w:val="00636B90"/>
    <w:rsid w:val="00636DB8"/>
    <w:rsid w:val="0063720A"/>
    <w:rsid w:val="00637268"/>
    <w:rsid w:val="0063736C"/>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0EBC"/>
    <w:rsid w:val="00641061"/>
    <w:rsid w:val="006411AF"/>
    <w:rsid w:val="006411DF"/>
    <w:rsid w:val="0064131A"/>
    <w:rsid w:val="006416F7"/>
    <w:rsid w:val="006418DA"/>
    <w:rsid w:val="0064192C"/>
    <w:rsid w:val="006419ED"/>
    <w:rsid w:val="006424F3"/>
    <w:rsid w:val="006427DE"/>
    <w:rsid w:val="00642850"/>
    <w:rsid w:val="006429E5"/>
    <w:rsid w:val="00642A84"/>
    <w:rsid w:val="00642AAF"/>
    <w:rsid w:val="00642D02"/>
    <w:rsid w:val="00642D10"/>
    <w:rsid w:val="00642E65"/>
    <w:rsid w:val="00643286"/>
    <w:rsid w:val="006432F7"/>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B56"/>
    <w:rsid w:val="00644E60"/>
    <w:rsid w:val="00644EC4"/>
    <w:rsid w:val="0064504D"/>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BD7"/>
    <w:rsid w:val="00646C19"/>
    <w:rsid w:val="00646CB0"/>
    <w:rsid w:val="00646EE5"/>
    <w:rsid w:val="00646F54"/>
    <w:rsid w:val="0064748F"/>
    <w:rsid w:val="006475D6"/>
    <w:rsid w:val="006476FE"/>
    <w:rsid w:val="006477A7"/>
    <w:rsid w:val="0064788D"/>
    <w:rsid w:val="006478AC"/>
    <w:rsid w:val="00647ABB"/>
    <w:rsid w:val="00647BB0"/>
    <w:rsid w:val="00647CB3"/>
    <w:rsid w:val="006500A4"/>
    <w:rsid w:val="006500D6"/>
    <w:rsid w:val="00650150"/>
    <w:rsid w:val="006505A1"/>
    <w:rsid w:val="0065070F"/>
    <w:rsid w:val="006507EB"/>
    <w:rsid w:val="00650801"/>
    <w:rsid w:val="00650854"/>
    <w:rsid w:val="006508FC"/>
    <w:rsid w:val="006509F2"/>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0D"/>
    <w:rsid w:val="00651FA0"/>
    <w:rsid w:val="006522F1"/>
    <w:rsid w:val="00652511"/>
    <w:rsid w:val="00652903"/>
    <w:rsid w:val="00652D99"/>
    <w:rsid w:val="00652F4E"/>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5C7"/>
    <w:rsid w:val="00655780"/>
    <w:rsid w:val="00655802"/>
    <w:rsid w:val="006558FC"/>
    <w:rsid w:val="0065594D"/>
    <w:rsid w:val="00655A02"/>
    <w:rsid w:val="00655B1D"/>
    <w:rsid w:val="00655B8A"/>
    <w:rsid w:val="00655B8B"/>
    <w:rsid w:val="00655BB9"/>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BED"/>
    <w:rsid w:val="00656C4F"/>
    <w:rsid w:val="00656D1E"/>
    <w:rsid w:val="00656D36"/>
    <w:rsid w:val="00656D6F"/>
    <w:rsid w:val="00656E76"/>
    <w:rsid w:val="00656F43"/>
    <w:rsid w:val="00657005"/>
    <w:rsid w:val="006572F9"/>
    <w:rsid w:val="006572FB"/>
    <w:rsid w:val="006573D4"/>
    <w:rsid w:val="00657495"/>
    <w:rsid w:val="006574D4"/>
    <w:rsid w:val="0065758B"/>
    <w:rsid w:val="006578D9"/>
    <w:rsid w:val="00657936"/>
    <w:rsid w:val="00657B4D"/>
    <w:rsid w:val="00657C1F"/>
    <w:rsid w:val="00657C28"/>
    <w:rsid w:val="00657DA9"/>
    <w:rsid w:val="00657DD7"/>
    <w:rsid w:val="00657F67"/>
    <w:rsid w:val="00657FC9"/>
    <w:rsid w:val="0066034D"/>
    <w:rsid w:val="00660389"/>
    <w:rsid w:val="006605DC"/>
    <w:rsid w:val="00660643"/>
    <w:rsid w:val="00660861"/>
    <w:rsid w:val="006608B7"/>
    <w:rsid w:val="0066121C"/>
    <w:rsid w:val="00661308"/>
    <w:rsid w:val="0066146F"/>
    <w:rsid w:val="006614F3"/>
    <w:rsid w:val="00661636"/>
    <w:rsid w:val="00661685"/>
    <w:rsid w:val="00661C4E"/>
    <w:rsid w:val="00661CC2"/>
    <w:rsid w:val="00661D7C"/>
    <w:rsid w:val="00661DDE"/>
    <w:rsid w:val="00661E0F"/>
    <w:rsid w:val="00661F51"/>
    <w:rsid w:val="006620FF"/>
    <w:rsid w:val="00662166"/>
    <w:rsid w:val="00662234"/>
    <w:rsid w:val="00662288"/>
    <w:rsid w:val="00662638"/>
    <w:rsid w:val="0066295D"/>
    <w:rsid w:val="00662BA0"/>
    <w:rsid w:val="00662DBE"/>
    <w:rsid w:val="00662F83"/>
    <w:rsid w:val="00662FA2"/>
    <w:rsid w:val="006630D9"/>
    <w:rsid w:val="0066310A"/>
    <w:rsid w:val="00663318"/>
    <w:rsid w:val="006634E5"/>
    <w:rsid w:val="0066350F"/>
    <w:rsid w:val="00663581"/>
    <w:rsid w:val="006635DC"/>
    <w:rsid w:val="006635E0"/>
    <w:rsid w:val="0066369A"/>
    <w:rsid w:val="00663908"/>
    <w:rsid w:val="00663A58"/>
    <w:rsid w:val="00663AFA"/>
    <w:rsid w:val="00663D7A"/>
    <w:rsid w:val="00663DAB"/>
    <w:rsid w:val="00663E15"/>
    <w:rsid w:val="00664678"/>
    <w:rsid w:val="006646F4"/>
    <w:rsid w:val="00664A2F"/>
    <w:rsid w:val="00664BA3"/>
    <w:rsid w:val="00664D05"/>
    <w:rsid w:val="00664F04"/>
    <w:rsid w:val="00665229"/>
    <w:rsid w:val="00665316"/>
    <w:rsid w:val="006654E8"/>
    <w:rsid w:val="006654F9"/>
    <w:rsid w:val="0066568F"/>
    <w:rsid w:val="006657D4"/>
    <w:rsid w:val="00665CCE"/>
    <w:rsid w:val="00665DCF"/>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9DD"/>
    <w:rsid w:val="00667A27"/>
    <w:rsid w:val="00667ACC"/>
    <w:rsid w:val="00670204"/>
    <w:rsid w:val="00670290"/>
    <w:rsid w:val="006703D7"/>
    <w:rsid w:val="006704BF"/>
    <w:rsid w:val="00670646"/>
    <w:rsid w:val="00670793"/>
    <w:rsid w:val="00670AD6"/>
    <w:rsid w:val="00670D64"/>
    <w:rsid w:val="00670ECD"/>
    <w:rsid w:val="00671010"/>
    <w:rsid w:val="0067106A"/>
    <w:rsid w:val="006713FA"/>
    <w:rsid w:val="006716AC"/>
    <w:rsid w:val="00671A0D"/>
    <w:rsid w:val="00671B4F"/>
    <w:rsid w:val="00671BA7"/>
    <w:rsid w:val="00671CFD"/>
    <w:rsid w:val="00671FFE"/>
    <w:rsid w:val="00672190"/>
    <w:rsid w:val="00672371"/>
    <w:rsid w:val="006725CC"/>
    <w:rsid w:val="006726B1"/>
    <w:rsid w:val="0067273D"/>
    <w:rsid w:val="006727C5"/>
    <w:rsid w:val="00672966"/>
    <w:rsid w:val="00672BBA"/>
    <w:rsid w:val="00672E29"/>
    <w:rsid w:val="00672F48"/>
    <w:rsid w:val="006730BF"/>
    <w:rsid w:val="0067328A"/>
    <w:rsid w:val="00673319"/>
    <w:rsid w:val="0067348E"/>
    <w:rsid w:val="006734CF"/>
    <w:rsid w:val="006735BC"/>
    <w:rsid w:val="006735C5"/>
    <w:rsid w:val="00673856"/>
    <w:rsid w:val="00673B6C"/>
    <w:rsid w:val="00673BDE"/>
    <w:rsid w:val="00673C5E"/>
    <w:rsid w:val="00673CAA"/>
    <w:rsid w:val="00673E33"/>
    <w:rsid w:val="00673EB7"/>
    <w:rsid w:val="00673FBF"/>
    <w:rsid w:val="006740F1"/>
    <w:rsid w:val="0067419E"/>
    <w:rsid w:val="00674233"/>
    <w:rsid w:val="006742DF"/>
    <w:rsid w:val="006742F4"/>
    <w:rsid w:val="0067439E"/>
    <w:rsid w:val="00674460"/>
    <w:rsid w:val="0067476F"/>
    <w:rsid w:val="00674CAB"/>
    <w:rsid w:val="0067538E"/>
    <w:rsid w:val="006753AF"/>
    <w:rsid w:val="006754C9"/>
    <w:rsid w:val="006754D4"/>
    <w:rsid w:val="00675652"/>
    <w:rsid w:val="006756CE"/>
    <w:rsid w:val="006757BC"/>
    <w:rsid w:val="006758E5"/>
    <w:rsid w:val="00675985"/>
    <w:rsid w:val="00675C23"/>
    <w:rsid w:val="00675C45"/>
    <w:rsid w:val="00675C49"/>
    <w:rsid w:val="00675E58"/>
    <w:rsid w:val="00675ECB"/>
    <w:rsid w:val="00675FD2"/>
    <w:rsid w:val="0067609E"/>
    <w:rsid w:val="006760AB"/>
    <w:rsid w:val="0067649C"/>
    <w:rsid w:val="00676672"/>
    <w:rsid w:val="006767B8"/>
    <w:rsid w:val="00676BD7"/>
    <w:rsid w:val="00676BE2"/>
    <w:rsid w:val="0067714B"/>
    <w:rsid w:val="00677337"/>
    <w:rsid w:val="00677725"/>
    <w:rsid w:val="006779E1"/>
    <w:rsid w:val="00677AF7"/>
    <w:rsid w:val="00677B28"/>
    <w:rsid w:val="00677BFF"/>
    <w:rsid w:val="00677CB5"/>
    <w:rsid w:val="00677D34"/>
    <w:rsid w:val="00677D7D"/>
    <w:rsid w:val="00677F10"/>
    <w:rsid w:val="006800C5"/>
    <w:rsid w:val="0068013A"/>
    <w:rsid w:val="00680219"/>
    <w:rsid w:val="006802AC"/>
    <w:rsid w:val="00680627"/>
    <w:rsid w:val="0068066A"/>
    <w:rsid w:val="006806FD"/>
    <w:rsid w:val="0068087A"/>
    <w:rsid w:val="006809D2"/>
    <w:rsid w:val="00680A06"/>
    <w:rsid w:val="00680A97"/>
    <w:rsid w:val="00680C6F"/>
    <w:rsid w:val="00680D8E"/>
    <w:rsid w:val="00680F1F"/>
    <w:rsid w:val="00680F30"/>
    <w:rsid w:val="00680F81"/>
    <w:rsid w:val="00680FE5"/>
    <w:rsid w:val="0068102D"/>
    <w:rsid w:val="00681059"/>
    <w:rsid w:val="0068113A"/>
    <w:rsid w:val="00681197"/>
    <w:rsid w:val="00681254"/>
    <w:rsid w:val="00681307"/>
    <w:rsid w:val="006819E3"/>
    <w:rsid w:val="00681CC5"/>
    <w:rsid w:val="00681F26"/>
    <w:rsid w:val="00681F6E"/>
    <w:rsid w:val="00682085"/>
    <w:rsid w:val="006820C0"/>
    <w:rsid w:val="0068226B"/>
    <w:rsid w:val="006822FA"/>
    <w:rsid w:val="006825EC"/>
    <w:rsid w:val="00682A7B"/>
    <w:rsid w:val="00682E47"/>
    <w:rsid w:val="00682ED3"/>
    <w:rsid w:val="006830A0"/>
    <w:rsid w:val="006831BF"/>
    <w:rsid w:val="006832B7"/>
    <w:rsid w:val="006834DB"/>
    <w:rsid w:val="00683B88"/>
    <w:rsid w:val="00683C44"/>
    <w:rsid w:val="00683D70"/>
    <w:rsid w:val="00683D7F"/>
    <w:rsid w:val="00683E9E"/>
    <w:rsid w:val="006840E4"/>
    <w:rsid w:val="00684258"/>
    <w:rsid w:val="00684555"/>
    <w:rsid w:val="0068456A"/>
    <w:rsid w:val="006845C9"/>
    <w:rsid w:val="00684D06"/>
    <w:rsid w:val="00684DCF"/>
    <w:rsid w:val="0068537A"/>
    <w:rsid w:val="006853FF"/>
    <w:rsid w:val="00685468"/>
    <w:rsid w:val="00685645"/>
    <w:rsid w:val="006856A2"/>
    <w:rsid w:val="00685725"/>
    <w:rsid w:val="00685834"/>
    <w:rsid w:val="00685892"/>
    <w:rsid w:val="00685B47"/>
    <w:rsid w:val="00685C2F"/>
    <w:rsid w:val="00685D3B"/>
    <w:rsid w:val="00685DB7"/>
    <w:rsid w:val="00685F2F"/>
    <w:rsid w:val="006861B3"/>
    <w:rsid w:val="0068623E"/>
    <w:rsid w:val="006862D7"/>
    <w:rsid w:val="00686366"/>
    <w:rsid w:val="00686444"/>
    <w:rsid w:val="00686527"/>
    <w:rsid w:val="0068653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205"/>
    <w:rsid w:val="0069092D"/>
    <w:rsid w:val="00690ADE"/>
    <w:rsid w:val="00690BAE"/>
    <w:rsid w:val="00690D12"/>
    <w:rsid w:val="00690E62"/>
    <w:rsid w:val="00690E6F"/>
    <w:rsid w:val="00690EFD"/>
    <w:rsid w:val="00690F0E"/>
    <w:rsid w:val="006910F6"/>
    <w:rsid w:val="006911C8"/>
    <w:rsid w:val="006914FB"/>
    <w:rsid w:val="006919C5"/>
    <w:rsid w:val="00691A8B"/>
    <w:rsid w:val="006920C3"/>
    <w:rsid w:val="0069245F"/>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6E5"/>
    <w:rsid w:val="006949AD"/>
    <w:rsid w:val="00694B4F"/>
    <w:rsid w:val="00694BAD"/>
    <w:rsid w:val="00694BD3"/>
    <w:rsid w:val="00694E1F"/>
    <w:rsid w:val="00694E55"/>
    <w:rsid w:val="00694EFA"/>
    <w:rsid w:val="00695035"/>
    <w:rsid w:val="006951E3"/>
    <w:rsid w:val="00695227"/>
    <w:rsid w:val="00695314"/>
    <w:rsid w:val="006958A7"/>
    <w:rsid w:val="00695900"/>
    <w:rsid w:val="00695D23"/>
    <w:rsid w:val="00695D4C"/>
    <w:rsid w:val="00696244"/>
    <w:rsid w:val="00696441"/>
    <w:rsid w:val="0069677F"/>
    <w:rsid w:val="006969D6"/>
    <w:rsid w:val="00696A0E"/>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BCA"/>
    <w:rsid w:val="006A0C0A"/>
    <w:rsid w:val="006A0C5A"/>
    <w:rsid w:val="006A11E0"/>
    <w:rsid w:val="006A148F"/>
    <w:rsid w:val="006A18D9"/>
    <w:rsid w:val="006A18DD"/>
    <w:rsid w:val="006A20BD"/>
    <w:rsid w:val="006A2266"/>
    <w:rsid w:val="006A2297"/>
    <w:rsid w:val="006A2312"/>
    <w:rsid w:val="006A2347"/>
    <w:rsid w:val="006A24B3"/>
    <w:rsid w:val="006A2947"/>
    <w:rsid w:val="006A2BF5"/>
    <w:rsid w:val="006A2D0E"/>
    <w:rsid w:val="006A2E66"/>
    <w:rsid w:val="006A2FFF"/>
    <w:rsid w:val="006A30E8"/>
    <w:rsid w:val="006A312C"/>
    <w:rsid w:val="006A3227"/>
    <w:rsid w:val="006A3396"/>
    <w:rsid w:val="006A35FE"/>
    <w:rsid w:val="006A39BE"/>
    <w:rsid w:val="006A39BF"/>
    <w:rsid w:val="006A3B4E"/>
    <w:rsid w:val="006A3F94"/>
    <w:rsid w:val="006A40D0"/>
    <w:rsid w:val="006A410C"/>
    <w:rsid w:val="006A4113"/>
    <w:rsid w:val="006A4195"/>
    <w:rsid w:val="006A4674"/>
    <w:rsid w:val="006A47BB"/>
    <w:rsid w:val="006A494F"/>
    <w:rsid w:val="006A49B5"/>
    <w:rsid w:val="006A4AB2"/>
    <w:rsid w:val="006A4FF3"/>
    <w:rsid w:val="006A5162"/>
    <w:rsid w:val="006A585E"/>
    <w:rsid w:val="006A5911"/>
    <w:rsid w:val="006A592E"/>
    <w:rsid w:val="006A5A45"/>
    <w:rsid w:val="006A5B96"/>
    <w:rsid w:val="006A5CA3"/>
    <w:rsid w:val="006A5D5C"/>
    <w:rsid w:val="006A5DFF"/>
    <w:rsid w:val="006A5E26"/>
    <w:rsid w:val="006A5F89"/>
    <w:rsid w:val="006A61D8"/>
    <w:rsid w:val="006A629D"/>
    <w:rsid w:val="006A62AC"/>
    <w:rsid w:val="006A62DC"/>
    <w:rsid w:val="006A67E8"/>
    <w:rsid w:val="006A6B3F"/>
    <w:rsid w:val="006A6B55"/>
    <w:rsid w:val="006A6B69"/>
    <w:rsid w:val="006A70A2"/>
    <w:rsid w:val="006A74C0"/>
    <w:rsid w:val="006A7574"/>
    <w:rsid w:val="006A7737"/>
    <w:rsid w:val="006A7909"/>
    <w:rsid w:val="006A7CBA"/>
    <w:rsid w:val="006A7EFD"/>
    <w:rsid w:val="006A7F33"/>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2FC0"/>
    <w:rsid w:val="006B3018"/>
    <w:rsid w:val="006B348C"/>
    <w:rsid w:val="006B3493"/>
    <w:rsid w:val="006B3662"/>
    <w:rsid w:val="006B370D"/>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FED"/>
    <w:rsid w:val="006B503D"/>
    <w:rsid w:val="006B5075"/>
    <w:rsid w:val="006B50C0"/>
    <w:rsid w:val="006B5111"/>
    <w:rsid w:val="006B58EB"/>
    <w:rsid w:val="006B609F"/>
    <w:rsid w:val="006B6346"/>
    <w:rsid w:val="006B640A"/>
    <w:rsid w:val="006B68A9"/>
    <w:rsid w:val="006B6AD0"/>
    <w:rsid w:val="006B6BA3"/>
    <w:rsid w:val="006B6C83"/>
    <w:rsid w:val="006B6C95"/>
    <w:rsid w:val="006B6D57"/>
    <w:rsid w:val="006B708B"/>
    <w:rsid w:val="006B7121"/>
    <w:rsid w:val="006B7254"/>
    <w:rsid w:val="006B725C"/>
    <w:rsid w:val="006B7270"/>
    <w:rsid w:val="006B7295"/>
    <w:rsid w:val="006B743C"/>
    <w:rsid w:val="006B7472"/>
    <w:rsid w:val="006B76BE"/>
    <w:rsid w:val="006B7864"/>
    <w:rsid w:val="006B79EA"/>
    <w:rsid w:val="006B7C2E"/>
    <w:rsid w:val="006B7C39"/>
    <w:rsid w:val="006C0196"/>
    <w:rsid w:val="006C03B2"/>
    <w:rsid w:val="006C050B"/>
    <w:rsid w:val="006C0831"/>
    <w:rsid w:val="006C09DD"/>
    <w:rsid w:val="006C0B07"/>
    <w:rsid w:val="006C0B08"/>
    <w:rsid w:val="006C0B95"/>
    <w:rsid w:val="006C0B9B"/>
    <w:rsid w:val="006C0CC3"/>
    <w:rsid w:val="006C1120"/>
    <w:rsid w:val="006C1142"/>
    <w:rsid w:val="006C1226"/>
    <w:rsid w:val="006C144F"/>
    <w:rsid w:val="006C1A29"/>
    <w:rsid w:val="006C1AE9"/>
    <w:rsid w:val="006C1B3F"/>
    <w:rsid w:val="006C1BF3"/>
    <w:rsid w:val="006C1F77"/>
    <w:rsid w:val="006C20D9"/>
    <w:rsid w:val="006C22BD"/>
    <w:rsid w:val="006C23D3"/>
    <w:rsid w:val="006C240E"/>
    <w:rsid w:val="006C2604"/>
    <w:rsid w:val="006C313D"/>
    <w:rsid w:val="006C32BC"/>
    <w:rsid w:val="006C3309"/>
    <w:rsid w:val="006C332A"/>
    <w:rsid w:val="006C3637"/>
    <w:rsid w:val="006C375B"/>
    <w:rsid w:val="006C3770"/>
    <w:rsid w:val="006C3948"/>
    <w:rsid w:val="006C39F0"/>
    <w:rsid w:val="006C3C77"/>
    <w:rsid w:val="006C3D1F"/>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0ED"/>
    <w:rsid w:val="006C6162"/>
    <w:rsid w:val="006C6287"/>
    <w:rsid w:val="006C64F9"/>
    <w:rsid w:val="006C654C"/>
    <w:rsid w:val="006C65CD"/>
    <w:rsid w:val="006C677C"/>
    <w:rsid w:val="006C6A61"/>
    <w:rsid w:val="006C6CEA"/>
    <w:rsid w:val="006C6E92"/>
    <w:rsid w:val="006C6EA9"/>
    <w:rsid w:val="006C6F3C"/>
    <w:rsid w:val="006C7305"/>
    <w:rsid w:val="006C7347"/>
    <w:rsid w:val="006C74BB"/>
    <w:rsid w:val="006C7547"/>
    <w:rsid w:val="006C75C9"/>
    <w:rsid w:val="006C77D0"/>
    <w:rsid w:val="006C7CAC"/>
    <w:rsid w:val="006C7F29"/>
    <w:rsid w:val="006C7FB9"/>
    <w:rsid w:val="006D05A6"/>
    <w:rsid w:val="006D0846"/>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A75"/>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1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3E8"/>
    <w:rsid w:val="006D74A0"/>
    <w:rsid w:val="006D74C9"/>
    <w:rsid w:val="006D7505"/>
    <w:rsid w:val="006D7598"/>
    <w:rsid w:val="006D7978"/>
    <w:rsid w:val="006D79EE"/>
    <w:rsid w:val="006D79F3"/>
    <w:rsid w:val="006D7B93"/>
    <w:rsid w:val="006D7BBD"/>
    <w:rsid w:val="006D7C30"/>
    <w:rsid w:val="006D7D69"/>
    <w:rsid w:val="006D7DAD"/>
    <w:rsid w:val="006D7EC6"/>
    <w:rsid w:val="006D7F64"/>
    <w:rsid w:val="006E02F5"/>
    <w:rsid w:val="006E030B"/>
    <w:rsid w:val="006E04C0"/>
    <w:rsid w:val="006E0537"/>
    <w:rsid w:val="006E0566"/>
    <w:rsid w:val="006E0B16"/>
    <w:rsid w:val="006E0B1B"/>
    <w:rsid w:val="006E0BC0"/>
    <w:rsid w:val="006E0DE9"/>
    <w:rsid w:val="006E0E00"/>
    <w:rsid w:val="006E0F21"/>
    <w:rsid w:val="006E1135"/>
    <w:rsid w:val="006E1469"/>
    <w:rsid w:val="006E1750"/>
    <w:rsid w:val="006E176F"/>
    <w:rsid w:val="006E1778"/>
    <w:rsid w:val="006E1B5C"/>
    <w:rsid w:val="006E1C2F"/>
    <w:rsid w:val="006E1C34"/>
    <w:rsid w:val="006E1E45"/>
    <w:rsid w:val="006E206A"/>
    <w:rsid w:val="006E206C"/>
    <w:rsid w:val="006E20BA"/>
    <w:rsid w:val="006E22CC"/>
    <w:rsid w:val="006E241F"/>
    <w:rsid w:val="006E27CB"/>
    <w:rsid w:val="006E293E"/>
    <w:rsid w:val="006E2D6E"/>
    <w:rsid w:val="006E2E49"/>
    <w:rsid w:val="006E2F48"/>
    <w:rsid w:val="006E3864"/>
    <w:rsid w:val="006E3A6E"/>
    <w:rsid w:val="006E3ABE"/>
    <w:rsid w:val="006E3D3A"/>
    <w:rsid w:val="006E43DC"/>
    <w:rsid w:val="006E444B"/>
    <w:rsid w:val="006E4538"/>
    <w:rsid w:val="006E4634"/>
    <w:rsid w:val="006E4646"/>
    <w:rsid w:val="006E4821"/>
    <w:rsid w:val="006E4873"/>
    <w:rsid w:val="006E4A41"/>
    <w:rsid w:val="006E4AC1"/>
    <w:rsid w:val="006E4DFC"/>
    <w:rsid w:val="006E5006"/>
    <w:rsid w:val="006E512D"/>
    <w:rsid w:val="006E5191"/>
    <w:rsid w:val="006E5477"/>
    <w:rsid w:val="006E554E"/>
    <w:rsid w:val="006E5949"/>
    <w:rsid w:val="006E5964"/>
    <w:rsid w:val="006E5A4C"/>
    <w:rsid w:val="006E5AFE"/>
    <w:rsid w:val="006E5C0D"/>
    <w:rsid w:val="006E612C"/>
    <w:rsid w:val="006E64BD"/>
    <w:rsid w:val="006E64F3"/>
    <w:rsid w:val="006E6579"/>
    <w:rsid w:val="006E68D0"/>
    <w:rsid w:val="006E696A"/>
    <w:rsid w:val="006E6A00"/>
    <w:rsid w:val="006E6AD1"/>
    <w:rsid w:val="006E6C33"/>
    <w:rsid w:val="006E6C66"/>
    <w:rsid w:val="006E6F03"/>
    <w:rsid w:val="006E71A8"/>
    <w:rsid w:val="006E7227"/>
    <w:rsid w:val="006E73DE"/>
    <w:rsid w:val="006E73FC"/>
    <w:rsid w:val="006E7496"/>
    <w:rsid w:val="006E74CB"/>
    <w:rsid w:val="006E7569"/>
    <w:rsid w:val="006E7695"/>
    <w:rsid w:val="006E778A"/>
    <w:rsid w:val="006E7883"/>
    <w:rsid w:val="006E792A"/>
    <w:rsid w:val="006E7969"/>
    <w:rsid w:val="006E7B8E"/>
    <w:rsid w:val="006E7E49"/>
    <w:rsid w:val="006E7F71"/>
    <w:rsid w:val="006F0076"/>
    <w:rsid w:val="006F00EE"/>
    <w:rsid w:val="006F0209"/>
    <w:rsid w:val="006F0434"/>
    <w:rsid w:val="006F0440"/>
    <w:rsid w:val="006F05C2"/>
    <w:rsid w:val="006F06DA"/>
    <w:rsid w:val="006F07A2"/>
    <w:rsid w:val="006F090B"/>
    <w:rsid w:val="006F0924"/>
    <w:rsid w:val="006F0B57"/>
    <w:rsid w:val="006F0C12"/>
    <w:rsid w:val="006F0D07"/>
    <w:rsid w:val="006F0D8D"/>
    <w:rsid w:val="006F0DB2"/>
    <w:rsid w:val="006F0E38"/>
    <w:rsid w:val="006F0EB1"/>
    <w:rsid w:val="006F0F7C"/>
    <w:rsid w:val="006F1029"/>
    <w:rsid w:val="006F137F"/>
    <w:rsid w:val="006F13FA"/>
    <w:rsid w:val="006F1451"/>
    <w:rsid w:val="006F14DA"/>
    <w:rsid w:val="006F16BB"/>
    <w:rsid w:val="006F1918"/>
    <w:rsid w:val="006F1D86"/>
    <w:rsid w:val="006F1DE0"/>
    <w:rsid w:val="006F1E30"/>
    <w:rsid w:val="006F20A6"/>
    <w:rsid w:val="006F218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8E8"/>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BA2"/>
    <w:rsid w:val="006F7E42"/>
    <w:rsid w:val="006F7F64"/>
    <w:rsid w:val="00700042"/>
    <w:rsid w:val="0070013F"/>
    <w:rsid w:val="0070023A"/>
    <w:rsid w:val="007002A5"/>
    <w:rsid w:val="0070063F"/>
    <w:rsid w:val="0070065C"/>
    <w:rsid w:val="007006A9"/>
    <w:rsid w:val="00700AC9"/>
    <w:rsid w:val="00700ED3"/>
    <w:rsid w:val="00700F50"/>
    <w:rsid w:val="00700FA9"/>
    <w:rsid w:val="007010FB"/>
    <w:rsid w:val="0070124B"/>
    <w:rsid w:val="007017EA"/>
    <w:rsid w:val="0070181F"/>
    <w:rsid w:val="0070193E"/>
    <w:rsid w:val="00701AAD"/>
    <w:rsid w:val="00701B27"/>
    <w:rsid w:val="00701B31"/>
    <w:rsid w:val="00701CB8"/>
    <w:rsid w:val="00701F97"/>
    <w:rsid w:val="0070222D"/>
    <w:rsid w:val="00702A19"/>
    <w:rsid w:val="00702B2D"/>
    <w:rsid w:val="00702D0C"/>
    <w:rsid w:val="007032E6"/>
    <w:rsid w:val="00703566"/>
    <w:rsid w:val="007036E5"/>
    <w:rsid w:val="00703D8A"/>
    <w:rsid w:val="00703FA9"/>
    <w:rsid w:val="007040DA"/>
    <w:rsid w:val="00704123"/>
    <w:rsid w:val="00704184"/>
    <w:rsid w:val="00704624"/>
    <w:rsid w:val="00704641"/>
    <w:rsid w:val="007047A7"/>
    <w:rsid w:val="00704965"/>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0"/>
    <w:rsid w:val="007114C7"/>
    <w:rsid w:val="00711610"/>
    <w:rsid w:val="00711760"/>
    <w:rsid w:val="007118BC"/>
    <w:rsid w:val="0071196B"/>
    <w:rsid w:val="00711A0F"/>
    <w:rsid w:val="00711AE4"/>
    <w:rsid w:val="00711B30"/>
    <w:rsid w:val="00711B68"/>
    <w:rsid w:val="00711C59"/>
    <w:rsid w:val="00711D10"/>
    <w:rsid w:val="00711D73"/>
    <w:rsid w:val="00712202"/>
    <w:rsid w:val="00712238"/>
    <w:rsid w:val="007122FC"/>
    <w:rsid w:val="007126EA"/>
    <w:rsid w:val="007127FB"/>
    <w:rsid w:val="00712A0F"/>
    <w:rsid w:val="00712B55"/>
    <w:rsid w:val="00712BB1"/>
    <w:rsid w:val="00712C3D"/>
    <w:rsid w:val="00712F7F"/>
    <w:rsid w:val="00712FDB"/>
    <w:rsid w:val="00712FE2"/>
    <w:rsid w:val="00713149"/>
    <w:rsid w:val="00713188"/>
    <w:rsid w:val="007131B0"/>
    <w:rsid w:val="00713224"/>
    <w:rsid w:val="007132A7"/>
    <w:rsid w:val="007134B7"/>
    <w:rsid w:val="0071371F"/>
    <w:rsid w:val="0071374D"/>
    <w:rsid w:val="00713935"/>
    <w:rsid w:val="00713972"/>
    <w:rsid w:val="00713EB6"/>
    <w:rsid w:val="00714065"/>
    <w:rsid w:val="007140B0"/>
    <w:rsid w:val="00714186"/>
    <w:rsid w:val="00714312"/>
    <w:rsid w:val="00714796"/>
    <w:rsid w:val="00714BBB"/>
    <w:rsid w:val="00714CA5"/>
    <w:rsid w:val="00714D6A"/>
    <w:rsid w:val="0071576D"/>
    <w:rsid w:val="00715CE3"/>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0BF"/>
    <w:rsid w:val="0071713E"/>
    <w:rsid w:val="00717251"/>
    <w:rsid w:val="00717267"/>
    <w:rsid w:val="00717396"/>
    <w:rsid w:val="00717402"/>
    <w:rsid w:val="00717692"/>
    <w:rsid w:val="00717798"/>
    <w:rsid w:val="00717890"/>
    <w:rsid w:val="007178C8"/>
    <w:rsid w:val="007178EE"/>
    <w:rsid w:val="007179E9"/>
    <w:rsid w:val="00717A3B"/>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67E"/>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576"/>
    <w:rsid w:val="0072374D"/>
    <w:rsid w:val="007237DB"/>
    <w:rsid w:val="00723853"/>
    <w:rsid w:val="007238F1"/>
    <w:rsid w:val="007239E1"/>
    <w:rsid w:val="00723BFC"/>
    <w:rsid w:val="00723E12"/>
    <w:rsid w:val="007241E6"/>
    <w:rsid w:val="0072433D"/>
    <w:rsid w:val="00724426"/>
    <w:rsid w:val="00724437"/>
    <w:rsid w:val="007244BA"/>
    <w:rsid w:val="0072459C"/>
    <w:rsid w:val="007245F9"/>
    <w:rsid w:val="0072461A"/>
    <w:rsid w:val="007246C9"/>
    <w:rsid w:val="00724728"/>
    <w:rsid w:val="007248F9"/>
    <w:rsid w:val="00724DC4"/>
    <w:rsid w:val="00724DE2"/>
    <w:rsid w:val="00724E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8B0"/>
    <w:rsid w:val="00726E44"/>
    <w:rsid w:val="00727111"/>
    <w:rsid w:val="00727329"/>
    <w:rsid w:val="007273A4"/>
    <w:rsid w:val="007273EC"/>
    <w:rsid w:val="007278AF"/>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600"/>
    <w:rsid w:val="00731640"/>
    <w:rsid w:val="0073171A"/>
    <w:rsid w:val="007318A3"/>
    <w:rsid w:val="0073192F"/>
    <w:rsid w:val="00731CD0"/>
    <w:rsid w:val="00731D9D"/>
    <w:rsid w:val="00731FF6"/>
    <w:rsid w:val="007321F8"/>
    <w:rsid w:val="007322A4"/>
    <w:rsid w:val="007325D3"/>
    <w:rsid w:val="00732885"/>
    <w:rsid w:val="00732EA9"/>
    <w:rsid w:val="0073338F"/>
    <w:rsid w:val="00733858"/>
    <w:rsid w:val="007338AB"/>
    <w:rsid w:val="00733A80"/>
    <w:rsid w:val="00733B84"/>
    <w:rsid w:val="00733C86"/>
    <w:rsid w:val="00733E11"/>
    <w:rsid w:val="00734045"/>
    <w:rsid w:val="007340AA"/>
    <w:rsid w:val="00734173"/>
    <w:rsid w:val="007343E7"/>
    <w:rsid w:val="0073487C"/>
    <w:rsid w:val="007348BE"/>
    <w:rsid w:val="0073497A"/>
    <w:rsid w:val="00734CFB"/>
    <w:rsid w:val="00734D7B"/>
    <w:rsid w:val="0073520A"/>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F00"/>
    <w:rsid w:val="00743468"/>
    <w:rsid w:val="0074351A"/>
    <w:rsid w:val="007436B1"/>
    <w:rsid w:val="007436D5"/>
    <w:rsid w:val="007437AD"/>
    <w:rsid w:val="00743859"/>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09B"/>
    <w:rsid w:val="00745290"/>
    <w:rsid w:val="0074544C"/>
    <w:rsid w:val="00745493"/>
    <w:rsid w:val="0074553D"/>
    <w:rsid w:val="00745614"/>
    <w:rsid w:val="0074576E"/>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2EA"/>
    <w:rsid w:val="0074631C"/>
    <w:rsid w:val="007464FA"/>
    <w:rsid w:val="007467BC"/>
    <w:rsid w:val="00746A01"/>
    <w:rsid w:val="00746CE0"/>
    <w:rsid w:val="00746FF8"/>
    <w:rsid w:val="007470AF"/>
    <w:rsid w:val="007471FD"/>
    <w:rsid w:val="0074721B"/>
    <w:rsid w:val="007472AA"/>
    <w:rsid w:val="00747446"/>
    <w:rsid w:val="007475EA"/>
    <w:rsid w:val="0074794A"/>
    <w:rsid w:val="00747993"/>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50"/>
    <w:rsid w:val="00751984"/>
    <w:rsid w:val="007519D4"/>
    <w:rsid w:val="00751D9E"/>
    <w:rsid w:val="00751DBA"/>
    <w:rsid w:val="00751ED5"/>
    <w:rsid w:val="00751F76"/>
    <w:rsid w:val="00752214"/>
    <w:rsid w:val="0075245B"/>
    <w:rsid w:val="00752497"/>
    <w:rsid w:val="007524E2"/>
    <w:rsid w:val="00752546"/>
    <w:rsid w:val="007525FC"/>
    <w:rsid w:val="007526C2"/>
    <w:rsid w:val="0075282B"/>
    <w:rsid w:val="0075299C"/>
    <w:rsid w:val="007529AB"/>
    <w:rsid w:val="00752A6D"/>
    <w:rsid w:val="00752AA5"/>
    <w:rsid w:val="00752BF1"/>
    <w:rsid w:val="00752EC4"/>
    <w:rsid w:val="00752FE7"/>
    <w:rsid w:val="007531B9"/>
    <w:rsid w:val="0075336F"/>
    <w:rsid w:val="0075347A"/>
    <w:rsid w:val="0075359E"/>
    <w:rsid w:val="007535FC"/>
    <w:rsid w:val="0075376B"/>
    <w:rsid w:val="00753905"/>
    <w:rsid w:val="00753A07"/>
    <w:rsid w:val="00753F01"/>
    <w:rsid w:val="007540F6"/>
    <w:rsid w:val="00754100"/>
    <w:rsid w:val="0075412E"/>
    <w:rsid w:val="00754214"/>
    <w:rsid w:val="00754747"/>
    <w:rsid w:val="007547E8"/>
    <w:rsid w:val="0075499B"/>
    <w:rsid w:val="00754C3F"/>
    <w:rsid w:val="00754C99"/>
    <w:rsid w:val="00754CE9"/>
    <w:rsid w:val="00754CEB"/>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8C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7F"/>
    <w:rsid w:val="00760389"/>
    <w:rsid w:val="0076057F"/>
    <w:rsid w:val="00760637"/>
    <w:rsid w:val="00760731"/>
    <w:rsid w:val="00760756"/>
    <w:rsid w:val="00760A30"/>
    <w:rsid w:val="00760A54"/>
    <w:rsid w:val="00760BB2"/>
    <w:rsid w:val="00760D79"/>
    <w:rsid w:val="0076116A"/>
    <w:rsid w:val="0076137E"/>
    <w:rsid w:val="007613AF"/>
    <w:rsid w:val="0076145C"/>
    <w:rsid w:val="0076156B"/>
    <w:rsid w:val="007619FB"/>
    <w:rsid w:val="00761A37"/>
    <w:rsid w:val="00761A6A"/>
    <w:rsid w:val="00761E20"/>
    <w:rsid w:val="00761FC0"/>
    <w:rsid w:val="00761FEE"/>
    <w:rsid w:val="0076200C"/>
    <w:rsid w:val="00762018"/>
    <w:rsid w:val="00762414"/>
    <w:rsid w:val="007624AF"/>
    <w:rsid w:val="00762924"/>
    <w:rsid w:val="0076295C"/>
    <w:rsid w:val="0076298A"/>
    <w:rsid w:val="007629C1"/>
    <w:rsid w:val="00762AD4"/>
    <w:rsid w:val="00762FA7"/>
    <w:rsid w:val="00763055"/>
    <w:rsid w:val="0076325C"/>
    <w:rsid w:val="007632BC"/>
    <w:rsid w:val="00763432"/>
    <w:rsid w:val="00763448"/>
    <w:rsid w:val="00763558"/>
    <w:rsid w:val="007637D1"/>
    <w:rsid w:val="00763B4D"/>
    <w:rsid w:val="00763D32"/>
    <w:rsid w:val="00763EB7"/>
    <w:rsid w:val="00763EE2"/>
    <w:rsid w:val="00763F32"/>
    <w:rsid w:val="00764043"/>
    <w:rsid w:val="00764574"/>
    <w:rsid w:val="007645A2"/>
    <w:rsid w:val="0076471F"/>
    <w:rsid w:val="007647C9"/>
    <w:rsid w:val="00764CB4"/>
    <w:rsid w:val="00764D70"/>
    <w:rsid w:val="00764EB8"/>
    <w:rsid w:val="00764EDC"/>
    <w:rsid w:val="00764FC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A82"/>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67E85"/>
    <w:rsid w:val="00767EE0"/>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2F5"/>
    <w:rsid w:val="00772772"/>
    <w:rsid w:val="007728F4"/>
    <w:rsid w:val="00772A04"/>
    <w:rsid w:val="00772A0E"/>
    <w:rsid w:val="00772BA2"/>
    <w:rsid w:val="00772D15"/>
    <w:rsid w:val="00772DC3"/>
    <w:rsid w:val="00772F45"/>
    <w:rsid w:val="00772FFA"/>
    <w:rsid w:val="00773197"/>
    <w:rsid w:val="007733C4"/>
    <w:rsid w:val="00773464"/>
    <w:rsid w:val="00773557"/>
    <w:rsid w:val="0077385B"/>
    <w:rsid w:val="00773989"/>
    <w:rsid w:val="00773AD4"/>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9EF"/>
    <w:rsid w:val="00776C10"/>
    <w:rsid w:val="00776E9E"/>
    <w:rsid w:val="00776EF8"/>
    <w:rsid w:val="00776F98"/>
    <w:rsid w:val="00777053"/>
    <w:rsid w:val="00777056"/>
    <w:rsid w:val="00777140"/>
    <w:rsid w:val="007771BF"/>
    <w:rsid w:val="007773A9"/>
    <w:rsid w:val="00777457"/>
    <w:rsid w:val="007775DE"/>
    <w:rsid w:val="00777A62"/>
    <w:rsid w:val="00777B46"/>
    <w:rsid w:val="00777B6E"/>
    <w:rsid w:val="00777DAC"/>
    <w:rsid w:val="00777EE9"/>
    <w:rsid w:val="00780116"/>
    <w:rsid w:val="007803F7"/>
    <w:rsid w:val="007804DE"/>
    <w:rsid w:val="00780980"/>
    <w:rsid w:val="007809E1"/>
    <w:rsid w:val="00780A03"/>
    <w:rsid w:val="00780AF4"/>
    <w:rsid w:val="00780F3D"/>
    <w:rsid w:val="00780F61"/>
    <w:rsid w:val="00780F89"/>
    <w:rsid w:val="0078101C"/>
    <w:rsid w:val="00781037"/>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7A2"/>
    <w:rsid w:val="00782870"/>
    <w:rsid w:val="00782B8D"/>
    <w:rsid w:val="00782C6B"/>
    <w:rsid w:val="00782D8A"/>
    <w:rsid w:val="00782EBE"/>
    <w:rsid w:val="0078309C"/>
    <w:rsid w:val="0078314B"/>
    <w:rsid w:val="007833BF"/>
    <w:rsid w:val="007833C3"/>
    <w:rsid w:val="007835A4"/>
    <w:rsid w:val="007837BE"/>
    <w:rsid w:val="0078380D"/>
    <w:rsid w:val="007838A0"/>
    <w:rsid w:val="00783AB8"/>
    <w:rsid w:val="00783C10"/>
    <w:rsid w:val="00783D0A"/>
    <w:rsid w:val="0078404E"/>
    <w:rsid w:val="00784112"/>
    <w:rsid w:val="007842FE"/>
    <w:rsid w:val="007843A4"/>
    <w:rsid w:val="0078440C"/>
    <w:rsid w:val="007844B9"/>
    <w:rsid w:val="00784630"/>
    <w:rsid w:val="00784702"/>
    <w:rsid w:val="007848F2"/>
    <w:rsid w:val="0078495C"/>
    <w:rsid w:val="007849E9"/>
    <w:rsid w:val="00784C31"/>
    <w:rsid w:val="00784CAC"/>
    <w:rsid w:val="00784EA1"/>
    <w:rsid w:val="00784ECF"/>
    <w:rsid w:val="00784FC7"/>
    <w:rsid w:val="00784FDA"/>
    <w:rsid w:val="0078512E"/>
    <w:rsid w:val="0078537C"/>
    <w:rsid w:val="00785425"/>
    <w:rsid w:val="007854C7"/>
    <w:rsid w:val="00785632"/>
    <w:rsid w:val="007859E1"/>
    <w:rsid w:val="00785B29"/>
    <w:rsid w:val="00785B73"/>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E89"/>
    <w:rsid w:val="00786FA1"/>
    <w:rsid w:val="00786FF2"/>
    <w:rsid w:val="00787054"/>
    <w:rsid w:val="007871C3"/>
    <w:rsid w:val="007872DE"/>
    <w:rsid w:val="007875E7"/>
    <w:rsid w:val="00787736"/>
    <w:rsid w:val="007878DA"/>
    <w:rsid w:val="00787A55"/>
    <w:rsid w:val="00787F1C"/>
    <w:rsid w:val="00787F28"/>
    <w:rsid w:val="00787F2C"/>
    <w:rsid w:val="00787F33"/>
    <w:rsid w:val="00787F9D"/>
    <w:rsid w:val="00787FF1"/>
    <w:rsid w:val="007901A0"/>
    <w:rsid w:val="007903C6"/>
    <w:rsid w:val="007904E6"/>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BEC"/>
    <w:rsid w:val="00791C0E"/>
    <w:rsid w:val="00791E44"/>
    <w:rsid w:val="00791FD3"/>
    <w:rsid w:val="00792078"/>
    <w:rsid w:val="0079226A"/>
    <w:rsid w:val="007923B5"/>
    <w:rsid w:val="007924B1"/>
    <w:rsid w:val="0079250A"/>
    <w:rsid w:val="007926B7"/>
    <w:rsid w:val="00792781"/>
    <w:rsid w:val="007927C1"/>
    <w:rsid w:val="007928B4"/>
    <w:rsid w:val="007928F2"/>
    <w:rsid w:val="0079293A"/>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E2A"/>
    <w:rsid w:val="00793F70"/>
    <w:rsid w:val="00793FEA"/>
    <w:rsid w:val="0079448A"/>
    <w:rsid w:val="007945A2"/>
    <w:rsid w:val="007945E8"/>
    <w:rsid w:val="007947FB"/>
    <w:rsid w:val="00794917"/>
    <w:rsid w:val="00794996"/>
    <w:rsid w:val="00794D22"/>
    <w:rsid w:val="00794D61"/>
    <w:rsid w:val="00794DFE"/>
    <w:rsid w:val="007954AC"/>
    <w:rsid w:val="007955BC"/>
    <w:rsid w:val="00795804"/>
    <w:rsid w:val="00795809"/>
    <w:rsid w:val="00795A51"/>
    <w:rsid w:val="00795BA6"/>
    <w:rsid w:val="00795C85"/>
    <w:rsid w:val="00795EEC"/>
    <w:rsid w:val="0079601B"/>
    <w:rsid w:val="0079603E"/>
    <w:rsid w:val="00796065"/>
    <w:rsid w:val="007960C8"/>
    <w:rsid w:val="00796144"/>
    <w:rsid w:val="0079617E"/>
    <w:rsid w:val="007962E1"/>
    <w:rsid w:val="0079661C"/>
    <w:rsid w:val="0079675E"/>
    <w:rsid w:val="007967DC"/>
    <w:rsid w:val="007968B0"/>
    <w:rsid w:val="00796B15"/>
    <w:rsid w:val="00796B37"/>
    <w:rsid w:val="00796ED0"/>
    <w:rsid w:val="00797300"/>
    <w:rsid w:val="00797DAA"/>
    <w:rsid w:val="00797E01"/>
    <w:rsid w:val="00797E28"/>
    <w:rsid w:val="00797F79"/>
    <w:rsid w:val="00797FCF"/>
    <w:rsid w:val="007A037B"/>
    <w:rsid w:val="007A038F"/>
    <w:rsid w:val="007A05A7"/>
    <w:rsid w:val="007A05E8"/>
    <w:rsid w:val="007A0616"/>
    <w:rsid w:val="007A0750"/>
    <w:rsid w:val="007A07D4"/>
    <w:rsid w:val="007A081D"/>
    <w:rsid w:val="007A0A45"/>
    <w:rsid w:val="007A0A60"/>
    <w:rsid w:val="007A0B3A"/>
    <w:rsid w:val="007A0BB4"/>
    <w:rsid w:val="007A0BDA"/>
    <w:rsid w:val="007A0C97"/>
    <w:rsid w:val="007A0CA2"/>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988"/>
    <w:rsid w:val="007A4AF1"/>
    <w:rsid w:val="007A4C55"/>
    <w:rsid w:val="007A4DD7"/>
    <w:rsid w:val="007A4F6B"/>
    <w:rsid w:val="007A4FF8"/>
    <w:rsid w:val="007A524A"/>
    <w:rsid w:val="007A5288"/>
    <w:rsid w:val="007A543C"/>
    <w:rsid w:val="007A5772"/>
    <w:rsid w:val="007A5789"/>
    <w:rsid w:val="007A5A0B"/>
    <w:rsid w:val="007A5A56"/>
    <w:rsid w:val="007A5BE0"/>
    <w:rsid w:val="007A5C80"/>
    <w:rsid w:val="007A5DC5"/>
    <w:rsid w:val="007A5F87"/>
    <w:rsid w:val="007A601D"/>
    <w:rsid w:val="007A6053"/>
    <w:rsid w:val="007A618D"/>
    <w:rsid w:val="007A6256"/>
    <w:rsid w:val="007A6333"/>
    <w:rsid w:val="007A6403"/>
    <w:rsid w:val="007A646D"/>
    <w:rsid w:val="007A6477"/>
    <w:rsid w:val="007A64ED"/>
    <w:rsid w:val="007A650C"/>
    <w:rsid w:val="007A6589"/>
    <w:rsid w:val="007A66F5"/>
    <w:rsid w:val="007A6909"/>
    <w:rsid w:val="007A6A76"/>
    <w:rsid w:val="007A6CCD"/>
    <w:rsid w:val="007A6D83"/>
    <w:rsid w:val="007A6DAA"/>
    <w:rsid w:val="007A6F8C"/>
    <w:rsid w:val="007A6F94"/>
    <w:rsid w:val="007A6FD3"/>
    <w:rsid w:val="007A70AB"/>
    <w:rsid w:val="007A7126"/>
    <w:rsid w:val="007A7228"/>
    <w:rsid w:val="007A74EC"/>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1061"/>
    <w:rsid w:val="007B14AE"/>
    <w:rsid w:val="007B14D6"/>
    <w:rsid w:val="007B1908"/>
    <w:rsid w:val="007B1F9A"/>
    <w:rsid w:val="007B2074"/>
    <w:rsid w:val="007B2213"/>
    <w:rsid w:val="007B25B3"/>
    <w:rsid w:val="007B2622"/>
    <w:rsid w:val="007B2638"/>
    <w:rsid w:val="007B2BB1"/>
    <w:rsid w:val="007B2BD4"/>
    <w:rsid w:val="007B2D51"/>
    <w:rsid w:val="007B2EB6"/>
    <w:rsid w:val="007B3476"/>
    <w:rsid w:val="007B3635"/>
    <w:rsid w:val="007B3809"/>
    <w:rsid w:val="007B38FC"/>
    <w:rsid w:val="007B39C6"/>
    <w:rsid w:val="007B3D8A"/>
    <w:rsid w:val="007B3F21"/>
    <w:rsid w:val="007B4147"/>
    <w:rsid w:val="007B4188"/>
    <w:rsid w:val="007B4201"/>
    <w:rsid w:val="007B4203"/>
    <w:rsid w:val="007B425C"/>
    <w:rsid w:val="007B4386"/>
    <w:rsid w:val="007B448A"/>
    <w:rsid w:val="007B44DC"/>
    <w:rsid w:val="007B4522"/>
    <w:rsid w:val="007B4543"/>
    <w:rsid w:val="007B4578"/>
    <w:rsid w:val="007B45C0"/>
    <w:rsid w:val="007B4937"/>
    <w:rsid w:val="007B4D3D"/>
    <w:rsid w:val="007B4E13"/>
    <w:rsid w:val="007B4F10"/>
    <w:rsid w:val="007B4FC2"/>
    <w:rsid w:val="007B50A8"/>
    <w:rsid w:val="007B50AF"/>
    <w:rsid w:val="007B550D"/>
    <w:rsid w:val="007B58F8"/>
    <w:rsid w:val="007B5A66"/>
    <w:rsid w:val="007B5B8E"/>
    <w:rsid w:val="007B630D"/>
    <w:rsid w:val="007B6347"/>
    <w:rsid w:val="007B665B"/>
    <w:rsid w:val="007B6670"/>
    <w:rsid w:val="007B6B55"/>
    <w:rsid w:val="007B6EA5"/>
    <w:rsid w:val="007B711E"/>
    <w:rsid w:val="007B7153"/>
    <w:rsid w:val="007B7248"/>
    <w:rsid w:val="007B74AE"/>
    <w:rsid w:val="007B7558"/>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94"/>
    <w:rsid w:val="007C0AE5"/>
    <w:rsid w:val="007C0BD2"/>
    <w:rsid w:val="007C0D13"/>
    <w:rsid w:val="007C0E8E"/>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D73"/>
    <w:rsid w:val="007C1E23"/>
    <w:rsid w:val="007C23F1"/>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AA"/>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DFF"/>
    <w:rsid w:val="007C6E75"/>
    <w:rsid w:val="007C6F89"/>
    <w:rsid w:val="007C709B"/>
    <w:rsid w:val="007C70A3"/>
    <w:rsid w:val="007C7476"/>
    <w:rsid w:val="007C751F"/>
    <w:rsid w:val="007C7578"/>
    <w:rsid w:val="007C75D2"/>
    <w:rsid w:val="007C778B"/>
    <w:rsid w:val="007C779D"/>
    <w:rsid w:val="007C7EC1"/>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8BF"/>
    <w:rsid w:val="007D19E2"/>
    <w:rsid w:val="007D1B7C"/>
    <w:rsid w:val="007D1B95"/>
    <w:rsid w:val="007D20CC"/>
    <w:rsid w:val="007D214A"/>
    <w:rsid w:val="007D2170"/>
    <w:rsid w:val="007D2620"/>
    <w:rsid w:val="007D2740"/>
    <w:rsid w:val="007D2815"/>
    <w:rsid w:val="007D28FE"/>
    <w:rsid w:val="007D2B0D"/>
    <w:rsid w:val="007D2CBD"/>
    <w:rsid w:val="007D2DFA"/>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373"/>
    <w:rsid w:val="007D556A"/>
    <w:rsid w:val="007D56B7"/>
    <w:rsid w:val="007D56FB"/>
    <w:rsid w:val="007D5933"/>
    <w:rsid w:val="007D5B0F"/>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445"/>
    <w:rsid w:val="007E1479"/>
    <w:rsid w:val="007E178C"/>
    <w:rsid w:val="007E1A55"/>
    <w:rsid w:val="007E1A9B"/>
    <w:rsid w:val="007E1CB1"/>
    <w:rsid w:val="007E1EBF"/>
    <w:rsid w:val="007E1FA7"/>
    <w:rsid w:val="007E201B"/>
    <w:rsid w:val="007E2146"/>
    <w:rsid w:val="007E274F"/>
    <w:rsid w:val="007E27D2"/>
    <w:rsid w:val="007E29F1"/>
    <w:rsid w:val="007E2B64"/>
    <w:rsid w:val="007E2B9D"/>
    <w:rsid w:val="007E2D4C"/>
    <w:rsid w:val="007E2EBD"/>
    <w:rsid w:val="007E2FC8"/>
    <w:rsid w:val="007E316A"/>
    <w:rsid w:val="007E3182"/>
    <w:rsid w:val="007E335D"/>
    <w:rsid w:val="007E350D"/>
    <w:rsid w:val="007E36F8"/>
    <w:rsid w:val="007E3883"/>
    <w:rsid w:val="007E39BE"/>
    <w:rsid w:val="007E42F2"/>
    <w:rsid w:val="007E4470"/>
    <w:rsid w:val="007E4768"/>
    <w:rsid w:val="007E48CD"/>
    <w:rsid w:val="007E48D2"/>
    <w:rsid w:val="007E48E4"/>
    <w:rsid w:val="007E494C"/>
    <w:rsid w:val="007E4D9A"/>
    <w:rsid w:val="007E531F"/>
    <w:rsid w:val="007E5473"/>
    <w:rsid w:val="007E5523"/>
    <w:rsid w:val="007E5634"/>
    <w:rsid w:val="007E56EC"/>
    <w:rsid w:val="007E57C7"/>
    <w:rsid w:val="007E58B9"/>
    <w:rsid w:val="007E5A52"/>
    <w:rsid w:val="007E5C06"/>
    <w:rsid w:val="007E5C91"/>
    <w:rsid w:val="007E5D16"/>
    <w:rsid w:val="007E5FFD"/>
    <w:rsid w:val="007E60A5"/>
    <w:rsid w:val="007E6239"/>
    <w:rsid w:val="007E63DD"/>
    <w:rsid w:val="007E648D"/>
    <w:rsid w:val="007E64E1"/>
    <w:rsid w:val="007E6735"/>
    <w:rsid w:val="007E67F4"/>
    <w:rsid w:val="007E6978"/>
    <w:rsid w:val="007E6BA0"/>
    <w:rsid w:val="007E6F50"/>
    <w:rsid w:val="007E732E"/>
    <w:rsid w:val="007E7367"/>
    <w:rsid w:val="007E741E"/>
    <w:rsid w:val="007E77A7"/>
    <w:rsid w:val="007E78B5"/>
    <w:rsid w:val="007E7B2B"/>
    <w:rsid w:val="007E7C56"/>
    <w:rsid w:val="007E7CAC"/>
    <w:rsid w:val="007E7E6F"/>
    <w:rsid w:val="007F005C"/>
    <w:rsid w:val="007F0251"/>
    <w:rsid w:val="007F027C"/>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41D"/>
    <w:rsid w:val="007F157F"/>
    <w:rsid w:val="007F18C0"/>
    <w:rsid w:val="007F1967"/>
    <w:rsid w:val="007F1ADE"/>
    <w:rsid w:val="007F1D13"/>
    <w:rsid w:val="007F1D4A"/>
    <w:rsid w:val="007F2477"/>
    <w:rsid w:val="007F265D"/>
    <w:rsid w:val="007F2822"/>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50"/>
    <w:rsid w:val="007F4DD8"/>
    <w:rsid w:val="007F4E24"/>
    <w:rsid w:val="007F4E92"/>
    <w:rsid w:val="007F4FBF"/>
    <w:rsid w:val="007F51C3"/>
    <w:rsid w:val="007F53A3"/>
    <w:rsid w:val="007F551A"/>
    <w:rsid w:val="007F5568"/>
    <w:rsid w:val="007F5605"/>
    <w:rsid w:val="007F5608"/>
    <w:rsid w:val="007F566A"/>
    <w:rsid w:val="007F569C"/>
    <w:rsid w:val="007F56A5"/>
    <w:rsid w:val="007F5874"/>
    <w:rsid w:val="007F5BC5"/>
    <w:rsid w:val="007F5BCB"/>
    <w:rsid w:val="007F5C09"/>
    <w:rsid w:val="007F5CDE"/>
    <w:rsid w:val="007F5D4A"/>
    <w:rsid w:val="007F5DD5"/>
    <w:rsid w:val="007F612B"/>
    <w:rsid w:val="007F6310"/>
    <w:rsid w:val="007F636A"/>
    <w:rsid w:val="007F6441"/>
    <w:rsid w:val="007F6464"/>
    <w:rsid w:val="007F6562"/>
    <w:rsid w:val="007F65CD"/>
    <w:rsid w:val="007F65F2"/>
    <w:rsid w:val="007F66AA"/>
    <w:rsid w:val="007F6772"/>
    <w:rsid w:val="007F67DE"/>
    <w:rsid w:val="007F6959"/>
    <w:rsid w:val="007F6AD2"/>
    <w:rsid w:val="007F6B63"/>
    <w:rsid w:val="007F709D"/>
    <w:rsid w:val="007F70D6"/>
    <w:rsid w:val="007F7237"/>
    <w:rsid w:val="007F74B1"/>
    <w:rsid w:val="007F751F"/>
    <w:rsid w:val="007F761F"/>
    <w:rsid w:val="007F7733"/>
    <w:rsid w:val="007F7864"/>
    <w:rsid w:val="007F795B"/>
    <w:rsid w:val="007F7C0F"/>
    <w:rsid w:val="007F7C5D"/>
    <w:rsid w:val="007F7E03"/>
    <w:rsid w:val="007F7E2F"/>
    <w:rsid w:val="00800104"/>
    <w:rsid w:val="00800109"/>
    <w:rsid w:val="00800184"/>
    <w:rsid w:val="00800312"/>
    <w:rsid w:val="00800412"/>
    <w:rsid w:val="0080061D"/>
    <w:rsid w:val="00800994"/>
    <w:rsid w:val="00800D0F"/>
    <w:rsid w:val="00800D5F"/>
    <w:rsid w:val="00800D8A"/>
    <w:rsid w:val="00800E1C"/>
    <w:rsid w:val="008010B3"/>
    <w:rsid w:val="00801320"/>
    <w:rsid w:val="008013B8"/>
    <w:rsid w:val="00801420"/>
    <w:rsid w:val="00801613"/>
    <w:rsid w:val="008016C8"/>
    <w:rsid w:val="0080178D"/>
    <w:rsid w:val="0080179D"/>
    <w:rsid w:val="00801838"/>
    <w:rsid w:val="008018DC"/>
    <w:rsid w:val="008018FA"/>
    <w:rsid w:val="00801A19"/>
    <w:rsid w:val="00801C52"/>
    <w:rsid w:val="00802193"/>
    <w:rsid w:val="0080220C"/>
    <w:rsid w:val="008022B6"/>
    <w:rsid w:val="00802410"/>
    <w:rsid w:val="00802468"/>
    <w:rsid w:val="00802519"/>
    <w:rsid w:val="0080252D"/>
    <w:rsid w:val="0080270F"/>
    <w:rsid w:val="00802E38"/>
    <w:rsid w:val="00802FDA"/>
    <w:rsid w:val="00803160"/>
    <w:rsid w:val="00803358"/>
    <w:rsid w:val="008034B0"/>
    <w:rsid w:val="008034BD"/>
    <w:rsid w:val="0080369E"/>
    <w:rsid w:val="008036F8"/>
    <w:rsid w:val="00803700"/>
    <w:rsid w:val="0080397E"/>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DA2"/>
    <w:rsid w:val="00805E9E"/>
    <w:rsid w:val="00805F71"/>
    <w:rsid w:val="00806039"/>
    <w:rsid w:val="0080656E"/>
    <w:rsid w:val="00806788"/>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7A9"/>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1DE"/>
    <w:rsid w:val="008123B7"/>
    <w:rsid w:val="008123D5"/>
    <w:rsid w:val="008124FE"/>
    <w:rsid w:val="0081260A"/>
    <w:rsid w:val="008126FE"/>
    <w:rsid w:val="008127B0"/>
    <w:rsid w:val="00812906"/>
    <w:rsid w:val="00812944"/>
    <w:rsid w:val="00812BD0"/>
    <w:rsid w:val="00812D4F"/>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55"/>
    <w:rsid w:val="008165FD"/>
    <w:rsid w:val="008166C7"/>
    <w:rsid w:val="00816A54"/>
    <w:rsid w:val="00816D94"/>
    <w:rsid w:val="00816D9C"/>
    <w:rsid w:val="00816E6E"/>
    <w:rsid w:val="00817151"/>
    <w:rsid w:val="008171F7"/>
    <w:rsid w:val="0081725E"/>
    <w:rsid w:val="008173B7"/>
    <w:rsid w:val="00817428"/>
    <w:rsid w:val="008175C7"/>
    <w:rsid w:val="00817645"/>
    <w:rsid w:val="0081787C"/>
    <w:rsid w:val="00817B25"/>
    <w:rsid w:val="00817B8F"/>
    <w:rsid w:val="00817BBE"/>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CC"/>
    <w:rsid w:val="00822131"/>
    <w:rsid w:val="008222E3"/>
    <w:rsid w:val="0082265C"/>
    <w:rsid w:val="0082267F"/>
    <w:rsid w:val="00822689"/>
    <w:rsid w:val="0082284D"/>
    <w:rsid w:val="00822A76"/>
    <w:rsid w:val="00822B36"/>
    <w:rsid w:val="00822D87"/>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59"/>
    <w:rsid w:val="00824D62"/>
    <w:rsid w:val="00824DF6"/>
    <w:rsid w:val="008251EC"/>
    <w:rsid w:val="00825469"/>
    <w:rsid w:val="00825511"/>
    <w:rsid w:val="00825639"/>
    <w:rsid w:val="00825693"/>
    <w:rsid w:val="00825723"/>
    <w:rsid w:val="008257FB"/>
    <w:rsid w:val="0082598D"/>
    <w:rsid w:val="00825A86"/>
    <w:rsid w:val="00825A9C"/>
    <w:rsid w:val="00825B73"/>
    <w:rsid w:val="00825C5D"/>
    <w:rsid w:val="00825D78"/>
    <w:rsid w:val="00825EEF"/>
    <w:rsid w:val="00825FDA"/>
    <w:rsid w:val="00826159"/>
    <w:rsid w:val="00826204"/>
    <w:rsid w:val="008263E0"/>
    <w:rsid w:val="008264C1"/>
    <w:rsid w:val="008267D3"/>
    <w:rsid w:val="00826AD6"/>
    <w:rsid w:val="00826CBF"/>
    <w:rsid w:val="00826D90"/>
    <w:rsid w:val="00826F54"/>
    <w:rsid w:val="00827015"/>
    <w:rsid w:val="0082708C"/>
    <w:rsid w:val="00827109"/>
    <w:rsid w:val="00827160"/>
    <w:rsid w:val="00827166"/>
    <w:rsid w:val="0082718A"/>
    <w:rsid w:val="0082724A"/>
    <w:rsid w:val="008272E9"/>
    <w:rsid w:val="008273B3"/>
    <w:rsid w:val="0082752F"/>
    <w:rsid w:val="008275D1"/>
    <w:rsid w:val="008278E8"/>
    <w:rsid w:val="008278EA"/>
    <w:rsid w:val="00827A41"/>
    <w:rsid w:val="00827A63"/>
    <w:rsid w:val="00827AF3"/>
    <w:rsid w:val="00827DFB"/>
    <w:rsid w:val="00827FCC"/>
    <w:rsid w:val="008304AE"/>
    <w:rsid w:val="008306FA"/>
    <w:rsid w:val="00830C47"/>
    <w:rsid w:val="00830DE1"/>
    <w:rsid w:val="00830F5E"/>
    <w:rsid w:val="00831151"/>
    <w:rsid w:val="00831346"/>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AA"/>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6AA"/>
    <w:rsid w:val="00835717"/>
    <w:rsid w:val="008358A1"/>
    <w:rsid w:val="00835B82"/>
    <w:rsid w:val="00835C2B"/>
    <w:rsid w:val="00836040"/>
    <w:rsid w:val="00836133"/>
    <w:rsid w:val="008364F7"/>
    <w:rsid w:val="0083657B"/>
    <w:rsid w:val="00836A03"/>
    <w:rsid w:val="00836B5B"/>
    <w:rsid w:val="00836E6C"/>
    <w:rsid w:val="00837071"/>
    <w:rsid w:val="00837088"/>
    <w:rsid w:val="00837569"/>
    <w:rsid w:val="0083768C"/>
    <w:rsid w:val="0083769B"/>
    <w:rsid w:val="00837A2A"/>
    <w:rsid w:val="00837C80"/>
    <w:rsid w:val="00837C9C"/>
    <w:rsid w:val="00837E87"/>
    <w:rsid w:val="00837FA1"/>
    <w:rsid w:val="008401C3"/>
    <w:rsid w:val="008402DA"/>
    <w:rsid w:val="008404CA"/>
    <w:rsid w:val="008404D7"/>
    <w:rsid w:val="00840634"/>
    <w:rsid w:val="008409EA"/>
    <w:rsid w:val="00840A64"/>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19"/>
    <w:rsid w:val="008425E8"/>
    <w:rsid w:val="00842678"/>
    <w:rsid w:val="0084296C"/>
    <w:rsid w:val="00842A72"/>
    <w:rsid w:val="00842A8B"/>
    <w:rsid w:val="00842B49"/>
    <w:rsid w:val="00842DB7"/>
    <w:rsid w:val="00842E6F"/>
    <w:rsid w:val="00842FC5"/>
    <w:rsid w:val="00843214"/>
    <w:rsid w:val="00843394"/>
    <w:rsid w:val="008434B0"/>
    <w:rsid w:val="008434BD"/>
    <w:rsid w:val="00843522"/>
    <w:rsid w:val="008437E2"/>
    <w:rsid w:val="0084385A"/>
    <w:rsid w:val="0084387F"/>
    <w:rsid w:val="00843AFD"/>
    <w:rsid w:val="00843B14"/>
    <w:rsid w:val="00843B2B"/>
    <w:rsid w:val="00843B2C"/>
    <w:rsid w:val="00843CBC"/>
    <w:rsid w:val="00843CF8"/>
    <w:rsid w:val="0084407C"/>
    <w:rsid w:val="008441DC"/>
    <w:rsid w:val="008442AF"/>
    <w:rsid w:val="00844453"/>
    <w:rsid w:val="008444F8"/>
    <w:rsid w:val="008445D2"/>
    <w:rsid w:val="00844750"/>
    <w:rsid w:val="00844864"/>
    <w:rsid w:val="0084495B"/>
    <w:rsid w:val="00844BE3"/>
    <w:rsid w:val="00844E1B"/>
    <w:rsid w:val="00844ECA"/>
    <w:rsid w:val="00844F5E"/>
    <w:rsid w:val="008452DE"/>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BDF"/>
    <w:rsid w:val="00846C77"/>
    <w:rsid w:val="00846CF8"/>
    <w:rsid w:val="00846D95"/>
    <w:rsid w:val="00846E99"/>
    <w:rsid w:val="0084739C"/>
    <w:rsid w:val="00847458"/>
    <w:rsid w:val="00847468"/>
    <w:rsid w:val="00847509"/>
    <w:rsid w:val="008475E1"/>
    <w:rsid w:val="00847964"/>
    <w:rsid w:val="00847991"/>
    <w:rsid w:val="00847994"/>
    <w:rsid w:val="00847C0E"/>
    <w:rsid w:val="00847C4E"/>
    <w:rsid w:val="00847D33"/>
    <w:rsid w:val="00847D54"/>
    <w:rsid w:val="00847DD2"/>
    <w:rsid w:val="00847E24"/>
    <w:rsid w:val="00847F69"/>
    <w:rsid w:val="008503E7"/>
    <w:rsid w:val="008504D6"/>
    <w:rsid w:val="0085065C"/>
    <w:rsid w:val="00850A04"/>
    <w:rsid w:val="00850A34"/>
    <w:rsid w:val="00850AE8"/>
    <w:rsid w:val="00850B13"/>
    <w:rsid w:val="00850ECC"/>
    <w:rsid w:val="008515B4"/>
    <w:rsid w:val="00851695"/>
    <w:rsid w:val="00851A1A"/>
    <w:rsid w:val="00851B22"/>
    <w:rsid w:val="00851BA5"/>
    <w:rsid w:val="00852338"/>
    <w:rsid w:val="0085254B"/>
    <w:rsid w:val="00852843"/>
    <w:rsid w:val="00852AA6"/>
    <w:rsid w:val="00852B0B"/>
    <w:rsid w:val="00852EE2"/>
    <w:rsid w:val="00852FAF"/>
    <w:rsid w:val="0085325E"/>
    <w:rsid w:val="008532A7"/>
    <w:rsid w:val="008538DC"/>
    <w:rsid w:val="00853A43"/>
    <w:rsid w:val="00853B5B"/>
    <w:rsid w:val="00853C45"/>
    <w:rsid w:val="00853E20"/>
    <w:rsid w:val="00853FD8"/>
    <w:rsid w:val="00854090"/>
    <w:rsid w:val="008540C8"/>
    <w:rsid w:val="008546FB"/>
    <w:rsid w:val="00854983"/>
    <w:rsid w:val="0085499C"/>
    <w:rsid w:val="00854A91"/>
    <w:rsid w:val="00854E0E"/>
    <w:rsid w:val="00855375"/>
    <w:rsid w:val="008553C8"/>
    <w:rsid w:val="00855595"/>
    <w:rsid w:val="00855602"/>
    <w:rsid w:val="008556F2"/>
    <w:rsid w:val="008558E0"/>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103"/>
    <w:rsid w:val="0085722A"/>
    <w:rsid w:val="0085740F"/>
    <w:rsid w:val="00857686"/>
    <w:rsid w:val="00857783"/>
    <w:rsid w:val="00857859"/>
    <w:rsid w:val="008578B1"/>
    <w:rsid w:val="008578C4"/>
    <w:rsid w:val="00857C34"/>
    <w:rsid w:val="00857D38"/>
    <w:rsid w:val="00857E17"/>
    <w:rsid w:val="00857E3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BB2"/>
    <w:rsid w:val="00860C1E"/>
    <w:rsid w:val="00860E7F"/>
    <w:rsid w:val="00860F58"/>
    <w:rsid w:val="00861024"/>
    <w:rsid w:val="00861043"/>
    <w:rsid w:val="008611A3"/>
    <w:rsid w:val="008612B9"/>
    <w:rsid w:val="008616C3"/>
    <w:rsid w:val="00861750"/>
    <w:rsid w:val="0086175B"/>
    <w:rsid w:val="00861819"/>
    <w:rsid w:val="00861B41"/>
    <w:rsid w:val="00861B61"/>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8F"/>
    <w:rsid w:val="00863AA0"/>
    <w:rsid w:val="00863CBF"/>
    <w:rsid w:val="00863D2A"/>
    <w:rsid w:val="00864462"/>
    <w:rsid w:val="008644FC"/>
    <w:rsid w:val="00864874"/>
    <w:rsid w:val="0086496D"/>
    <w:rsid w:val="00864A9F"/>
    <w:rsid w:val="00864C02"/>
    <w:rsid w:val="008650AB"/>
    <w:rsid w:val="008651B3"/>
    <w:rsid w:val="00865414"/>
    <w:rsid w:val="00865448"/>
    <w:rsid w:val="00865580"/>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9FD"/>
    <w:rsid w:val="00866A20"/>
    <w:rsid w:val="00866A53"/>
    <w:rsid w:val="00866BFD"/>
    <w:rsid w:val="00866FEA"/>
    <w:rsid w:val="00867027"/>
    <w:rsid w:val="008670AC"/>
    <w:rsid w:val="008670B7"/>
    <w:rsid w:val="00867180"/>
    <w:rsid w:val="008671D7"/>
    <w:rsid w:val="00867255"/>
    <w:rsid w:val="008673D4"/>
    <w:rsid w:val="00867408"/>
    <w:rsid w:val="0086746F"/>
    <w:rsid w:val="0086775E"/>
    <w:rsid w:val="008678F0"/>
    <w:rsid w:val="00867A56"/>
    <w:rsid w:val="00867CE6"/>
    <w:rsid w:val="00867DBF"/>
    <w:rsid w:val="00870018"/>
    <w:rsid w:val="0087006E"/>
    <w:rsid w:val="00870086"/>
    <w:rsid w:val="00870349"/>
    <w:rsid w:val="008704E5"/>
    <w:rsid w:val="0087064D"/>
    <w:rsid w:val="0087069F"/>
    <w:rsid w:val="008706C6"/>
    <w:rsid w:val="00870793"/>
    <w:rsid w:val="00870869"/>
    <w:rsid w:val="008708EE"/>
    <w:rsid w:val="0087095E"/>
    <w:rsid w:val="0087097B"/>
    <w:rsid w:val="00870A1C"/>
    <w:rsid w:val="00870E04"/>
    <w:rsid w:val="00871029"/>
    <w:rsid w:val="00871096"/>
    <w:rsid w:val="00871171"/>
    <w:rsid w:val="008711F8"/>
    <w:rsid w:val="0087128D"/>
    <w:rsid w:val="00871322"/>
    <w:rsid w:val="0087136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8E8"/>
    <w:rsid w:val="0087397B"/>
    <w:rsid w:val="00873A51"/>
    <w:rsid w:val="00873BF0"/>
    <w:rsid w:val="00873C85"/>
    <w:rsid w:val="00873C8D"/>
    <w:rsid w:val="00873CAD"/>
    <w:rsid w:val="00873F39"/>
    <w:rsid w:val="00873F56"/>
    <w:rsid w:val="008740B9"/>
    <w:rsid w:val="00874127"/>
    <w:rsid w:val="008742CE"/>
    <w:rsid w:val="008744D1"/>
    <w:rsid w:val="008745AD"/>
    <w:rsid w:val="00874656"/>
    <w:rsid w:val="00874704"/>
    <w:rsid w:val="00874762"/>
    <w:rsid w:val="00874C18"/>
    <w:rsid w:val="00874D13"/>
    <w:rsid w:val="00874E33"/>
    <w:rsid w:val="00874E5A"/>
    <w:rsid w:val="00874FAC"/>
    <w:rsid w:val="0087504C"/>
    <w:rsid w:val="00875451"/>
    <w:rsid w:val="00875755"/>
    <w:rsid w:val="00875803"/>
    <w:rsid w:val="00875905"/>
    <w:rsid w:val="0087592B"/>
    <w:rsid w:val="00875957"/>
    <w:rsid w:val="008759C1"/>
    <w:rsid w:val="00875D12"/>
    <w:rsid w:val="00875D4B"/>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57C"/>
    <w:rsid w:val="008816EF"/>
    <w:rsid w:val="0088176C"/>
    <w:rsid w:val="008817A2"/>
    <w:rsid w:val="00881842"/>
    <w:rsid w:val="008818C5"/>
    <w:rsid w:val="008819A5"/>
    <w:rsid w:val="008819D2"/>
    <w:rsid w:val="00881DF9"/>
    <w:rsid w:val="00881F28"/>
    <w:rsid w:val="008820BE"/>
    <w:rsid w:val="00882460"/>
    <w:rsid w:val="008824A9"/>
    <w:rsid w:val="008824E6"/>
    <w:rsid w:val="008829DC"/>
    <w:rsid w:val="00882BB1"/>
    <w:rsid w:val="00882C50"/>
    <w:rsid w:val="00882D3B"/>
    <w:rsid w:val="00882F52"/>
    <w:rsid w:val="00883004"/>
    <w:rsid w:val="00883095"/>
    <w:rsid w:val="008831B8"/>
    <w:rsid w:val="00883333"/>
    <w:rsid w:val="00883685"/>
    <w:rsid w:val="0088393F"/>
    <w:rsid w:val="00883ED6"/>
    <w:rsid w:val="00883F0E"/>
    <w:rsid w:val="00884255"/>
    <w:rsid w:val="0088425B"/>
    <w:rsid w:val="0088427D"/>
    <w:rsid w:val="0088427E"/>
    <w:rsid w:val="00884473"/>
    <w:rsid w:val="00884519"/>
    <w:rsid w:val="00884720"/>
    <w:rsid w:val="00884740"/>
    <w:rsid w:val="008848F6"/>
    <w:rsid w:val="00884AD8"/>
    <w:rsid w:val="00884B50"/>
    <w:rsid w:val="00884CDF"/>
    <w:rsid w:val="0088514D"/>
    <w:rsid w:val="00885650"/>
    <w:rsid w:val="00885651"/>
    <w:rsid w:val="0088565E"/>
    <w:rsid w:val="008856A4"/>
    <w:rsid w:val="0088579F"/>
    <w:rsid w:val="00885C64"/>
    <w:rsid w:val="00885D5D"/>
    <w:rsid w:val="00885E07"/>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573"/>
    <w:rsid w:val="0088762F"/>
    <w:rsid w:val="008876DF"/>
    <w:rsid w:val="00887771"/>
    <w:rsid w:val="00887885"/>
    <w:rsid w:val="00887B71"/>
    <w:rsid w:val="00887C01"/>
    <w:rsid w:val="00887C4D"/>
    <w:rsid w:val="00887CDD"/>
    <w:rsid w:val="00887FEF"/>
    <w:rsid w:val="0089000E"/>
    <w:rsid w:val="00890034"/>
    <w:rsid w:val="008901D5"/>
    <w:rsid w:val="00890215"/>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A48"/>
    <w:rsid w:val="00891E81"/>
    <w:rsid w:val="00891F63"/>
    <w:rsid w:val="00892253"/>
    <w:rsid w:val="008922DF"/>
    <w:rsid w:val="0089232A"/>
    <w:rsid w:val="00892522"/>
    <w:rsid w:val="00892860"/>
    <w:rsid w:val="0089295B"/>
    <w:rsid w:val="00892EDF"/>
    <w:rsid w:val="00893024"/>
    <w:rsid w:val="00893227"/>
    <w:rsid w:val="00893235"/>
    <w:rsid w:val="0089339F"/>
    <w:rsid w:val="0089363D"/>
    <w:rsid w:val="0089374B"/>
    <w:rsid w:val="0089389B"/>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206"/>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6FB"/>
    <w:rsid w:val="008A0964"/>
    <w:rsid w:val="008A0A23"/>
    <w:rsid w:val="008A0FB5"/>
    <w:rsid w:val="008A10E3"/>
    <w:rsid w:val="008A121F"/>
    <w:rsid w:val="008A13FF"/>
    <w:rsid w:val="008A18A2"/>
    <w:rsid w:val="008A19F1"/>
    <w:rsid w:val="008A1B26"/>
    <w:rsid w:val="008A1C65"/>
    <w:rsid w:val="008A1EA1"/>
    <w:rsid w:val="008A1FBC"/>
    <w:rsid w:val="008A2258"/>
    <w:rsid w:val="008A237E"/>
    <w:rsid w:val="008A24BD"/>
    <w:rsid w:val="008A27AE"/>
    <w:rsid w:val="008A289A"/>
    <w:rsid w:val="008A294D"/>
    <w:rsid w:val="008A2A50"/>
    <w:rsid w:val="008A2A86"/>
    <w:rsid w:val="008A2AA7"/>
    <w:rsid w:val="008A2AAE"/>
    <w:rsid w:val="008A2B23"/>
    <w:rsid w:val="008A2BC0"/>
    <w:rsid w:val="008A2C4C"/>
    <w:rsid w:val="008A2DE7"/>
    <w:rsid w:val="008A2F26"/>
    <w:rsid w:val="008A2F49"/>
    <w:rsid w:val="008A2FDC"/>
    <w:rsid w:val="008A31A8"/>
    <w:rsid w:val="008A3537"/>
    <w:rsid w:val="008A36ED"/>
    <w:rsid w:val="008A383C"/>
    <w:rsid w:val="008A3898"/>
    <w:rsid w:val="008A3BCA"/>
    <w:rsid w:val="008A3C76"/>
    <w:rsid w:val="008A3CD6"/>
    <w:rsid w:val="008A3D01"/>
    <w:rsid w:val="008A40D4"/>
    <w:rsid w:val="008A42D8"/>
    <w:rsid w:val="008A457F"/>
    <w:rsid w:val="008A484B"/>
    <w:rsid w:val="008A4911"/>
    <w:rsid w:val="008A49EF"/>
    <w:rsid w:val="008A4C28"/>
    <w:rsid w:val="008A4C39"/>
    <w:rsid w:val="008A4CD5"/>
    <w:rsid w:val="008A4DAC"/>
    <w:rsid w:val="008A4E04"/>
    <w:rsid w:val="008A52DC"/>
    <w:rsid w:val="008A53A8"/>
    <w:rsid w:val="008A53C3"/>
    <w:rsid w:val="008A5609"/>
    <w:rsid w:val="008A5791"/>
    <w:rsid w:val="008A59E9"/>
    <w:rsid w:val="008A5B5C"/>
    <w:rsid w:val="008A5B9F"/>
    <w:rsid w:val="008A5E07"/>
    <w:rsid w:val="008A5F6D"/>
    <w:rsid w:val="008A62D3"/>
    <w:rsid w:val="008A631F"/>
    <w:rsid w:val="008A6394"/>
    <w:rsid w:val="008A6492"/>
    <w:rsid w:val="008A657E"/>
    <w:rsid w:val="008A668F"/>
    <w:rsid w:val="008A66E2"/>
    <w:rsid w:val="008A695A"/>
    <w:rsid w:val="008A6BA5"/>
    <w:rsid w:val="008A6F9D"/>
    <w:rsid w:val="008A7225"/>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656"/>
    <w:rsid w:val="008B07C2"/>
    <w:rsid w:val="008B084F"/>
    <w:rsid w:val="008B08C4"/>
    <w:rsid w:val="008B097E"/>
    <w:rsid w:val="008B09C4"/>
    <w:rsid w:val="008B09C5"/>
    <w:rsid w:val="008B0A60"/>
    <w:rsid w:val="008B0A96"/>
    <w:rsid w:val="008B0CA6"/>
    <w:rsid w:val="008B0CD0"/>
    <w:rsid w:val="008B0E50"/>
    <w:rsid w:val="008B0F9B"/>
    <w:rsid w:val="008B1010"/>
    <w:rsid w:val="008B1178"/>
    <w:rsid w:val="008B130E"/>
    <w:rsid w:val="008B1368"/>
    <w:rsid w:val="008B1478"/>
    <w:rsid w:val="008B150F"/>
    <w:rsid w:val="008B1593"/>
    <w:rsid w:val="008B1651"/>
    <w:rsid w:val="008B175A"/>
    <w:rsid w:val="008B182D"/>
    <w:rsid w:val="008B188F"/>
    <w:rsid w:val="008B18CE"/>
    <w:rsid w:val="008B18D0"/>
    <w:rsid w:val="008B1DBB"/>
    <w:rsid w:val="008B1E85"/>
    <w:rsid w:val="008B1F4F"/>
    <w:rsid w:val="008B2052"/>
    <w:rsid w:val="008B20A6"/>
    <w:rsid w:val="008B21F5"/>
    <w:rsid w:val="008B2502"/>
    <w:rsid w:val="008B2646"/>
    <w:rsid w:val="008B269F"/>
    <w:rsid w:val="008B2729"/>
    <w:rsid w:val="008B28EC"/>
    <w:rsid w:val="008B294B"/>
    <w:rsid w:val="008B2977"/>
    <w:rsid w:val="008B2998"/>
    <w:rsid w:val="008B2A2E"/>
    <w:rsid w:val="008B2AB2"/>
    <w:rsid w:val="008B2CAD"/>
    <w:rsid w:val="008B2D1D"/>
    <w:rsid w:val="008B2DEB"/>
    <w:rsid w:val="008B2DF6"/>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68"/>
    <w:rsid w:val="008B447F"/>
    <w:rsid w:val="008B44A9"/>
    <w:rsid w:val="008B44E1"/>
    <w:rsid w:val="008B4717"/>
    <w:rsid w:val="008B4866"/>
    <w:rsid w:val="008B4A4A"/>
    <w:rsid w:val="008B4B0D"/>
    <w:rsid w:val="008B4B33"/>
    <w:rsid w:val="008B4C1E"/>
    <w:rsid w:val="008B4C9D"/>
    <w:rsid w:val="008B4D1F"/>
    <w:rsid w:val="008B4E55"/>
    <w:rsid w:val="008B4E6C"/>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E3A"/>
    <w:rsid w:val="008B6E5C"/>
    <w:rsid w:val="008B6EEA"/>
    <w:rsid w:val="008B6F65"/>
    <w:rsid w:val="008B7095"/>
    <w:rsid w:val="008B71F9"/>
    <w:rsid w:val="008B7387"/>
    <w:rsid w:val="008B7702"/>
    <w:rsid w:val="008B77D5"/>
    <w:rsid w:val="008B78FF"/>
    <w:rsid w:val="008B7B34"/>
    <w:rsid w:val="008B7D02"/>
    <w:rsid w:val="008B7DBA"/>
    <w:rsid w:val="008B7E82"/>
    <w:rsid w:val="008C000A"/>
    <w:rsid w:val="008C00C3"/>
    <w:rsid w:val="008C018D"/>
    <w:rsid w:val="008C0236"/>
    <w:rsid w:val="008C0326"/>
    <w:rsid w:val="008C03EB"/>
    <w:rsid w:val="008C041D"/>
    <w:rsid w:val="008C0827"/>
    <w:rsid w:val="008C08EA"/>
    <w:rsid w:val="008C0A24"/>
    <w:rsid w:val="008C0A2A"/>
    <w:rsid w:val="008C0EF9"/>
    <w:rsid w:val="008C1161"/>
    <w:rsid w:val="008C16C4"/>
    <w:rsid w:val="008C1A66"/>
    <w:rsid w:val="008C1C6C"/>
    <w:rsid w:val="008C1E7F"/>
    <w:rsid w:val="008C1FEC"/>
    <w:rsid w:val="008C2021"/>
    <w:rsid w:val="008C2135"/>
    <w:rsid w:val="008C21C7"/>
    <w:rsid w:val="008C2236"/>
    <w:rsid w:val="008C2426"/>
    <w:rsid w:val="008C2453"/>
    <w:rsid w:val="008C2649"/>
    <w:rsid w:val="008C26B4"/>
    <w:rsid w:val="008C2767"/>
    <w:rsid w:val="008C2803"/>
    <w:rsid w:val="008C2BC8"/>
    <w:rsid w:val="008C2D68"/>
    <w:rsid w:val="008C2DB9"/>
    <w:rsid w:val="008C2FCA"/>
    <w:rsid w:val="008C306C"/>
    <w:rsid w:val="008C33E1"/>
    <w:rsid w:val="008C35FC"/>
    <w:rsid w:val="008C370C"/>
    <w:rsid w:val="008C395F"/>
    <w:rsid w:val="008C4019"/>
    <w:rsid w:val="008C421A"/>
    <w:rsid w:val="008C4361"/>
    <w:rsid w:val="008C4929"/>
    <w:rsid w:val="008C49FF"/>
    <w:rsid w:val="008C4A52"/>
    <w:rsid w:val="008C4AE7"/>
    <w:rsid w:val="008C4B47"/>
    <w:rsid w:val="008C4C8F"/>
    <w:rsid w:val="008C5107"/>
    <w:rsid w:val="008C53F3"/>
    <w:rsid w:val="008C540B"/>
    <w:rsid w:val="008C5523"/>
    <w:rsid w:val="008C570A"/>
    <w:rsid w:val="008C575E"/>
    <w:rsid w:val="008C5957"/>
    <w:rsid w:val="008C59D5"/>
    <w:rsid w:val="008C5ACC"/>
    <w:rsid w:val="008C5B10"/>
    <w:rsid w:val="008C5BC2"/>
    <w:rsid w:val="008C5DAC"/>
    <w:rsid w:val="008C5F31"/>
    <w:rsid w:val="008C6338"/>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03E"/>
    <w:rsid w:val="008D2209"/>
    <w:rsid w:val="008D22AD"/>
    <w:rsid w:val="008D23D3"/>
    <w:rsid w:val="008D2461"/>
    <w:rsid w:val="008D24F3"/>
    <w:rsid w:val="008D2781"/>
    <w:rsid w:val="008D27F6"/>
    <w:rsid w:val="008D2801"/>
    <w:rsid w:val="008D2AA8"/>
    <w:rsid w:val="008D2AC2"/>
    <w:rsid w:val="008D2DD8"/>
    <w:rsid w:val="008D2E67"/>
    <w:rsid w:val="008D2F8F"/>
    <w:rsid w:val="008D30F5"/>
    <w:rsid w:val="008D3208"/>
    <w:rsid w:val="008D3321"/>
    <w:rsid w:val="008D356E"/>
    <w:rsid w:val="008D38CC"/>
    <w:rsid w:val="008D399A"/>
    <w:rsid w:val="008D3A3E"/>
    <w:rsid w:val="008D3D66"/>
    <w:rsid w:val="008D3D93"/>
    <w:rsid w:val="008D401F"/>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0DB"/>
    <w:rsid w:val="008D6255"/>
    <w:rsid w:val="008D6397"/>
    <w:rsid w:val="008D65B3"/>
    <w:rsid w:val="008D666E"/>
    <w:rsid w:val="008D6733"/>
    <w:rsid w:val="008D6777"/>
    <w:rsid w:val="008D6791"/>
    <w:rsid w:val="008D6B70"/>
    <w:rsid w:val="008D6BDB"/>
    <w:rsid w:val="008D6D59"/>
    <w:rsid w:val="008D6E70"/>
    <w:rsid w:val="008D6F12"/>
    <w:rsid w:val="008D6F90"/>
    <w:rsid w:val="008D6F9A"/>
    <w:rsid w:val="008D71AE"/>
    <w:rsid w:val="008D742F"/>
    <w:rsid w:val="008D7554"/>
    <w:rsid w:val="008D7615"/>
    <w:rsid w:val="008D76A0"/>
    <w:rsid w:val="008D7787"/>
    <w:rsid w:val="008D7890"/>
    <w:rsid w:val="008D7CEA"/>
    <w:rsid w:val="008D7DE8"/>
    <w:rsid w:val="008D7DEB"/>
    <w:rsid w:val="008D7E1F"/>
    <w:rsid w:val="008D7E95"/>
    <w:rsid w:val="008E0065"/>
    <w:rsid w:val="008E00FB"/>
    <w:rsid w:val="008E0186"/>
    <w:rsid w:val="008E03CE"/>
    <w:rsid w:val="008E04B5"/>
    <w:rsid w:val="008E0615"/>
    <w:rsid w:val="008E0652"/>
    <w:rsid w:val="008E074C"/>
    <w:rsid w:val="008E07C6"/>
    <w:rsid w:val="008E0886"/>
    <w:rsid w:val="008E0CDD"/>
    <w:rsid w:val="008E0D40"/>
    <w:rsid w:val="008E0E89"/>
    <w:rsid w:val="008E0E8C"/>
    <w:rsid w:val="008E1205"/>
    <w:rsid w:val="008E1208"/>
    <w:rsid w:val="008E120F"/>
    <w:rsid w:val="008E1217"/>
    <w:rsid w:val="008E127C"/>
    <w:rsid w:val="008E13CA"/>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2"/>
    <w:rsid w:val="008E378A"/>
    <w:rsid w:val="008E3873"/>
    <w:rsid w:val="008E391A"/>
    <w:rsid w:val="008E3A03"/>
    <w:rsid w:val="008E3B66"/>
    <w:rsid w:val="008E3BE5"/>
    <w:rsid w:val="008E3C18"/>
    <w:rsid w:val="008E3D5F"/>
    <w:rsid w:val="008E3F52"/>
    <w:rsid w:val="008E412D"/>
    <w:rsid w:val="008E431C"/>
    <w:rsid w:val="008E451A"/>
    <w:rsid w:val="008E45A3"/>
    <w:rsid w:val="008E45D0"/>
    <w:rsid w:val="008E4890"/>
    <w:rsid w:val="008E48FD"/>
    <w:rsid w:val="008E49D0"/>
    <w:rsid w:val="008E4B21"/>
    <w:rsid w:val="008E4CA5"/>
    <w:rsid w:val="008E4D14"/>
    <w:rsid w:val="008E4E39"/>
    <w:rsid w:val="008E50BD"/>
    <w:rsid w:val="008E52DD"/>
    <w:rsid w:val="008E5369"/>
    <w:rsid w:val="008E53D3"/>
    <w:rsid w:val="008E5412"/>
    <w:rsid w:val="008E560B"/>
    <w:rsid w:val="008E5625"/>
    <w:rsid w:val="008E5A00"/>
    <w:rsid w:val="008E5A58"/>
    <w:rsid w:val="008E5B5F"/>
    <w:rsid w:val="008E5BD5"/>
    <w:rsid w:val="008E5D01"/>
    <w:rsid w:val="008E5D5A"/>
    <w:rsid w:val="008E5ED6"/>
    <w:rsid w:val="008E5EF1"/>
    <w:rsid w:val="008E60F3"/>
    <w:rsid w:val="008E61FC"/>
    <w:rsid w:val="008E624A"/>
    <w:rsid w:val="008E6788"/>
    <w:rsid w:val="008E68A2"/>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C3"/>
    <w:rsid w:val="008F03A5"/>
    <w:rsid w:val="008F03BD"/>
    <w:rsid w:val="008F044C"/>
    <w:rsid w:val="008F0460"/>
    <w:rsid w:val="008F06E5"/>
    <w:rsid w:val="008F07E1"/>
    <w:rsid w:val="008F0A1B"/>
    <w:rsid w:val="008F0A73"/>
    <w:rsid w:val="008F0BA6"/>
    <w:rsid w:val="008F0C11"/>
    <w:rsid w:val="008F0FA2"/>
    <w:rsid w:val="008F0FC8"/>
    <w:rsid w:val="008F1308"/>
    <w:rsid w:val="008F136A"/>
    <w:rsid w:val="008F14FF"/>
    <w:rsid w:val="008F15BA"/>
    <w:rsid w:val="008F16BC"/>
    <w:rsid w:val="008F170D"/>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447"/>
    <w:rsid w:val="008F5597"/>
    <w:rsid w:val="008F559D"/>
    <w:rsid w:val="008F5665"/>
    <w:rsid w:val="008F5866"/>
    <w:rsid w:val="008F58E7"/>
    <w:rsid w:val="008F5915"/>
    <w:rsid w:val="008F5934"/>
    <w:rsid w:val="008F595E"/>
    <w:rsid w:val="008F59BB"/>
    <w:rsid w:val="008F5AEE"/>
    <w:rsid w:val="008F5B34"/>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858"/>
    <w:rsid w:val="008F7A9F"/>
    <w:rsid w:val="008F7AEB"/>
    <w:rsid w:val="008F7BD6"/>
    <w:rsid w:val="008F7C6A"/>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6A"/>
    <w:rsid w:val="009012ED"/>
    <w:rsid w:val="00901477"/>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424"/>
    <w:rsid w:val="0090459A"/>
    <w:rsid w:val="009045C7"/>
    <w:rsid w:val="00904609"/>
    <w:rsid w:val="009046A4"/>
    <w:rsid w:val="00904754"/>
    <w:rsid w:val="0090476B"/>
    <w:rsid w:val="0090480E"/>
    <w:rsid w:val="0090490C"/>
    <w:rsid w:val="009049C4"/>
    <w:rsid w:val="00904A62"/>
    <w:rsid w:val="00904B04"/>
    <w:rsid w:val="00904B6D"/>
    <w:rsid w:val="00904D35"/>
    <w:rsid w:val="00904E71"/>
    <w:rsid w:val="00904F0B"/>
    <w:rsid w:val="00904F1D"/>
    <w:rsid w:val="00904F3C"/>
    <w:rsid w:val="00904F89"/>
    <w:rsid w:val="00905380"/>
    <w:rsid w:val="00905493"/>
    <w:rsid w:val="00905560"/>
    <w:rsid w:val="0090577F"/>
    <w:rsid w:val="00905A06"/>
    <w:rsid w:val="00905A5D"/>
    <w:rsid w:val="00905B35"/>
    <w:rsid w:val="00905D68"/>
    <w:rsid w:val="00905F49"/>
    <w:rsid w:val="00905F52"/>
    <w:rsid w:val="00905FFE"/>
    <w:rsid w:val="00906100"/>
    <w:rsid w:val="0090613A"/>
    <w:rsid w:val="00906798"/>
    <w:rsid w:val="009067B8"/>
    <w:rsid w:val="00906A1C"/>
    <w:rsid w:val="00906C1D"/>
    <w:rsid w:val="00906CEA"/>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E9A"/>
    <w:rsid w:val="00907F13"/>
    <w:rsid w:val="0091004E"/>
    <w:rsid w:val="00910069"/>
    <w:rsid w:val="00910874"/>
    <w:rsid w:val="009108A7"/>
    <w:rsid w:val="00910AF9"/>
    <w:rsid w:val="00910ECD"/>
    <w:rsid w:val="00910F1F"/>
    <w:rsid w:val="00911371"/>
    <w:rsid w:val="009113D4"/>
    <w:rsid w:val="009115B4"/>
    <w:rsid w:val="009116B9"/>
    <w:rsid w:val="009117AD"/>
    <w:rsid w:val="0091196D"/>
    <w:rsid w:val="00911A5A"/>
    <w:rsid w:val="00911B18"/>
    <w:rsid w:val="00911CBA"/>
    <w:rsid w:val="00911E1A"/>
    <w:rsid w:val="0091225D"/>
    <w:rsid w:val="00912337"/>
    <w:rsid w:val="009123B7"/>
    <w:rsid w:val="009123B9"/>
    <w:rsid w:val="009128DD"/>
    <w:rsid w:val="0091292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3EE"/>
    <w:rsid w:val="00916461"/>
    <w:rsid w:val="00916495"/>
    <w:rsid w:val="009164A9"/>
    <w:rsid w:val="00916A4A"/>
    <w:rsid w:val="00916D89"/>
    <w:rsid w:val="00916D95"/>
    <w:rsid w:val="00916F74"/>
    <w:rsid w:val="00917335"/>
    <w:rsid w:val="00917774"/>
    <w:rsid w:val="00917826"/>
    <w:rsid w:val="00917A0B"/>
    <w:rsid w:val="00917BB3"/>
    <w:rsid w:val="00917BDE"/>
    <w:rsid w:val="00917BF0"/>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16"/>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06D"/>
    <w:rsid w:val="00924108"/>
    <w:rsid w:val="009241A4"/>
    <w:rsid w:val="009241CC"/>
    <w:rsid w:val="009243E3"/>
    <w:rsid w:val="0092476B"/>
    <w:rsid w:val="00924A56"/>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1F1"/>
    <w:rsid w:val="009274C6"/>
    <w:rsid w:val="00927522"/>
    <w:rsid w:val="00927648"/>
    <w:rsid w:val="0092767F"/>
    <w:rsid w:val="00927699"/>
    <w:rsid w:val="00927731"/>
    <w:rsid w:val="0092784B"/>
    <w:rsid w:val="009279AF"/>
    <w:rsid w:val="00927A45"/>
    <w:rsid w:val="00927A50"/>
    <w:rsid w:val="00927AC0"/>
    <w:rsid w:val="00927CEC"/>
    <w:rsid w:val="00927F13"/>
    <w:rsid w:val="0093011E"/>
    <w:rsid w:val="009301E4"/>
    <w:rsid w:val="00930305"/>
    <w:rsid w:val="009303B1"/>
    <w:rsid w:val="009304C4"/>
    <w:rsid w:val="0093063D"/>
    <w:rsid w:val="009307CF"/>
    <w:rsid w:val="00930A2E"/>
    <w:rsid w:val="00930FB4"/>
    <w:rsid w:val="0093135E"/>
    <w:rsid w:val="00931840"/>
    <w:rsid w:val="009319F5"/>
    <w:rsid w:val="00931C1E"/>
    <w:rsid w:val="00931D54"/>
    <w:rsid w:val="00931DF8"/>
    <w:rsid w:val="00931FF3"/>
    <w:rsid w:val="00932036"/>
    <w:rsid w:val="0093209A"/>
    <w:rsid w:val="00932109"/>
    <w:rsid w:val="009322AC"/>
    <w:rsid w:val="009324B1"/>
    <w:rsid w:val="00932612"/>
    <w:rsid w:val="009326B1"/>
    <w:rsid w:val="009327B5"/>
    <w:rsid w:val="00932803"/>
    <w:rsid w:val="00932927"/>
    <w:rsid w:val="00932A20"/>
    <w:rsid w:val="00932DDF"/>
    <w:rsid w:val="00932F1E"/>
    <w:rsid w:val="00933121"/>
    <w:rsid w:val="009331A7"/>
    <w:rsid w:val="00933220"/>
    <w:rsid w:val="00933481"/>
    <w:rsid w:val="009334A4"/>
    <w:rsid w:val="009336F4"/>
    <w:rsid w:val="009336FA"/>
    <w:rsid w:val="00933AFF"/>
    <w:rsid w:val="00933B4C"/>
    <w:rsid w:val="00933D32"/>
    <w:rsid w:val="00933D61"/>
    <w:rsid w:val="00933DE4"/>
    <w:rsid w:val="00933E14"/>
    <w:rsid w:val="00934044"/>
    <w:rsid w:val="00934073"/>
    <w:rsid w:val="009342FC"/>
    <w:rsid w:val="0093458F"/>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34D"/>
    <w:rsid w:val="009364D0"/>
    <w:rsid w:val="009367D9"/>
    <w:rsid w:val="009368A7"/>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342"/>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1F"/>
    <w:rsid w:val="00941259"/>
    <w:rsid w:val="0094148B"/>
    <w:rsid w:val="00941497"/>
    <w:rsid w:val="009414ED"/>
    <w:rsid w:val="00941A1C"/>
    <w:rsid w:val="00941B97"/>
    <w:rsid w:val="00941D99"/>
    <w:rsid w:val="00941F58"/>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40AB"/>
    <w:rsid w:val="009441AC"/>
    <w:rsid w:val="00944202"/>
    <w:rsid w:val="0094424E"/>
    <w:rsid w:val="00944335"/>
    <w:rsid w:val="00944371"/>
    <w:rsid w:val="0094444B"/>
    <w:rsid w:val="009444FC"/>
    <w:rsid w:val="009446FB"/>
    <w:rsid w:val="0094480A"/>
    <w:rsid w:val="0094484A"/>
    <w:rsid w:val="00944850"/>
    <w:rsid w:val="00944AF4"/>
    <w:rsid w:val="00944FA3"/>
    <w:rsid w:val="009451EF"/>
    <w:rsid w:val="009452AD"/>
    <w:rsid w:val="009452EC"/>
    <w:rsid w:val="009456E1"/>
    <w:rsid w:val="00945725"/>
    <w:rsid w:val="00945AF7"/>
    <w:rsid w:val="00945BF1"/>
    <w:rsid w:val="00945CBB"/>
    <w:rsid w:val="00945DC6"/>
    <w:rsid w:val="00945E49"/>
    <w:rsid w:val="00945F38"/>
    <w:rsid w:val="009460CF"/>
    <w:rsid w:val="009462D8"/>
    <w:rsid w:val="00946388"/>
    <w:rsid w:val="0094663A"/>
    <w:rsid w:val="00946681"/>
    <w:rsid w:val="009467F0"/>
    <w:rsid w:val="00946AA5"/>
    <w:rsid w:val="00946C4B"/>
    <w:rsid w:val="00946ED6"/>
    <w:rsid w:val="0094712E"/>
    <w:rsid w:val="00947380"/>
    <w:rsid w:val="00947600"/>
    <w:rsid w:val="009478ED"/>
    <w:rsid w:val="009479BE"/>
    <w:rsid w:val="009479E5"/>
    <w:rsid w:val="00947A6D"/>
    <w:rsid w:val="00947AEB"/>
    <w:rsid w:val="00947B6B"/>
    <w:rsid w:val="00947E37"/>
    <w:rsid w:val="00950076"/>
    <w:rsid w:val="0095009B"/>
    <w:rsid w:val="0095013E"/>
    <w:rsid w:val="00950374"/>
    <w:rsid w:val="0095047B"/>
    <w:rsid w:val="0095063F"/>
    <w:rsid w:val="00950781"/>
    <w:rsid w:val="009508D5"/>
    <w:rsid w:val="009509D7"/>
    <w:rsid w:val="00950A2A"/>
    <w:rsid w:val="00950B09"/>
    <w:rsid w:val="00950B5C"/>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D78"/>
    <w:rsid w:val="00951EDF"/>
    <w:rsid w:val="0095238E"/>
    <w:rsid w:val="00952411"/>
    <w:rsid w:val="009525C9"/>
    <w:rsid w:val="00952ACA"/>
    <w:rsid w:val="00952C70"/>
    <w:rsid w:val="00952C7A"/>
    <w:rsid w:val="00952DF0"/>
    <w:rsid w:val="00953142"/>
    <w:rsid w:val="0095337B"/>
    <w:rsid w:val="00953424"/>
    <w:rsid w:val="00953459"/>
    <w:rsid w:val="009535AD"/>
    <w:rsid w:val="00953679"/>
    <w:rsid w:val="009537A7"/>
    <w:rsid w:val="009537B7"/>
    <w:rsid w:val="00953B1F"/>
    <w:rsid w:val="00953C21"/>
    <w:rsid w:val="00953E5C"/>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5F"/>
    <w:rsid w:val="009563D0"/>
    <w:rsid w:val="009563D6"/>
    <w:rsid w:val="00956523"/>
    <w:rsid w:val="00956770"/>
    <w:rsid w:val="00956957"/>
    <w:rsid w:val="00956ED3"/>
    <w:rsid w:val="0095700B"/>
    <w:rsid w:val="009570D1"/>
    <w:rsid w:val="009571B8"/>
    <w:rsid w:val="009572D0"/>
    <w:rsid w:val="009573C6"/>
    <w:rsid w:val="00957487"/>
    <w:rsid w:val="00957645"/>
    <w:rsid w:val="0095777D"/>
    <w:rsid w:val="0095784B"/>
    <w:rsid w:val="00957A99"/>
    <w:rsid w:val="00957B6B"/>
    <w:rsid w:val="00957D9C"/>
    <w:rsid w:val="00957E18"/>
    <w:rsid w:val="00957E44"/>
    <w:rsid w:val="00957E93"/>
    <w:rsid w:val="00957EA7"/>
    <w:rsid w:val="00957FA8"/>
    <w:rsid w:val="0096022A"/>
    <w:rsid w:val="009603AB"/>
    <w:rsid w:val="00960458"/>
    <w:rsid w:val="00960475"/>
    <w:rsid w:val="00960479"/>
    <w:rsid w:val="00960587"/>
    <w:rsid w:val="009607AF"/>
    <w:rsid w:val="009609AA"/>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B80"/>
    <w:rsid w:val="00961C9C"/>
    <w:rsid w:val="00961D86"/>
    <w:rsid w:val="00961E6D"/>
    <w:rsid w:val="00961EEA"/>
    <w:rsid w:val="00961F21"/>
    <w:rsid w:val="009621FF"/>
    <w:rsid w:val="0096226C"/>
    <w:rsid w:val="00962400"/>
    <w:rsid w:val="009624B0"/>
    <w:rsid w:val="00962758"/>
    <w:rsid w:val="00962832"/>
    <w:rsid w:val="00962A6F"/>
    <w:rsid w:val="00962D5D"/>
    <w:rsid w:val="009635BA"/>
    <w:rsid w:val="009636A1"/>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12"/>
    <w:rsid w:val="009656AC"/>
    <w:rsid w:val="009657E7"/>
    <w:rsid w:val="009659BC"/>
    <w:rsid w:val="009659EA"/>
    <w:rsid w:val="00965A66"/>
    <w:rsid w:val="00965F0B"/>
    <w:rsid w:val="0096606C"/>
    <w:rsid w:val="00966163"/>
    <w:rsid w:val="009665D9"/>
    <w:rsid w:val="009666D6"/>
    <w:rsid w:val="0096675C"/>
    <w:rsid w:val="009667DB"/>
    <w:rsid w:val="0096691D"/>
    <w:rsid w:val="00966961"/>
    <w:rsid w:val="00966EC4"/>
    <w:rsid w:val="00966F19"/>
    <w:rsid w:val="009672DA"/>
    <w:rsid w:val="00967501"/>
    <w:rsid w:val="00967579"/>
    <w:rsid w:val="009675C3"/>
    <w:rsid w:val="0096766C"/>
    <w:rsid w:val="00967722"/>
    <w:rsid w:val="009677AC"/>
    <w:rsid w:val="00967851"/>
    <w:rsid w:val="009678BE"/>
    <w:rsid w:val="009678D3"/>
    <w:rsid w:val="0096790C"/>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30D"/>
    <w:rsid w:val="00972562"/>
    <w:rsid w:val="009727E0"/>
    <w:rsid w:val="0097281F"/>
    <w:rsid w:val="0097285C"/>
    <w:rsid w:val="0097298A"/>
    <w:rsid w:val="00972A01"/>
    <w:rsid w:val="00972A1A"/>
    <w:rsid w:val="00972A59"/>
    <w:rsid w:val="00972BB7"/>
    <w:rsid w:val="00972C06"/>
    <w:rsid w:val="00972D48"/>
    <w:rsid w:val="00972F20"/>
    <w:rsid w:val="00972F4C"/>
    <w:rsid w:val="00972FEB"/>
    <w:rsid w:val="00973034"/>
    <w:rsid w:val="00973185"/>
    <w:rsid w:val="00973257"/>
    <w:rsid w:val="00973279"/>
    <w:rsid w:val="00973368"/>
    <w:rsid w:val="00973388"/>
    <w:rsid w:val="00973637"/>
    <w:rsid w:val="0097368E"/>
    <w:rsid w:val="00973792"/>
    <w:rsid w:val="0097383E"/>
    <w:rsid w:val="009738E5"/>
    <w:rsid w:val="00973A69"/>
    <w:rsid w:val="00973F12"/>
    <w:rsid w:val="00973F29"/>
    <w:rsid w:val="00974182"/>
    <w:rsid w:val="00974246"/>
    <w:rsid w:val="00974421"/>
    <w:rsid w:val="009744FF"/>
    <w:rsid w:val="00974520"/>
    <w:rsid w:val="0097457D"/>
    <w:rsid w:val="009745F0"/>
    <w:rsid w:val="009746CC"/>
    <w:rsid w:val="00974878"/>
    <w:rsid w:val="00974B9F"/>
    <w:rsid w:val="00974EBD"/>
    <w:rsid w:val="00974FB0"/>
    <w:rsid w:val="00974FEE"/>
    <w:rsid w:val="00975195"/>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25F"/>
    <w:rsid w:val="009803FC"/>
    <w:rsid w:val="00980403"/>
    <w:rsid w:val="009804CB"/>
    <w:rsid w:val="0098075C"/>
    <w:rsid w:val="0098083C"/>
    <w:rsid w:val="009809DD"/>
    <w:rsid w:val="00980ACA"/>
    <w:rsid w:val="00980D95"/>
    <w:rsid w:val="00980F14"/>
    <w:rsid w:val="00980F93"/>
    <w:rsid w:val="00981078"/>
    <w:rsid w:val="00981281"/>
    <w:rsid w:val="009814E8"/>
    <w:rsid w:val="00981531"/>
    <w:rsid w:val="0098165A"/>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6AD"/>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1E6"/>
    <w:rsid w:val="009863EA"/>
    <w:rsid w:val="0098662D"/>
    <w:rsid w:val="0098682E"/>
    <w:rsid w:val="00986956"/>
    <w:rsid w:val="00986A18"/>
    <w:rsid w:val="00986AEB"/>
    <w:rsid w:val="00986B31"/>
    <w:rsid w:val="00986B60"/>
    <w:rsid w:val="009873AF"/>
    <w:rsid w:val="0098745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977"/>
    <w:rsid w:val="00990AB0"/>
    <w:rsid w:val="00990B43"/>
    <w:rsid w:val="00990D80"/>
    <w:rsid w:val="00990E93"/>
    <w:rsid w:val="00990F19"/>
    <w:rsid w:val="00990FA3"/>
    <w:rsid w:val="0099140E"/>
    <w:rsid w:val="0099141E"/>
    <w:rsid w:val="00991711"/>
    <w:rsid w:val="009917F3"/>
    <w:rsid w:val="00991943"/>
    <w:rsid w:val="00991C99"/>
    <w:rsid w:val="00991CD8"/>
    <w:rsid w:val="00991DD6"/>
    <w:rsid w:val="00991E06"/>
    <w:rsid w:val="00991E51"/>
    <w:rsid w:val="00991F39"/>
    <w:rsid w:val="0099224A"/>
    <w:rsid w:val="009922CA"/>
    <w:rsid w:val="009923B8"/>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5F1"/>
    <w:rsid w:val="00994966"/>
    <w:rsid w:val="00994A89"/>
    <w:rsid w:val="00994D59"/>
    <w:rsid w:val="00994D65"/>
    <w:rsid w:val="009951AB"/>
    <w:rsid w:val="00995252"/>
    <w:rsid w:val="0099531F"/>
    <w:rsid w:val="00995360"/>
    <w:rsid w:val="009954AD"/>
    <w:rsid w:val="009955E0"/>
    <w:rsid w:val="009959E1"/>
    <w:rsid w:val="00995A57"/>
    <w:rsid w:val="00995D96"/>
    <w:rsid w:val="00995ECA"/>
    <w:rsid w:val="00996518"/>
    <w:rsid w:val="009966F8"/>
    <w:rsid w:val="00996A14"/>
    <w:rsid w:val="00996A8B"/>
    <w:rsid w:val="00996CD4"/>
    <w:rsid w:val="00996E42"/>
    <w:rsid w:val="00996EA8"/>
    <w:rsid w:val="00996FB0"/>
    <w:rsid w:val="0099730E"/>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0A7"/>
    <w:rsid w:val="009A12A5"/>
    <w:rsid w:val="009A136D"/>
    <w:rsid w:val="009A145D"/>
    <w:rsid w:val="009A1560"/>
    <w:rsid w:val="009A1C7B"/>
    <w:rsid w:val="009A1DFF"/>
    <w:rsid w:val="009A1FC0"/>
    <w:rsid w:val="009A2022"/>
    <w:rsid w:val="009A2144"/>
    <w:rsid w:val="009A23EE"/>
    <w:rsid w:val="009A246A"/>
    <w:rsid w:val="009A2576"/>
    <w:rsid w:val="009A27F3"/>
    <w:rsid w:val="009A2817"/>
    <w:rsid w:val="009A2942"/>
    <w:rsid w:val="009A2B51"/>
    <w:rsid w:val="009A2C19"/>
    <w:rsid w:val="009A2C6D"/>
    <w:rsid w:val="009A3156"/>
    <w:rsid w:val="009A3183"/>
    <w:rsid w:val="009A31C6"/>
    <w:rsid w:val="009A32AA"/>
    <w:rsid w:val="009A32D7"/>
    <w:rsid w:val="009A3576"/>
    <w:rsid w:val="009A3634"/>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0CF"/>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50"/>
    <w:rsid w:val="009A7C91"/>
    <w:rsid w:val="009A7D67"/>
    <w:rsid w:val="009A7D97"/>
    <w:rsid w:val="009A7DFB"/>
    <w:rsid w:val="009A7E08"/>
    <w:rsid w:val="009A7E11"/>
    <w:rsid w:val="009B003C"/>
    <w:rsid w:val="009B049D"/>
    <w:rsid w:val="009B0605"/>
    <w:rsid w:val="009B067E"/>
    <w:rsid w:val="009B083B"/>
    <w:rsid w:val="009B08B8"/>
    <w:rsid w:val="009B0AFD"/>
    <w:rsid w:val="009B0DD6"/>
    <w:rsid w:val="009B0DDF"/>
    <w:rsid w:val="009B1438"/>
    <w:rsid w:val="009B16AA"/>
    <w:rsid w:val="009B16E6"/>
    <w:rsid w:val="009B175A"/>
    <w:rsid w:val="009B1823"/>
    <w:rsid w:val="009B187F"/>
    <w:rsid w:val="009B1CC3"/>
    <w:rsid w:val="009B1CF6"/>
    <w:rsid w:val="009B1E4F"/>
    <w:rsid w:val="009B1F2A"/>
    <w:rsid w:val="009B1F92"/>
    <w:rsid w:val="009B2203"/>
    <w:rsid w:val="009B2640"/>
    <w:rsid w:val="009B27E6"/>
    <w:rsid w:val="009B2A57"/>
    <w:rsid w:val="009B2B55"/>
    <w:rsid w:val="009B2B86"/>
    <w:rsid w:val="009B2C69"/>
    <w:rsid w:val="009B2E47"/>
    <w:rsid w:val="009B3056"/>
    <w:rsid w:val="009B3128"/>
    <w:rsid w:val="009B3177"/>
    <w:rsid w:val="009B321C"/>
    <w:rsid w:val="009B340D"/>
    <w:rsid w:val="009B35B5"/>
    <w:rsid w:val="009B3685"/>
    <w:rsid w:val="009B3745"/>
    <w:rsid w:val="009B3795"/>
    <w:rsid w:val="009B37BA"/>
    <w:rsid w:val="009B39C5"/>
    <w:rsid w:val="009B3C79"/>
    <w:rsid w:val="009B3CCA"/>
    <w:rsid w:val="009B3D47"/>
    <w:rsid w:val="009B4250"/>
    <w:rsid w:val="009B4253"/>
    <w:rsid w:val="009B4621"/>
    <w:rsid w:val="009B4821"/>
    <w:rsid w:val="009B4863"/>
    <w:rsid w:val="009B488F"/>
    <w:rsid w:val="009B48CC"/>
    <w:rsid w:val="009B48DB"/>
    <w:rsid w:val="009B4AED"/>
    <w:rsid w:val="009B4C1C"/>
    <w:rsid w:val="009B4C24"/>
    <w:rsid w:val="009B4E94"/>
    <w:rsid w:val="009B52A1"/>
    <w:rsid w:val="009B52FB"/>
    <w:rsid w:val="009B53A0"/>
    <w:rsid w:val="009B5821"/>
    <w:rsid w:val="009B5A62"/>
    <w:rsid w:val="009B5FA3"/>
    <w:rsid w:val="009B6382"/>
    <w:rsid w:val="009B65B3"/>
    <w:rsid w:val="009B695C"/>
    <w:rsid w:val="009B6AF1"/>
    <w:rsid w:val="009B6D4B"/>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0E81"/>
    <w:rsid w:val="009C1335"/>
    <w:rsid w:val="009C1542"/>
    <w:rsid w:val="009C19BC"/>
    <w:rsid w:val="009C19D2"/>
    <w:rsid w:val="009C1A23"/>
    <w:rsid w:val="009C1A59"/>
    <w:rsid w:val="009C1B89"/>
    <w:rsid w:val="009C1BF9"/>
    <w:rsid w:val="009C1D4B"/>
    <w:rsid w:val="009C1E0C"/>
    <w:rsid w:val="009C201F"/>
    <w:rsid w:val="009C251B"/>
    <w:rsid w:val="009C26EF"/>
    <w:rsid w:val="009C281C"/>
    <w:rsid w:val="009C2AB0"/>
    <w:rsid w:val="009C2F4F"/>
    <w:rsid w:val="009C3072"/>
    <w:rsid w:val="009C30DE"/>
    <w:rsid w:val="009C31CB"/>
    <w:rsid w:val="009C3873"/>
    <w:rsid w:val="009C3920"/>
    <w:rsid w:val="009C3C51"/>
    <w:rsid w:val="009C3CB7"/>
    <w:rsid w:val="009C3D88"/>
    <w:rsid w:val="009C3DEC"/>
    <w:rsid w:val="009C42A3"/>
    <w:rsid w:val="009C4455"/>
    <w:rsid w:val="009C47F3"/>
    <w:rsid w:val="009C4B76"/>
    <w:rsid w:val="009C4BCC"/>
    <w:rsid w:val="009C4E0C"/>
    <w:rsid w:val="009C520B"/>
    <w:rsid w:val="009C529C"/>
    <w:rsid w:val="009C52A9"/>
    <w:rsid w:val="009C5772"/>
    <w:rsid w:val="009C5785"/>
    <w:rsid w:val="009C57FE"/>
    <w:rsid w:val="009C5874"/>
    <w:rsid w:val="009C5984"/>
    <w:rsid w:val="009C5B61"/>
    <w:rsid w:val="009C5CCC"/>
    <w:rsid w:val="009C5D26"/>
    <w:rsid w:val="009C5E4C"/>
    <w:rsid w:val="009C61EA"/>
    <w:rsid w:val="009C633B"/>
    <w:rsid w:val="009C636F"/>
    <w:rsid w:val="009C6542"/>
    <w:rsid w:val="009C6768"/>
    <w:rsid w:val="009C6894"/>
    <w:rsid w:val="009C6988"/>
    <w:rsid w:val="009C6B3B"/>
    <w:rsid w:val="009C6B7B"/>
    <w:rsid w:val="009C6BE8"/>
    <w:rsid w:val="009C6CD2"/>
    <w:rsid w:val="009C6CE1"/>
    <w:rsid w:val="009C6D63"/>
    <w:rsid w:val="009C6E93"/>
    <w:rsid w:val="009C6EDE"/>
    <w:rsid w:val="009C7323"/>
    <w:rsid w:val="009C73C4"/>
    <w:rsid w:val="009C7787"/>
    <w:rsid w:val="009C7CE4"/>
    <w:rsid w:val="009C7F47"/>
    <w:rsid w:val="009C7FA6"/>
    <w:rsid w:val="009D0361"/>
    <w:rsid w:val="009D05E0"/>
    <w:rsid w:val="009D0720"/>
    <w:rsid w:val="009D090A"/>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2FE5"/>
    <w:rsid w:val="009D32F8"/>
    <w:rsid w:val="009D333C"/>
    <w:rsid w:val="009D33F8"/>
    <w:rsid w:val="009D34A7"/>
    <w:rsid w:val="009D3530"/>
    <w:rsid w:val="009D3792"/>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4F9"/>
    <w:rsid w:val="009D5538"/>
    <w:rsid w:val="009D5596"/>
    <w:rsid w:val="009D579C"/>
    <w:rsid w:val="009D5948"/>
    <w:rsid w:val="009D5B09"/>
    <w:rsid w:val="009D5BBF"/>
    <w:rsid w:val="009D610C"/>
    <w:rsid w:val="009D613E"/>
    <w:rsid w:val="009D61FD"/>
    <w:rsid w:val="009D6287"/>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C32"/>
    <w:rsid w:val="009D7D94"/>
    <w:rsid w:val="009E0056"/>
    <w:rsid w:val="009E0181"/>
    <w:rsid w:val="009E04A9"/>
    <w:rsid w:val="009E04FB"/>
    <w:rsid w:val="009E0849"/>
    <w:rsid w:val="009E0871"/>
    <w:rsid w:val="009E0965"/>
    <w:rsid w:val="009E0981"/>
    <w:rsid w:val="009E0A41"/>
    <w:rsid w:val="009E0EC8"/>
    <w:rsid w:val="009E0F7B"/>
    <w:rsid w:val="009E0FB3"/>
    <w:rsid w:val="009E111C"/>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11"/>
    <w:rsid w:val="009E248F"/>
    <w:rsid w:val="009E2532"/>
    <w:rsid w:val="009E2578"/>
    <w:rsid w:val="009E25CB"/>
    <w:rsid w:val="009E275D"/>
    <w:rsid w:val="009E28CB"/>
    <w:rsid w:val="009E2A12"/>
    <w:rsid w:val="009E2B97"/>
    <w:rsid w:val="009E2BE6"/>
    <w:rsid w:val="009E2D3A"/>
    <w:rsid w:val="009E2DD3"/>
    <w:rsid w:val="009E2EAE"/>
    <w:rsid w:val="009E2F97"/>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4167"/>
    <w:rsid w:val="009E43AD"/>
    <w:rsid w:val="009E457F"/>
    <w:rsid w:val="009E45B5"/>
    <w:rsid w:val="009E485D"/>
    <w:rsid w:val="009E48C0"/>
    <w:rsid w:val="009E4B69"/>
    <w:rsid w:val="009E4BE0"/>
    <w:rsid w:val="009E4C93"/>
    <w:rsid w:val="009E4E79"/>
    <w:rsid w:val="009E4FCC"/>
    <w:rsid w:val="009E506E"/>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C2D"/>
    <w:rsid w:val="009E6FBA"/>
    <w:rsid w:val="009E6FC8"/>
    <w:rsid w:val="009E704E"/>
    <w:rsid w:val="009E70AB"/>
    <w:rsid w:val="009E72D6"/>
    <w:rsid w:val="009E7379"/>
    <w:rsid w:val="009E747D"/>
    <w:rsid w:val="009E762B"/>
    <w:rsid w:val="009E7789"/>
    <w:rsid w:val="009E7886"/>
    <w:rsid w:val="009E7935"/>
    <w:rsid w:val="009E7AC3"/>
    <w:rsid w:val="009E7B33"/>
    <w:rsid w:val="009E7D2D"/>
    <w:rsid w:val="009E7E2A"/>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189"/>
    <w:rsid w:val="009F13BC"/>
    <w:rsid w:val="009F15AB"/>
    <w:rsid w:val="009F16BC"/>
    <w:rsid w:val="009F187B"/>
    <w:rsid w:val="009F18C8"/>
    <w:rsid w:val="009F18C9"/>
    <w:rsid w:val="009F1933"/>
    <w:rsid w:val="009F1B9C"/>
    <w:rsid w:val="009F1CB4"/>
    <w:rsid w:val="009F1F60"/>
    <w:rsid w:val="009F2260"/>
    <w:rsid w:val="009F2273"/>
    <w:rsid w:val="009F22D4"/>
    <w:rsid w:val="009F24B3"/>
    <w:rsid w:val="009F2582"/>
    <w:rsid w:val="009F2907"/>
    <w:rsid w:val="009F2928"/>
    <w:rsid w:val="009F2A94"/>
    <w:rsid w:val="009F2AAC"/>
    <w:rsid w:val="009F2AAF"/>
    <w:rsid w:val="009F2AD8"/>
    <w:rsid w:val="009F2B86"/>
    <w:rsid w:val="009F2D94"/>
    <w:rsid w:val="009F2E7E"/>
    <w:rsid w:val="009F3003"/>
    <w:rsid w:val="009F3083"/>
    <w:rsid w:val="009F36AC"/>
    <w:rsid w:val="009F3857"/>
    <w:rsid w:val="009F385B"/>
    <w:rsid w:val="009F3A4B"/>
    <w:rsid w:val="009F3B23"/>
    <w:rsid w:val="009F3D0B"/>
    <w:rsid w:val="009F408C"/>
    <w:rsid w:val="009F4196"/>
    <w:rsid w:val="009F41E1"/>
    <w:rsid w:val="009F4375"/>
    <w:rsid w:val="009F4405"/>
    <w:rsid w:val="009F44B3"/>
    <w:rsid w:val="009F483A"/>
    <w:rsid w:val="009F4A14"/>
    <w:rsid w:val="009F4D60"/>
    <w:rsid w:val="009F4D7C"/>
    <w:rsid w:val="009F4F05"/>
    <w:rsid w:val="009F5012"/>
    <w:rsid w:val="009F5017"/>
    <w:rsid w:val="009F521D"/>
    <w:rsid w:val="009F5330"/>
    <w:rsid w:val="009F5357"/>
    <w:rsid w:val="009F5375"/>
    <w:rsid w:val="009F5457"/>
    <w:rsid w:val="009F550A"/>
    <w:rsid w:val="009F55BE"/>
    <w:rsid w:val="009F5606"/>
    <w:rsid w:val="009F5641"/>
    <w:rsid w:val="009F5807"/>
    <w:rsid w:val="009F5A90"/>
    <w:rsid w:val="009F5C09"/>
    <w:rsid w:val="009F5CA4"/>
    <w:rsid w:val="009F60C6"/>
    <w:rsid w:val="009F614C"/>
    <w:rsid w:val="009F6410"/>
    <w:rsid w:val="009F6457"/>
    <w:rsid w:val="009F65CB"/>
    <w:rsid w:val="009F66FF"/>
    <w:rsid w:val="009F6B8E"/>
    <w:rsid w:val="009F6D99"/>
    <w:rsid w:val="009F7169"/>
    <w:rsid w:val="009F71CE"/>
    <w:rsid w:val="009F72DF"/>
    <w:rsid w:val="009F74AE"/>
    <w:rsid w:val="009F758D"/>
    <w:rsid w:val="009F7637"/>
    <w:rsid w:val="009F779B"/>
    <w:rsid w:val="009F7883"/>
    <w:rsid w:val="009F789B"/>
    <w:rsid w:val="009F79BE"/>
    <w:rsid w:val="009F7B01"/>
    <w:rsid w:val="009F7EAA"/>
    <w:rsid w:val="00A00169"/>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FBC"/>
    <w:rsid w:val="00A0322F"/>
    <w:rsid w:val="00A03246"/>
    <w:rsid w:val="00A03343"/>
    <w:rsid w:val="00A03361"/>
    <w:rsid w:val="00A0346B"/>
    <w:rsid w:val="00A036BB"/>
    <w:rsid w:val="00A03A1D"/>
    <w:rsid w:val="00A03F90"/>
    <w:rsid w:val="00A041D3"/>
    <w:rsid w:val="00A041D7"/>
    <w:rsid w:val="00A04351"/>
    <w:rsid w:val="00A043B9"/>
    <w:rsid w:val="00A04541"/>
    <w:rsid w:val="00A0465E"/>
    <w:rsid w:val="00A0476E"/>
    <w:rsid w:val="00A047F3"/>
    <w:rsid w:val="00A04A92"/>
    <w:rsid w:val="00A04AA1"/>
    <w:rsid w:val="00A04D18"/>
    <w:rsid w:val="00A04D37"/>
    <w:rsid w:val="00A04DB3"/>
    <w:rsid w:val="00A04E65"/>
    <w:rsid w:val="00A04F64"/>
    <w:rsid w:val="00A04FD9"/>
    <w:rsid w:val="00A05109"/>
    <w:rsid w:val="00A0518A"/>
    <w:rsid w:val="00A0532B"/>
    <w:rsid w:val="00A05374"/>
    <w:rsid w:val="00A05564"/>
    <w:rsid w:val="00A0556D"/>
    <w:rsid w:val="00A0559E"/>
    <w:rsid w:val="00A0586B"/>
    <w:rsid w:val="00A05990"/>
    <w:rsid w:val="00A059E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80"/>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7FF"/>
    <w:rsid w:val="00A12929"/>
    <w:rsid w:val="00A12989"/>
    <w:rsid w:val="00A12A73"/>
    <w:rsid w:val="00A12B0A"/>
    <w:rsid w:val="00A12BEE"/>
    <w:rsid w:val="00A12C43"/>
    <w:rsid w:val="00A12DEC"/>
    <w:rsid w:val="00A12EDB"/>
    <w:rsid w:val="00A12EE8"/>
    <w:rsid w:val="00A12FBC"/>
    <w:rsid w:val="00A131A4"/>
    <w:rsid w:val="00A131B4"/>
    <w:rsid w:val="00A13299"/>
    <w:rsid w:val="00A13673"/>
    <w:rsid w:val="00A136CE"/>
    <w:rsid w:val="00A13715"/>
    <w:rsid w:val="00A13A7F"/>
    <w:rsid w:val="00A13B10"/>
    <w:rsid w:val="00A13CF1"/>
    <w:rsid w:val="00A13D20"/>
    <w:rsid w:val="00A13E70"/>
    <w:rsid w:val="00A140BA"/>
    <w:rsid w:val="00A140DE"/>
    <w:rsid w:val="00A1429A"/>
    <w:rsid w:val="00A145D0"/>
    <w:rsid w:val="00A147BB"/>
    <w:rsid w:val="00A147E7"/>
    <w:rsid w:val="00A14964"/>
    <w:rsid w:val="00A15180"/>
    <w:rsid w:val="00A153C3"/>
    <w:rsid w:val="00A15406"/>
    <w:rsid w:val="00A157EC"/>
    <w:rsid w:val="00A158D3"/>
    <w:rsid w:val="00A15CAA"/>
    <w:rsid w:val="00A15E49"/>
    <w:rsid w:val="00A15F2F"/>
    <w:rsid w:val="00A16150"/>
    <w:rsid w:val="00A1630B"/>
    <w:rsid w:val="00A163A7"/>
    <w:rsid w:val="00A16510"/>
    <w:rsid w:val="00A166C5"/>
    <w:rsid w:val="00A16788"/>
    <w:rsid w:val="00A1686F"/>
    <w:rsid w:val="00A16938"/>
    <w:rsid w:val="00A16A85"/>
    <w:rsid w:val="00A16A9C"/>
    <w:rsid w:val="00A16CE7"/>
    <w:rsid w:val="00A17159"/>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7D"/>
    <w:rsid w:val="00A24F1F"/>
    <w:rsid w:val="00A25193"/>
    <w:rsid w:val="00A25293"/>
    <w:rsid w:val="00A25296"/>
    <w:rsid w:val="00A253A6"/>
    <w:rsid w:val="00A253C6"/>
    <w:rsid w:val="00A253FB"/>
    <w:rsid w:val="00A25647"/>
    <w:rsid w:val="00A2585A"/>
    <w:rsid w:val="00A25957"/>
    <w:rsid w:val="00A2595B"/>
    <w:rsid w:val="00A25B49"/>
    <w:rsid w:val="00A25C0F"/>
    <w:rsid w:val="00A25C8F"/>
    <w:rsid w:val="00A25C9D"/>
    <w:rsid w:val="00A25CA2"/>
    <w:rsid w:val="00A261E4"/>
    <w:rsid w:val="00A262AC"/>
    <w:rsid w:val="00A265D9"/>
    <w:rsid w:val="00A26883"/>
    <w:rsid w:val="00A26941"/>
    <w:rsid w:val="00A269B4"/>
    <w:rsid w:val="00A26D21"/>
    <w:rsid w:val="00A26D60"/>
    <w:rsid w:val="00A26EE0"/>
    <w:rsid w:val="00A2702B"/>
    <w:rsid w:val="00A271D0"/>
    <w:rsid w:val="00A272E4"/>
    <w:rsid w:val="00A2742A"/>
    <w:rsid w:val="00A2752A"/>
    <w:rsid w:val="00A2760F"/>
    <w:rsid w:val="00A279DC"/>
    <w:rsid w:val="00A27A0C"/>
    <w:rsid w:val="00A27D36"/>
    <w:rsid w:val="00A27E7E"/>
    <w:rsid w:val="00A300C3"/>
    <w:rsid w:val="00A30239"/>
    <w:rsid w:val="00A30546"/>
    <w:rsid w:val="00A30703"/>
    <w:rsid w:val="00A30A3E"/>
    <w:rsid w:val="00A30BAE"/>
    <w:rsid w:val="00A30D21"/>
    <w:rsid w:val="00A30DED"/>
    <w:rsid w:val="00A30E81"/>
    <w:rsid w:val="00A3135B"/>
    <w:rsid w:val="00A313D0"/>
    <w:rsid w:val="00A314A9"/>
    <w:rsid w:val="00A3157B"/>
    <w:rsid w:val="00A31591"/>
    <w:rsid w:val="00A3179F"/>
    <w:rsid w:val="00A319FA"/>
    <w:rsid w:val="00A31AF3"/>
    <w:rsid w:val="00A31E88"/>
    <w:rsid w:val="00A31F87"/>
    <w:rsid w:val="00A321EE"/>
    <w:rsid w:val="00A3226E"/>
    <w:rsid w:val="00A32284"/>
    <w:rsid w:val="00A323F1"/>
    <w:rsid w:val="00A32559"/>
    <w:rsid w:val="00A325C2"/>
    <w:rsid w:val="00A325CC"/>
    <w:rsid w:val="00A327E2"/>
    <w:rsid w:val="00A3283D"/>
    <w:rsid w:val="00A329BB"/>
    <w:rsid w:val="00A32A4E"/>
    <w:rsid w:val="00A32C37"/>
    <w:rsid w:val="00A32DAF"/>
    <w:rsid w:val="00A3300B"/>
    <w:rsid w:val="00A332AD"/>
    <w:rsid w:val="00A3331F"/>
    <w:rsid w:val="00A3336E"/>
    <w:rsid w:val="00A333B0"/>
    <w:rsid w:val="00A334F0"/>
    <w:rsid w:val="00A3377D"/>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3F7"/>
    <w:rsid w:val="00A35A0B"/>
    <w:rsid w:val="00A35BD0"/>
    <w:rsid w:val="00A35CBC"/>
    <w:rsid w:val="00A35FC8"/>
    <w:rsid w:val="00A362CB"/>
    <w:rsid w:val="00A3653E"/>
    <w:rsid w:val="00A36580"/>
    <w:rsid w:val="00A36737"/>
    <w:rsid w:val="00A36D02"/>
    <w:rsid w:val="00A36F3D"/>
    <w:rsid w:val="00A370B5"/>
    <w:rsid w:val="00A3714D"/>
    <w:rsid w:val="00A37353"/>
    <w:rsid w:val="00A37389"/>
    <w:rsid w:val="00A3740C"/>
    <w:rsid w:val="00A37413"/>
    <w:rsid w:val="00A3744D"/>
    <w:rsid w:val="00A3747D"/>
    <w:rsid w:val="00A3748F"/>
    <w:rsid w:val="00A3758D"/>
    <w:rsid w:val="00A37655"/>
    <w:rsid w:val="00A37771"/>
    <w:rsid w:val="00A37A25"/>
    <w:rsid w:val="00A37A59"/>
    <w:rsid w:val="00A37B91"/>
    <w:rsid w:val="00A37CFA"/>
    <w:rsid w:val="00A37D9D"/>
    <w:rsid w:val="00A37E05"/>
    <w:rsid w:val="00A4008C"/>
    <w:rsid w:val="00A4008E"/>
    <w:rsid w:val="00A401A5"/>
    <w:rsid w:val="00A4037A"/>
    <w:rsid w:val="00A40531"/>
    <w:rsid w:val="00A4054D"/>
    <w:rsid w:val="00A40660"/>
    <w:rsid w:val="00A40865"/>
    <w:rsid w:val="00A40C1E"/>
    <w:rsid w:val="00A411CF"/>
    <w:rsid w:val="00A414E6"/>
    <w:rsid w:val="00A414F6"/>
    <w:rsid w:val="00A415D2"/>
    <w:rsid w:val="00A41798"/>
    <w:rsid w:val="00A41821"/>
    <w:rsid w:val="00A419B2"/>
    <w:rsid w:val="00A41B1E"/>
    <w:rsid w:val="00A41C5C"/>
    <w:rsid w:val="00A41EE4"/>
    <w:rsid w:val="00A41EF0"/>
    <w:rsid w:val="00A420DC"/>
    <w:rsid w:val="00A422A2"/>
    <w:rsid w:val="00A42493"/>
    <w:rsid w:val="00A425AF"/>
    <w:rsid w:val="00A42659"/>
    <w:rsid w:val="00A42750"/>
    <w:rsid w:val="00A42A23"/>
    <w:rsid w:val="00A42B20"/>
    <w:rsid w:val="00A42B72"/>
    <w:rsid w:val="00A42B87"/>
    <w:rsid w:val="00A42CEB"/>
    <w:rsid w:val="00A42D48"/>
    <w:rsid w:val="00A42DDE"/>
    <w:rsid w:val="00A42F87"/>
    <w:rsid w:val="00A430E8"/>
    <w:rsid w:val="00A43104"/>
    <w:rsid w:val="00A4339C"/>
    <w:rsid w:val="00A43823"/>
    <w:rsid w:val="00A4392A"/>
    <w:rsid w:val="00A43A94"/>
    <w:rsid w:val="00A43F6A"/>
    <w:rsid w:val="00A44067"/>
    <w:rsid w:val="00A440E2"/>
    <w:rsid w:val="00A4424E"/>
    <w:rsid w:val="00A442E8"/>
    <w:rsid w:val="00A443F4"/>
    <w:rsid w:val="00A44415"/>
    <w:rsid w:val="00A444F8"/>
    <w:rsid w:val="00A44633"/>
    <w:rsid w:val="00A447B0"/>
    <w:rsid w:val="00A44882"/>
    <w:rsid w:val="00A4495D"/>
    <w:rsid w:val="00A44CEF"/>
    <w:rsid w:val="00A44E28"/>
    <w:rsid w:val="00A44EA1"/>
    <w:rsid w:val="00A44F39"/>
    <w:rsid w:val="00A4528B"/>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9EB"/>
    <w:rsid w:val="00A46FAD"/>
    <w:rsid w:val="00A47406"/>
    <w:rsid w:val="00A4774E"/>
    <w:rsid w:val="00A47784"/>
    <w:rsid w:val="00A47972"/>
    <w:rsid w:val="00A47B4B"/>
    <w:rsid w:val="00A500D8"/>
    <w:rsid w:val="00A501DC"/>
    <w:rsid w:val="00A5043E"/>
    <w:rsid w:val="00A5044D"/>
    <w:rsid w:val="00A504E4"/>
    <w:rsid w:val="00A50592"/>
    <w:rsid w:val="00A507E0"/>
    <w:rsid w:val="00A50AD9"/>
    <w:rsid w:val="00A50B00"/>
    <w:rsid w:val="00A50B01"/>
    <w:rsid w:val="00A50B66"/>
    <w:rsid w:val="00A50C6F"/>
    <w:rsid w:val="00A50D49"/>
    <w:rsid w:val="00A50D77"/>
    <w:rsid w:val="00A510C8"/>
    <w:rsid w:val="00A51111"/>
    <w:rsid w:val="00A511FB"/>
    <w:rsid w:val="00A51244"/>
    <w:rsid w:val="00A5140E"/>
    <w:rsid w:val="00A514EB"/>
    <w:rsid w:val="00A51523"/>
    <w:rsid w:val="00A51761"/>
    <w:rsid w:val="00A51DA7"/>
    <w:rsid w:val="00A51E2E"/>
    <w:rsid w:val="00A521E0"/>
    <w:rsid w:val="00A52265"/>
    <w:rsid w:val="00A523B2"/>
    <w:rsid w:val="00A524C8"/>
    <w:rsid w:val="00A52733"/>
    <w:rsid w:val="00A5291D"/>
    <w:rsid w:val="00A52987"/>
    <w:rsid w:val="00A52A14"/>
    <w:rsid w:val="00A52E3B"/>
    <w:rsid w:val="00A52EDB"/>
    <w:rsid w:val="00A53277"/>
    <w:rsid w:val="00A532E0"/>
    <w:rsid w:val="00A53574"/>
    <w:rsid w:val="00A535B9"/>
    <w:rsid w:val="00A53D6A"/>
    <w:rsid w:val="00A53DBD"/>
    <w:rsid w:val="00A53E1B"/>
    <w:rsid w:val="00A53EE3"/>
    <w:rsid w:val="00A54108"/>
    <w:rsid w:val="00A54241"/>
    <w:rsid w:val="00A547CC"/>
    <w:rsid w:val="00A549A1"/>
    <w:rsid w:val="00A549AF"/>
    <w:rsid w:val="00A54A90"/>
    <w:rsid w:val="00A54B0B"/>
    <w:rsid w:val="00A54CEB"/>
    <w:rsid w:val="00A54D16"/>
    <w:rsid w:val="00A54E6B"/>
    <w:rsid w:val="00A54EA9"/>
    <w:rsid w:val="00A552A3"/>
    <w:rsid w:val="00A553CE"/>
    <w:rsid w:val="00A553DF"/>
    <w:rsid w:val="00A55538"/>
    <w:rsid w:val="00A555EF"/>
    <w:rsid w:val="00A5576B"/>
    <w:rsid w:val="00A5579B"/>
    <w:rsid w:val="00A55877"/>
    <w:rsid w:val="00A558EE"/>
    <w:rsid w:val="00A55972"/>
    <w:rsid w:val="00A55A72"/>
    <w:rsid w:val="00A55BB7"/>
    <w:rsid w:val="00A55CAD"/>
    <w:rsid w:val="00A55D45"/>
    <w:rsid w:val="00A55E76"/>
    <w:rsid w:val="00A56019"/>
    <w:rsid w:val="00A56088"/>
    <w:rsid w:val="00A56340"/>
    <w:rsid w:val="00A5637C"/>
    <w:rsid w:val="00A563B3"/>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A39"/>
    <w:rsid w:val="00A57B96"/>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99E"/>
    <w:rsid w:val="00A62C29"/>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2B1"/>
    <w:rsid w:val="00A65417"/>
    <w:rsid w:val="00A654AC"/>
    <w:rsid w:val="00A6550F"/>
    <w:rsid w:val="00A655C8"/>
    <w:rsid w:val="00A6563A"/>
    <w:rsid w:val="00A657CE"/>
    <w:rsid w:val="00A657CF"/>
    <w:rsid w:val="00A65AB3"/>
    <w:rsid w:val="00A65B20"/>
    <w:rsid w:val="00A65C2E"/>
    <w:rsid w:val="00A65C72"/>
    <w:rsid w:val="00A65CEB"/>
    <w:rsid w:val="00A65D1C"/>
    <w:rsid w:val="00A65F12"/>
    <w:rsid w:val="00A65F82"/>
    <w:rsid w:val="00A65FBF"/>
    <w:rsid w:val="00A661A1"/>
    <w:rsid w:val="00A662B5"/>
    <w:rsid w:val="00A6636E"/>
    <w:rsid w:val="00A66851"/>
    <w:rsid w:val="00A669D6"/>
    <w:rsid w:val="00A66ABA"/>
    <w:rsid w:val="00A66D22"/>
    <w:rsid w:val="00A66E2E"/>
    <w:rsid w:val="00A66F52"/>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5A2"/>
    <w:rsid w:val="00A70763"/>
    <w:rsid w:val="00A70815"/>
    <w:rsid w:val="00A70946"/>
    <w:rsid w:val="00A70A35"/>
    <w:rsid w:val="00A70ACA"/>
    <w:rsid w:val="00A70AE9"/>
    <w:rsid w:val="00A70C9C"/>
    <w:rsid w:val="00A70D28"/>
    <w:rsid w:val="00A70F69"/>
    <w:rsid w:val="00A70FAB"/>
    <w:rsid w:val="00A71209"/>
    <w:rsid w:val="00A7141F"/>
    <w:rsid w:val="00A71463"/>
    <w:rsid w:val="00A71668"/>
    <w:rsid w:val="00A71A25"/>
    <w:rsid w:val="00A71C5D"/>
    <w:rsid w:val="00A71D6B"/>
    <w:rsid w:val="00A71E51"/>
    <w:rsid w:val="00A71E9C"/>
    <w:rsid w:val="00A71EA8"/>
    <w:rsid w:val="00A71F00"/>
    <w:rsid w:val="00A71F75"/>
    <w:rsid w:val="00A72376"/>
    <w:rsid w:val="00A7245E"/>
    <w:rsid w:val="00A726A3"/>
    <w:rsid w:val="00A726DE"/>
    <w:rsid w:val="00A72A72"/>
    <w:rsid w:val="00A72D12"/>
    <w:rsid w:val="00A72D73"/>
    <w:rsid w:val="00A72E60"/>
    <w:rsid w:val="00A73061"/>
    <w:rsid w:val="00A73062"/>
    <w:rsid w:val="00A73074"/>
    <w:rsid w:val="00A730AD"/>
    <w:rsid w:val="00A7320B"/>
    <w:rsid w:val="00A73242"/>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CCC"/>
    <w:rsid w:val="00A74E04"/>
    <w:rsid w:val="00A74E6B"/>
    <w:rsid w:val="00A74F6C"/>
    <w:rsid w:val="00A7520A"/>
    <w:rsid w:val="00A75212"/>
    <w:rsid w:val="00A7538B"/>
    <w:rsid w:val="00A7581D"/>
    <w:rsid w:val="00A75826"/>
    <w:rsid w:val="00A7587E"/>
    <w:rsid w:val="00A75920"/>
    <w:rsid w:val="00A75B88"/>
    <w:rsid w:val="00A75DE7"/>
    <w:rsid w:val="00A75F9C"/>
    <w:rsid w:val="00A760AA"/>
    <w:rsid w:val="00A76192"/>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690"/>
    <w:rsid w:val="00A77B5E"/>
    <w:rsid w:val="00A80010"/>
    <w:rsid w:val="00A80073"/>
    <w:rsid w:val="00A8067A"/>
    <w:rsid w:val="00A806D6"/>
    <w:rsid w:val="00A80A1A"/>
    <w:rsid w:val="00A80CC4"/>
    <w:rsid w:val="00A80D66"/>
    <w:rsid w:val="00A80DB7"/>
    <w:rsid w:val="00A811FE"/>
    <w:rsid w:val="00A81200"/>
    <w:rsid w:val="00A8135C"/>
    <w:rsid w:val="00A81633"/>
    <w:rsid w:val="00A81694"/>
    <w:rsid w:val="00A816D1"/>
    <w:rsid w:val="00A817E7"/>
    <w:rsid w:val="00A81877"/>
    <w:rsid w:val="00A81A8E"/>
    <w:rsid w:val="00A81C49"/>
    <w:rsid w:val="00A81D9B"/>
    <w:rsid w:val="00A8221B"/>
    <w:rsid w:val="00A82437"/>
    <w:rsid w:val="00A82508"/>
    <w:rsid w:val="00A825F5"/>
    <w:rsid w:val="00A82C1E"/>
    <w:rsid w:val="00A82D55"/>
    <w:rsid w:val="00A82F9F"/>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4CE"/>
    <w:rsid w:val="00A84527"/>
    <w:rsid w:val="00A8455B"/>
    <w:rsid w:val="00A847CA"/>
    <w:rsid w:val="00A84901"/>
    <w:rsid w:val="00A84B80"/>
    <w:rsid w:val="00A84EBF"/>
    <w:rsid w:val="00A851D3"/>
    <w:rsid w:val="00A85237"/>
    <w:rsid w:val="00A8523D"/>
    <w:rsid w:val="00A85301"/>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A39"/>
    <w:rsid w:val="00A87AA7"/>
    <w:rsid w:val="00A87E21"/>
    <w:rsid w:val="00A87E73"/>
    <w:rsid w:val="00A87F4E"/>
    <w:rsid w:val="00A87F98"/>
    <w:rsid w:val="00A90094"/>
    <w:rsid w:val="00A90134"/>
    <w:rsid w:val="00A9015A"/>
    <w:rsid w:val="00A901CB"/>
    <w:rsid w:val="00A90297"/>
    <w:rsid w:val="00A90408"/>
    <w:rsid w:val="00A905F1"/>
    <w:rsid w:val="00A90D5E"/>
    <w:rsid w:val="00A90D84"/>
    <w:rsid w:val="00A90DF1"/>
    <w:rsid w:val="00A90E27"/>
    <w:rsid w:val="00A90EE5"/>
    <w:rsid w:val="00A90F11"/>
    <w:rsid w:val="00A91218"/>
    <w:rsid w:val="00A91402"/>
    <w:rsid w:val="00A91469"/>
    <w:rsid w:val="00A9164F"/>
    <w:rsid w:val="00A916B7"/>
    <w:rsid w:val="00A9186A"/>
    <w:rsid w:val="00A919A1"/>
    <w:rsid w:val="00A91EE6"/>
    <w:rsid w:val="00A91F3E"/>
    <w:rsid w:val="00A91F99"/>
    <w:rsid w:val="00A92171"/>
    <w:rsid w:val="00A921D7"/>
    <w:rsid w:val="00A92457"/>
    <w:rsid w:val="00A92575"/>
    <w:rsid w:val="00A92699"/>
    <w:rsid w:val="00A927EE"/>
    <w:rsid w:val="00A92862"/>
    <w:rsid w:val="00A92890"/>
    <w:rsid w:val="00A92991"/>
    <w:rsid w:val="00A92AC2"/>
    <w:rsid w:val="00A92B81"/>
    <w:rsid w:val="00A92EA9"/>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7A5"/>
    <w:rsid w:val="00A94A70"/>
    <w:rsid w:val="00A94BB8"/>
    <w:rsid w:val="00A94D18"/>
    <w:rsid w:val="00A94EFD"/>
    <w:rsid w:val="00A95024"/>
    <w:rsid w:val="00A9505F"/>
    <w:rsid w:val="00A9508C"/>
    <w:rsid w:val="00A95203"/>
    <w:rsid w:val="00A95239"/>
    <w:rsid w:val="00A9526D"/>
    <w:rsid w:val="00A95A3E"/>
    <w:rsid w:val="00A95B82"/>
    <w:rsid w:val="00A95CDF"/>
    <w:rsid w:val="00A95E30"/>
    <w:rsid w:val="00A96058"/>
    <w:rsid w:val="00A96245"/>
    <w:rsid w:val="00A96285"/>
    <w:rsid w:val="00A9630C"/>
    <w:rsid w:val="00A963F3"/>
    <w:rsid w:val="00A964EC"/>
    <w:rsid w:val="00A96905"/>
    <w:rsid w:val="00A9692B"/>
    <w:rsid w:val="00A969CE"/>
    <w:rsid w:val="00A96A1F"/>
    <w:rsid w:val="00A96CF6"/>
    <w:rsid w:val="00A96D7E"/>
    <w:rsid w:val="00A96E78"/>
    <w:rsid w:val="00A96F06"/>
    <w:rsid w:val="00A9727C"/>
    <w:rsid w:val="00A9757D"/>
    <w:rsid w:val="00A975CB"/>
    <w:rsid w:val="00A9760D"/>
    <w:rsid w:val="00A97666"/>
    <w:rsid w:val="00A9780C"/>
    <w:rsid w:val="00A979E3"/>
    <w:rsid w:val="00A97B8C"/>
    <w:rsid w:val="00A97BD0"/>
    <w:rsid w:val="00A97DB2"/>
    <w:rsid w:val="00A97DBD"/>
    <w:rsid w:val="00A97EF9"/>
    <w:rsid w:val="00AA0003"/>
    <w:rsid w:val="00AA00ED"/>
    <w:rsid w:val="00AA081A"/>
    <w:rsid w:val="00AA09E3"/>
    <w:rsid w:val="00AA0D28"/>
    <w:rsid w:val="00AA0D9A"/>
    <w:rsid w:val="00AA0D9F"/>
    <w:rsid w:val="00AA10D1"/>
    <w:rsid w:val="00AA1264"/>
    <w:rsid w:val="00AA12B6"/>
    <w:rsid w:val="00AA1365"/>
    <w:rsid w:val="00AA158B"/>
    <w:rsid w:val="00AA1740"/>
    <w:rsid w:val="00AA1D12"/>
    <w:rsid w:val="00AA1EA6"/>
    <w:rsid w:val="00AA1EEC"/>
    <w:rsid w:val="00AA1F6F"/>
    <w:rsid w:val="00AA1FD9"/>
    <w:rsid w:val="00AA1FF7"/>
    <w:rsid w:val="00AA210C"/>
    <w:rsid w:val="00AA24B7"/>
    <w:rsid w:val="00AA27DC"/>
    <w:rsid w:val="00AA29F2"/>
    <w:rsid w:val="00AA2CD8"/>
    <w:rsid w:val="00AA2FA7"/>
    <w:rsid w:val="00AA301B"/>
    <w:rsid w:val="00AA30A2"/>
    <w:rsid w:val="00AA316B"/>
    <w:rsid w:val="00AA3667"/>
    <w:rsid w:val="00AA3745"/>
    <w:rsid w:val="00AA3749"/>
    <w:rsid w:val="00AA4121"/>
    <w:rsid w:val="00AA435A"/>
    <w:rsid w:val="00AA4546"/>
    <w:rsid w:val="00AA461D"/>
    <w:rsid w:val="00AA46B8"/>
    <w:rsid w:val="00AA4779"/>
    <w:rsid w:val="00AA4A1F"/>
    <w:rsid w:val="00AA4A96"/>
    <w:rsid w:val="00AA4BD0"/>
    <w:rsid w:val="00AA4C09"/>
    <w:rsid w:val="00AA4F41"/>
    <w:rsid w:val="00AA503F"/>
    <w:rsid w:val="00AA50E7"/>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9B0"/>
    <w:rsid w:val="00AA69EF"/>
    <w:rsid w:val="00AA6B4F"/>
    <w:rsid w:val="00AA6CA2"/>
    <w:rsid w:val="00AA6E97"/>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1F0F"/>
    <w:rsid w:val="00AB2857"/>
    <w:rsid w:val="00AB295D"/>
    <w:rsid w:val="00AB29C5"/>
    <w:rsid w:val="00AB2A61"/>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9B"/>
    <w:rsid w:val="00AB41A5"/>
    <w:rsid w:val="00AB42FF"/>
    <w:rsid w:val="00AB4300"/>
    <w:rsid w:val="00AB47F8"/>
    <w:rsid w:val="00AB48DC"/>
    <w:rsid w:val="00AB510D"/>
    <w:rsid w:val="00AB513E"/>
    <w:rsid w:val="00AB51DA"/>
    <w:rsid w:val="00AB5200"/>
    <w:rsid w:val="00AB53BA"/>
    <w:rsid w:val="00AB542C"/>
    <w:rsid w:val="00AB54D0"/>
    <w:rsid w:val="00AB55E1"/>
    <w:rsid w:val="00AB57AD"/>
    <w:rsid w:val="00AB57EE"/>
    <w:rsid w:val="00AB583A"/>
    <w:rsid w:val="00AB5902"/>
    <w:rsid w:val="00AB5DD5"/>
    <w:rsid w:val="00AB5FE8"/>
    <w:rsid w:val="00AB62BC"/>
    <w:rsid w:val="00AB6309"/>
    <w:rsid w:val="00AB642C"/>
    <w:rsid w:val="00AB644A"/>
    <w:rsid w:val="00AB6458"/>
    <w:rsid w:val="00AB657D"/>
    <w:rsid w:val="00AB66AA"/>
    <w:rsid w:val="00AB6AA6"/>
    <w:rsid w:val="00AB6CA0"/>
    <w:rsid w:val="00AB6E1B"/>
    <w:rsid w:val="00AB71B7"/>
    <w:rsid w:val="00AB71CE"/>
    <w:rsid w:val="00AB72EC"/>
    <w:rsid w:val="00AB76D5"/>
    <w:rsid w:val="00AB7787"/>
    <w:rsid w:val="00AB78AC"/>
    <w:rsid w:val="00AB7913"/>
    <w:rsid w:val="00AB7B3D"/>
    <w:rsid w:val="00AC0169"/>
    <w:rsid w:val="00AC0365"/>
    <w:rsid w:val="00AC03A1"/>
    <w:rsid w:val="00AC0529"/>
    <w:rsid w:val="00AC06E7"/>
    <w:rsid w:val="00AC072C"/>
    <w:rsid w:val="00AC087E"/>
    <w:rsid w:val="00AC09C1"/>
    <w:rsid w:val="00AC0A37"/>
    <w:rsid w:val="00AC0A5C"/>
    <w:rsid w:val="00AC0CC3"/>
    <w:rsid w:val="00AC1039"/>
    <w:rsid w:val="00AC1240"/>
    <w:rsid w:val="00AC1281"/>
    <w:rsid w:val="00AC14EE"/>
    <w:rsid w:val="00AC17BC"/>
    <w:rsid w:val="00AC1C3E"/>
    <w:rsid w:val="00AC1D26"/>
    <w:rsid w:val="00AC1E5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BD4"/>
    <w:rsid w:val="00AC3C68"/>
    <w:rsid w:val="00AC3C90"/>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71B"/>
    <w:rsid w:val="00AC6781"/>
    <w:rsid w:val="00AC6786"/>
    <w:rsid w:val="00AC6992"/>
    <w:rsid w:val="00AC6A98"/>
    <w:rsid w:val="00AC6C00"/>
    <w:rsid w:val="00AC6F66"/>
    <w:rsid w:val="00AC73C4"/>
    <w:rsid w:val="00AC7470"/>
    <w:rsid w:val="00AC74C2"/>
    <w:rsid w:val="00AC76B5"/>
    <w:rsid w:val="00AC771B"/>
    <w:rsid w:val="00AC798F"/>
    <w:rsid w:val="00AC7C48"/>
    <w:rsid w:val="00AC7DE9"/>
    <w:rsid w:val="00AD00AF"/>
    <w:rsid w:val="00AD03E6"/>
    <w:rsid w:val="00AD0766"/>
    <w:rsid w:val="00AD096E"/>
    <w:rsid w:val="00AD0C62"/>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785"/>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A1"/>
    <w:rsid w:val="00AD41CA"/>
    <w:rsid w:val="00AD437E"/>
    <w:rsid w:val="00AD456A"/>
    <w:rsid w:val="00AD4597"/>
    <w:rsid w:val="00AD4839"/>
    <w:rsid w:val="00AD48F9"/>
    <w:rsid w:val="00AD4921"/>
    <w:rsid w:val="00AD4989"/>
    <w:rsid w:val="00AD4C34"/>
    <w:rsid w:val="00AD4F28"/>
    <w:rsid w:val="00AD54B2"/>
    <w:rsid w:val="00AD57E1"/>
    <w:rsid w:val="00AD5949"/>
    <w:rsid w:val="00AD5C33"/>
    <w:rsid w:val="00AD5F47"/>
    <w:rsid w:val="00AD6175"/>
    <w:rsid w:val="00AD653F"/>
    <w:rsid w:val="00AD66B7"/>
    <w:rsid w:val="00AD675B"/>
    <w:rsid w:val="00AD6980"/>
    <w:rsid w:val="00AD6A21"/>
    <w:rsid w:val="00AD6C09"/>
    <w:rsid w:val="00AD6C7F"/>
    <w:rsid w:val="00AD6ED7"/>
    <w:rsid w:val="00AD6EF5"/>
    <w:rsid w:val="00AD6F42"/>
    <w:rsid w:val="00AD6FC8"/>
    <w:rsid w:val="00AD70C9"/>
    <w:rsid w:val="00AD731D"/>
    <w:rsid w:val="00AD732A"/>
    <w:rsid w:val="00AD732B"/>
    <w:rsid w:val="00AD739B"/>
    <w:rsid w:val="00AD75A6"/>
    <w:rsid w:val="00AD7927"/>
    <w:rsid w:val="00AD793F"/>
    <w:rsid w:val="00AD7E17"/>
    <w:rsid w:val="00AE0016"/>
    <w:rsid w:val="00AE00DB"/>
    <w:rsid w:val="00AE0160"/>
    <w:rsid w:val="00AE0356"/>
    <w:rsid w:val="00AE04A2"/>
    <w:rsid w:val="00AE05F5"/>
    <w:rsid w:val="00AE0683"/>
    <w:rsid w:val="00AE06F2"/>
    <w:rsid w:val="00AE090E"/>
    <w:rsid w:val="00AE0B98"/>
    <w:rsid w:val="00AE0D23"/>
    <w:rsid w:val="00AE0E9E"/>
    <w:rsid w:val="00AE10A8"/>
    <w:rsid w:val="00AE10F6"/>
    <w:rsid w:val="00AE12EC"/>
    <w:rsid w:val="00AE14B7"/>
    <w:rsid w:val="00AE14DF"/>
    <w:rsid w:val="00AE176D"/>
    <w:rsid w:val="00AE185F"/>
    <w:rsid w:val="00AE1944"/>
    <w:rsid w:val="00AE19D1"/>
    <w:rsid w:val="00AE1BCE"/>
    <w:rsid w:val="00AE1BFF"/>
    <w:rsid w:val="00AE2072"/>
    <w:rsid w:val="00AE209F"/>
    <w:rsid w:val="00AE2205"/>
    <w:rsid w:val="00AE232B"/>
    <w:rsid w:val="00AE26F5"/>
    <w:rsid w:val="00AE2957"/>
    <w:rsid w:val="00AE2968"/>
    <w:rsid w:val="00AE2A82"/>
    <w:rsid w:val="00AE2D35"/>
    <w:rsid w:val="00AE2E9A"/>
    <w:rsid w:val="00AE2FA6"/>
    <w:rsid w:val="00AE3004"/>
    <w:rsid w:val="00AE32F0"/>
    <w:rsid w:val="00AE3573"/>
    <w:rsid w:val="00AE3582"/>
    <w:rsid w:val="00AE3627"/>
    <w:rsid w:val="00AE37B9"/>
    <w:rsid w:val="00AE3839"/>
    <w:rsid w:val="00AE3A41"/>
    <w:rsid w:val="00AE3AF4"/>
    <w:rsid w:val="00AE3BA5"/>
    <w:rsid w:val="00AE4055"/>
    <w:rsid w:val="00AE42D1"/>
    <w:rsid w:val="00AE4557"/>
    <w:rsid w:val="00AE4690"/>
    <w:rsid w:val="00AE46A5"/>
    <w:rsid w:val="00AE46E1"/>
    <w:rsid w:val="00AE47A1"/>
    <w:rsid w:val="00AE4A10"/>
    <w:rsid w:val="00AE4A1F"/>
    <w:rsid w:val="00AE4C55"/>
    <w:rsid w:val="00AE4DF4"/>
    <w:rsid w:val="00AE4ECB"/>
    <w:rsid w:val="00AE4F01"/>
    <w:rsid w:val="00AE5358"/>
    <w:rsid w:val="00AE5434"/>
    <w:rsid w:val="00AE567E"/>
    <w:rsid w:val="00AE576E"/>
    <w:rsid w:val="00AE594F"/>
    <w:rsid w:val="00AE59FE"/>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58F"/>
    <w:rsid w:val="00AE773B"/>
    <w:rsid w:val="00AE7751"/>
    <w:rsid w:val="00AE7758"/>
    <w:rsid w:val="00AE778A"/>
    <w:rsid w:val="00AE780C"/>
    <w:rsid w:val="00AE7907"/>
    <w:rsid w:val="00AE7992"/>
    <w:rsid w:val="00AE7B7C"/>
    <w:rsid w:val="00AE7BF1"/>
    <w:rsid w:val="00AE7D64"/>
    <w:rsid w:val="00AE7DA5"/>
    <w:rsid w:val="00AF01E0"/>
    <w:rsid w:val="00AF033F"/>
    <w:rsid w:val="00AF038A"/>
    <w:rsid w:val="00AF045F"/>
    <w:rsid w:val="00AF0706"/>
    <w:rsid w:val="00AF0768"/>
    <w:rsid w:val="00AF0DC7"/>
    <w:rsid w:val="00AF0ECF"/>
    <w:rsid w:val="00AF0FFE"/>
    <w:rsid w:val="00AF1079"/>
    <w:rsid w:val="00AF12EA"/>
    <w:rsid w:val="00AF1414"/>
    <w:rsid w:val="00AF14BD"/>
    <w:rsid w:val="00AF15C3"/>
    <w:rsid w:val="00AF189C"/>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9DD"/>
    <w:rsid w:val="00AF3C4A"/>
    <w:rsid w:val="00AF3C58"/>
    <w:rsid w:val="00AF3C6A"/>
    <w:rsid w:val="00AF3C80"/>
    <w:rsid w:val="00AF3C8C"/>
    <w:rsid w:val="00AF3E90"/>
    <w:rsid w:val="00AF4095"/>
    <w:rsid w:val="00AF41FC"/>
    <w:rsid w:val="00AF4371"/>
    <w:rsid w:val="00AF4447"/>
    <w:rsid w:val="00AF457C"/>
    <w:rsid w:val="00AF4591"/>
    <w:rsid w:val="00AF4743"/>
    <w:rsid w:val="00AF4833"/>
    <w:rsid w:val="00AF4ABD"/>
    <w:rsid w:val="00AF4BB8"/>
    <w:rsid w:val="00AF4D92"/>
    <w:rsid w:val="00AF4FEC"/>
    <w:rsid w:val="00AF52B0"/>
    <w:rsid w:val="00AF5363"/>
    <w:rsid w:val="00AF5743"/>
    <w:rsid w:val="00AF5A85"/>
    <w:rsid w:val="00AF5AB1"/>
    <w:rsid w:val="00AF5C26"/>
    <w:rsid w:val="00AF5F78"/>
    <w:rsid w:val="00AF6040"/>
    <w:rsid w:val="00AF61A6"/>
    <w:rsid w:val="00AF63A9"/>
    <w:rsid w:val="00AF6591"/>
    <w:rsid w:val="00AF66F1"/>
    <w:rsid w:val="00AF6A02"/>
    <w:rsid w:val="00AF6A76"/>
    <w:rsid w:val="00AF6B1B"/>
    <w:rsid w:val="00AF6C87"/>
    <w:rsid w:val="00AF6DC3"/>
    <w:rsid w:val="00AF70AC"/>
    <w:rsid w:val="00AF72A9"/>
    <w:rsid w:val="00AF7363"/>
    <w:rsid w:val="00AF738A"/>
    <w:rsid w:val="00AF798F"/>
    <w:rsid w:val="00AF7A9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DE"/>
    <w:rsid w:val="00B0274C"/>
    <w:rsid w:val="00B029F9"/>
    <w:rsid w:val="00B02A3D"/>
    <w:rsid w:val="00B02A4C"/>
    <w:rsid w:val="00B02AD0"/>
    <w:rsid w:val="00B02B3D"/>
    <w:rsid w:val="00B03101"/>
    <w:rsid w:val="00B032F8"/>
    <w:rsid w:val="00B03347"/>
    <w:rsid w:val="00B039CE"/>
    <w:rsid w:val="00B03B13"/>
    <w:rsid w:val="00B03BB8"/>
    <w:rsid w:val="00B03D26"/>
    <w:rsid w:val="00B03EFB"/>
    <w:rsid w:val="00B0412B"/>
    <w:rsid w:val="00B049C5"/>
    <w:rsid w:val="00B04AD7"/>
    <w:rsid w:val="00B04ADD"/>
    <w:rsid w:val="00B04D36"/>
    <w:rsid w:val="00B04E0E"/>
    <w:rsid w:val="00B04F11"/>
    <w:rsid w:val="00B05012"/>
    <w:rsid w:val="00B0504B"/>
    <w:rsid w:val="00B0540A"/>
    <w:rsid w:val="00B0548B"/>
    <w:rsid w:val="00B05688"/>
    <w:rsid w:val="00B056CF"/>
    <w:rsid w:val="00B0588E"/>
    <w:rsid w:val="00B05BC6"/>
    <w:rsid w:val="00B05FC9"/>
    <w:rsid w:val="00B066BC"/>
    <w:rsid w:val="00B066FE"/>
    <w:rsid w:val="00B06721"/>
    <w:rsid w:val="00B06771"/>
    <w:rsid w:val="00B06B29"/>
    <w:rsid w:val="00B06C77"/>
    <w:rsid w:val="00B06FF3"/>
    <w:rsid w:val="00B07117"/>
    <w:rsid w:val="00B071BE"/>
    <w:rsid w:val="00B071CC"/>
    <w:rsid w:val="00B07282"/>
    <w:rsid w:val="00B07390"/>
    <w:rsid w:val="00B0759A"/>
    <w:rsid w:val="00B075EC"/>
    <w:rsid w:val="00B07652"/>
    <w:rsid w:val="00B07683"/>
    <w:rsid w:val="00B076A7"/>
    <w:rsid w:val="00B076C4"/>
    <w:rsid w:val="00B076D0"/>
    <w:rsid w:val="00B0779C"/>
    <w:rsid w:val="00B0790B"/>
    <w:rsid w:val="00B07A16"/>
    <w:rsid w:val="00B07A59"/>
    <w:rsid w:val="00B07CBE"/>
    <w:rsid w:val="00B100C7"/>
    <w:rsid w:val="00B10103"/>
    <w:rsid w:val="00B1062D"/>
    <w:rsid w:val="00B108ED"/>
    <w:rsid w:val="00B10931"/>
    <w:rsid w:val="00B1093D"/>
    <w:rsid w:val="00B10A8A"/>
    <w:rsid w:val="00B10BE8"/>
    <w:rsid w:val="00B10D69"/>
    <w:rsid w:val="00B10DF3"/>
    <w:rsid w:val="00B10F2C"/>
    <w:rsid w:val="00B10FA8"/>
    <w:rsid w:val="00B110F0"/>
    <w:rsid w:val="00B1125F"/>
    <w:rsid w:val="00B1167A"/>
    <w:rsid w:val="00B11702"/>
    <w:rsid w:val="00B1181B"/>
    <w:rsid w:val="00B11882"/>
    <w:rsid w:val="00B118F5"/>
    <w:rsid w:val="00B11978"/>
    <w:rsid w:val="00B11D99"/>
    <w:rsid w:val="00B11E29"/>
    <w:rsid w:val="00B11E38"/>
    <w:rsid w:val="00B11F68"/>
    <w:rsid w:val="00B12445"/>
    <w:rsid w:val="00B12603"/>
    <w:rsid w:val="00B12805"/>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173"/>
    <w:rsid w:val="00B14179"/>
    <w:rsid w:val="00B14251"/>
    <w:rsid w:val="00B147CC"/>
    <w:rsid w:val="00B14AC2"/>
    <w:rsid w:val="00B14CF3"/>
    <w:rsid w:val="00B14EED"/>
    <w:rsid w:val="00B150D2"/>
    <w:rsid w:val="00B15141"/>
    <w:rsid w:val="00B15185"/>
    <w:rsid w:val="00B151C6"/>
    <w:rsid w:val="00B1521D"/>
    <w:rsid w:val="00B155A0"/>
    <w:rsid w:val="00B156C6"/>
    <w:rsid w:val="00B15724"/>
    <w:rsid w:val="00B15B44"/>
    <w:rsid w:val="00B15CCE"/>
    <w:rsid w:val="00B15FA9"/>
    <w:rsid w:val="00B15FF4"/>
    <w:rsid w:val="00B16254"/>
    <w:rsid w:val="00B16342"/>
    <w:rsid w:val="00B164AB"/>
    <w:rsid w:val="00B16699"/>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CA9"/>
    <w:rsid w:val="00B17D3E"/>
    <w:rsid w:val="00B17E28"/>
    <w:rsid w:val="00B17ED3"/>
    <w:rsid w:val="00B17ED8"/>
    <w:rsid w:val="00B17F7D"/>
    <w:rsid w:val="00B20057"/>
    <w:rsid w:val="00B200AD"/>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AB"/>
    <w:rsid w:val="00B21EE8"/>
    <w:rsid w:val="00B21FCF"/>
    <w:rsid w:val="00B220CD"/>
    <w:rsid w:val="00B22472"/>
    <w:rsid w:val="00B2275B"/>
    <w:rsid w:val="00B22949"/>
    <w:rsid w:val="00B229C3"/>
    <w:rsid w:val="00B229DA"/>
    <w:rsid w:val="00B22E9E"/>
    <w:rsid w:val="00B22EB5"/>
    <w:rsid w:val="00B22EDB"/>
    <w:rsid w:val="00B22EF9"/>
    <w:rsid w:val="00B232CB"/>
    <w:rsid w:val="00B23380"/>
    <w:rsid w:val="00B233A9"/>
    <w:rsid w:val="00B237E7"/>
    <w:rsid w:val="00B237F4"/>
    <w:rsid w:val="00B2394F"/>
    <w:rsid w:val="00B2395E"/>
    <w:rsid w:val="00B239CC"/>
    <w:rsid w:val="00B23C57"/>
    <w:rsid w:val="00B23E2E"/>
    <w:rsid w:val="00B23EFF"/>
    <w:rsid w:val="00B23F25"/>
    <w:rsid w:val="00B240E1"/>
    <w:rsid w:val="00B24227"/>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B8"/>
    <w:rsid w:val="00B278E0"/>
    <w:rsid w:val="00B27A19"/>
    <w:rsid w:val="00B27D54"/>
    <w:rsid w:val="00B27DD3"/>
    <w:rsid w:val="00B27FF8"/>
    <w:rsid w:val="00B30108"/>
    <w:rsid w:val="00B3039C"/>
    <w:rsid w:val="00B303B3"/>
    <w:rsid w:val="00B3045F"/>
    <w:rsid w:val="00B304FE"/>
    <w:rsid w:val="00B3072B"/>
    <w:rsid w:val="00B3098B"/>
    <w:rsid w:val="00B30D0C"/>
    <w:rsid w:val="00B30F45"/>
    <w:rsid w:val="00B3109A"/>
    <w:rsid w:val="00B31320"/>
    <w:rsid w:val="00B313E9"/>
    <w:rsid w:val="00B316E7"/>
    <w:rsid w:val="00B317E3"/>
    <w:rsid w:val="00B317EB"/>
    <w:rsid w:val="00B31AC7"/>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F7F"/>
    <w:rsid w:val="00B33126"/>
    <w:rsid w:val="00B33371"/>
    <w:rsid w:val="00B3340C"/>
    <w:rsid w:val="00B334E1"/>
    <w:rsid w:val="00B33607"/>
    <w:rsid w:val="00B33637"/>
    <w:rsid w:val="00B337C2"/>
    <w:rsid w:val="00B338CE"/>
    <w:rsid w:val="00B3396B"/>
    <w:rsid w:val="00B339F3"/>
    <w:rsid w:val="00B33A25"/>
    <w:rsid w:val="00B33DD2"/>
    <w:rsid w:val="00B33F7C"/>
    <w:rsid w:val="00B33FD5"/>
    <w:rsid w:val="00B33FE7"/>
    <w:rsid w:val="00B34307"/>
    <w:rsid w:val="00B34390"/>
    <w:rsid w:val="00B3442C"/>
    <w:rsid w:val="00B3468B"/>
    <w:rsid w:val="00B34D44"/>
    <w:rsid w:val="00B35208"/>
    <w:rsid w:val="00B3520C"/>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96B"/>
    <w:rsid w:val="00B37B1F"/>
    <w:rsid w:val="00B37B8B"/>
    <w:rsid w:val="00B37B9F"/>
    <w:rsid w:val="00B37C11"/>
    <w:rsid w:val="00B37EA4"/>
    <w:rsid w:val="00B4003E"/>
    <w:rsid w:val="00B40079"/>
    <w:rsid w:val="00B40081"/>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654"/>
    <w:rsid w:val="00B437BD"/>
    <w:rsid w:val="00B4389C"/>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89C"/>
    <w:rsid w:val="00B44929"/>
    <w:rsid w:val="00B449DA"/>
    <w:rsid w:val="00B44A4C"/>
    <w:rsid w:val="00B44CA1"/>
    <w:rsid w:val="00B44CA3"/>
    <w:rsid w:val="00B44ED2"/>
    <w:rsid w:val="00B44F26"/>
    <w:rsid w:val="00B4538A"/>
    <w:rsid w:val="00B453AD"/>
    <w:rsid w:val="00B45578"/>
    <w:rsid w:val="00B458C0"/>
    <w:rsid w:val="00B4594F"/>
    <w:rsid w:val="00B45A61"/>
    <w:rsid w:val="00B45AC0"/>
    <w:rsid w:val="00B45C4D"/>
    <w:rsid w:val="00B45C7D"/>
    <w:rsid w:val="00B45CC5"/>
    <w:rsid w:val="00B45E1C"/>
    <w:rsid w:val="00B45F18"/>
    <w:rsid w:val="00B45FF5"/>
    <w:rsid w:val="00B46296"/>
    <w:rsid w:val="00B464D6"/>
    <w:rsid w:val="00B46501"/>
    <w:rsid w:val="00B468D6"/>
    <w:rsid w:val="00B46F0D"/>
    <w:rsid w:val="00B4724D"/>
    <w:rsid w:val="00B4731B"/>
    <w:rsid w:val="00B473FE"/>
    <w:rsid w:val="00B474C6"/>
    <w:rsid w:val="00B47784"/>
    <w:rsid w:val="00B4783F"/>
    <w:rsid w:val="00B47858"/>
    <w:rsid w:val="00B47CA5"/>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379"/>
    <w:rsid w:val="00B51420"/>
    <w:rsid w:val="00B51526"/>
    <w:rsid w:val="00B517F1"/>
    <w:rsid w:val="00B51841"/>
    <w:rsid w:val="00B51A3C"/>
    <w:rsid w:val="00B51A40"/>
    <w:rsid w:val="00B51AD3"/>
    <w:rsid w:val="00B51ECC"/>
    <w:rsid w:val="00B51ED7"/>
    <w:rsid w:val="00B522DF"/>
    <w:rsid w:val="00B5238F"/>
    <w:rsid w:val="00B524B6"/>
    <w:rsid w:val="00B5258B"/>
    <w:rsid w:val="00B526DB"/>
    <w:rsid w:val="00B527E9"/>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3C9"/>
    <w:rsid w:val="00B56416"/>
    <w:rsid w:val="00B565BB"/>
    <w:rsid w:val="00B566E0"/>
    <w:rsid w:val="00B5685D"/>
    <w:rsid w:val="00B56B1F"/>
    <w:rsid w:val="00B56D38"/>
    <w:rsid w:val="00B56D76"/>
    <w:rsid w:val="00B56E91"/>
    <w:rsid w:val="00B56F22"/>
    <w:rsid w:val="00B56FFA"/>
    <w:rsid w:val="00B570A9"/>
    <w:rsid w:val="00B5725B"/>
    <w:rsid w:val="00B572C2"/>
    <w:rsid w:val="00B5747D"/>
    <w:rsid w:val="00B574B5"/>
    <w:rsid w:val="00B574BA"/>
    <w:rsid w:val="00B57625"/>
    <w:rsid w:val="00B5774C"/>
    <w:rsid w:val="00B57861"/>
    <w:rsid w:val="00B5795F"/>
    <w:rsid w:val="00B57B0F"/>
    <w:rsid w:val="00B57BEC"/>
    <w:rsid w:val="00B57C7A"/>
    <w:rsid w:val="00B57EC9"/>
    <w:rsid w:val="00B60144"/>
    <w:rsid w:val="00B60206"/>
    <w:rsid w:val="00B60407"/>
    <w:rsid w:val="00B6059C"/>
    <w:rsid w:val="00B609F0"/>
    <w:rsid w:val="00B60C79"/>
    <w:rsid w:val="00B60D91"/>
    <w:rsid w:val="00B60E6E"/>
    <w:rsid w:val="00B60EBE"/>
    <w:rsid w:val="00B60EE9"/>
    <w:rsid w:val="00B610E0"/>
    <w:rsid w:val="00B6112D"/>
    <w:rsid w:val="00B611F8"/>
    <w:rsid w:val="00B6142F"/>
    <w:rsid w:val="00B6156C"/>
    <w:rsid w:val="00B615B0"/>
    <w:rsid w:val="00B615C2"/>
    <w:rsid w:val="00B61719"/>
    <w:rsid w:val="00B61872"/>
    <w:rsid w:val="00B619AF"/>
    <w:rsid w:val="00B61B85"/>
    <w:rsid w:val="00B61CFF"/>
    <w:rsid w:val="00B61E68"/>
    <w:rsid w:val="00B61F08"/>
    <w:rsid w:val="00B61F70"/>
    <w:rsid w:val="00B620F1"/>
    <w:rsid w:val="00B622E3"/>
    <w:rsid w:val="00B62333"/>
    <w:rsid w:val="00B6237B"/>
    <w:rsid w:val="00B62429"/>
    <w:rsid w:val="00B624EF"/>
    <w:rsid w:val="00B62894"/>
    <w:rsid w:val="00B62A18"/>
    <w:rsid w:val="00B62A8B"/>
    <w:rsid w:val="00B62DB1"/>
    <w:rsid w:val="00B62E49"/>
    <w:rsid w:val="00B62F8C"/>
    <w:rsid w:val="00B633AE"/>
    <w:rsid w:val="00B63435"/>
    <w:rsid w:val="00B6352F"/>
    <w:rsid w:val="00B635CD"/>
    <w:rsid w:val="00B63870"/>
    <w:rsid w:val="00B63938"/>
    <w:rsid w:val="00B63A87"/>
    <w:rsid w:val="00B63DBB"/>
    <w:rsid w:val="00B63EAD"/>
    <w:rsid w:val="00B63F37"/>
    <w:rsid w:val="00B63FDF"/>
    <w:rsid w:val="00B640AB"/>
    <w:rsid w:val="00B6411B"/>
    <w:rsid w:val="00B64124"/>
    <w:rsid w:val="00B64157"/>
    <w:rsid w:val="00B64213"/>
    <w:rsid w:val="00B64398"/>
    <w:rsid w:val="00B64484"/>
    <w:rsid w:val="00B645CB"/>
    <w:rsid w:val="00B645F8"/>
    <w:rsid w:val="00B64743"/>
    <w:rsid w:val="00B6479E"/>
    <w:rsid w:val="00B6490E"/>
    <w:rsid w:val="00B64A44"/>
    <w:rsid w:val="00B64C99"/>
    <w:rsid w:val="00B64FD6"/>
    <w:rsid w:val="00B6501C"/>
    <w:rsid w:val="00B650F9"/>
    <w:rsid w:val="00B652B0"/>
    <w:rsid w:val="00B65380"/>
    <w:rsid w:val="00B6543E"/>
    <w:rsid w:val="00B6569C"/>
    <w:rsid w:val="00B65725"/>
    <w:rsid w:val="00B6573E"/>
    <w:rsid w:val="00B65771"/>
    <w:rsid w:val="00B658AE"/>
    <w:rsid w:val="00B65C34"/>
    <w:rsid w:val="00B65CB1"/>
    <w:rsid w:val="00B65CF7"/>
    <w:rsid w:val="00B662E7"/>
    <w:rsid w:val="00B664EC"/>
    <w:rsid w:val="00B6658B"/>
    <w:rsid w:val="00B666FD"/>
    <w:rsid w:val="00B66725"/>
    <w:rsid w:val="00B667EC"/>
    <w:rsid w:val="00B66801"/>
    <w:rsid w:val="00B668B4"/>
    <w:rsid w:val="00B6696A"/>
    <w:rsid w:val="00B66E99"/>
    <w:rsid w:val="00B66FFC"/>
    <w:rsid w:val="00B670EA"/>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94E"/>
    <w:rsid w:val="00B71A5D"/>
    <w:rsid w:val="00B71C0F"/>
    <w:rsid w:val="00B71D35"/>
    <w:rsid w:val="00B71D41"/>
    <w:rsid w:val="00B71FBB"/>
    <w:rsid w:val="00B71FCF"/>
    <w:rsid w:val="00B72523"/>
    <w:rsid w:val="00B72607"/>
    <w:rsid w:val="00B72684"/>
    <w:rsid w:val="00B7273B"/>
    <w:rsid w:val="00B727B8"/>
    <w:rsid w:val="00B72BD1"/>
    <w:rsid w:val="00B72C48"/>
    <w:rsid w:val="00B72D6C"/>
    <w:rsid w:val="00B7329C"/>
    <w:rsid w:val="00B732CF"/>
    <w:rsid w:val="00B73453"/>
    <w:rsid w:val="00B7359C"/>
    <w:rsid w:val="00B7366C"/>
    <w:rsid w:val="00B737C7"/>
    <w:rsid w:val="00B73B5A"/>
    <w:rsid w:val="00B73E00"/>
    <w:rsid w:val="00B73E31"/>
    <w:rsid w:val="00B7404B"/>
    <w:rsid w:val="00B741C8"/>
    <w:rsid w:val="00B74364"/>
    <w:rsid w:val="00B74509"/>
    <w:rsid w:val="00B7476F"/>
    <w:rsid w:val="00B74968"/>
    <w:rsid w:val="00B74A0D"/>
    <w:rsid w:val="00B74C00"/>
    <w:rsid w:val="00B74DF2"/>
    <w:rsid w:val="00B74EC0"/>
    <w:rsid w:val="00B75226"/>
    <w:rsid w:val="00B75542"/>
    <w:rsid w:val="00B75553"/>
    <w:rsid w:val="00B75667"/>
    <w:rsid w:val="00B75863"/>
    <w:rsid w:val="00B7586E"/>
    <w:rsid w:val="00B758BA"/>
    <w:rsid w:val="00B75940"/>
    <w:rsid w:val="00B75A5C"/>
    <w:rsid w:val="00B75C90"/>
    <w:rsid w:val="00B7600F"/>
    <w:rsid w:val="00B7617F"/>
    <w:rsid w:val="00B761E2"/>
    <w:rsid w:val="00B762BA"/>
    <w:rsid w:val="00B7646F"/>
    <w:rsid w:val="00B769F3"/>
    <w:rsid w:val="00B76E0B"/>
    <w:rsid w:val="00B77062"/>
    <w:rsid w:val="00B7709F"/>
    <w:rsid w:val="00B770A1"/>
    <w:rsid w:val="00B77104"/>
    <w:rsid w:val="00B77228"/>
    <w:rsid w:val="00B772FB"/>
    <w:rsid w:val="00B7733F"/>
    <w:rsid w:val="00B7742B"/>
    <w:rsid w:val="00B774CC"/>
    <w:rsid w:val="00B774D4"/>
    <w:rsid w:val="00B775CF"/>
    <w:rsid w:val="00B775D4"/>
    <w:rsid w:val="00B77605"/>
    <w:rsid w:val="00B77828"/>
    <w:rsid w:val="00B77A51"/>
    <w:rsid w:val="00B77B57"/>
    <w:rsid w:val="00B77D68"/>
    <w:rsid w:val="00B77D8A"/>
    <w:rsid w:val="00B77EA1"/>
    <w:rsid w:val="00B800EF"/>
    <w:rsid w:val="00B8033F"/>
    <w:rsid w:val="00B803BB"/>
    <w:rsid w:val="00B804BB"/>
    <w:rsid w:val="00B8053A"/>
    <w:rsid w:val="00B805D4"/>
    <w:rsid w:val="00B80606"/>
    <w:rsid w:val="00B80627"/>
    <w:rsid w:val="00B80795"/>
    <w:rsid w:val="00B80861"/>
    <w:rsid w:val="00B8086B"/>
    <w:rsid w:val="00B80996"/>
    <w:rsid w:val="00B809FC"/>
    <w:rsid w:val="00B80B55"/>
    <w:rsid w:val="00B80EBE"/>
    <w:rsid w:val="00B80F5B"/>
    <w:rsid w:val="00B81316"/>
    <w:rsid w:val="00B813DB"/>
    <w:rsid w:val="00B81526"/>
    <w:rsid w:val="00B81571"/>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BF9"/>
    <w:rsid w:val="00B83DAC"/>
    <w:rsid w:val="00B83DF6"/>
    <w:rsid w:val="00B848E7"/>
    <w:rsid w:val="00B84A6B"/>
    <w:rsid w:val="00B84A94"/>
    <w:rsid w:val="00B84BE8"/>
    <w:rsid w:val="00B84DC5"/>
    <w:rsid w:val="00B84E28"/>
    <w:rsid w:val="00B85172"/>
    <w:rsid w:val="00B853C5"/>
    <w:rsid w:val="00B855A8"/>
    <w:rsid w:val="00B85837"/>
    <w:rsid w:val="00B85840"/>
    <w:rsid w:val="00B85C0D"/>
    <w:rsid w:val="00B85F67"/>
    <w:rsid w:val="00B86016"/>
    <w:rsid w:val="00B86367"/>
    <w:rsid w:val="00B86557"/>
    <w:rsid w:val="00B86696"/>
    <w:rsid w:val="00B86967"/>
    <w:rsid w:val="00B86B09"/>
    <w:rsid w:val="00B86B4D"/>
    <w:rsid w:val="00B86D87"/>
    <w:rsid w:val="00B86DBB"/>
    <w:rsid w:val="00B86ED9"/>
    <w:rsid w:val="00B86FBF"/>
    <w:rsid w:val="00B87067"/>
    <w:rsid w:val="00B878B9"/>
    <w:rsid w:val="00B87A27"/>
    <w:rsid w:val="00B87B1B"/>
    <w:rsid w:val="00B87C60"/>
    <w:rsid w:val="00B87E95"/>
    <w:rsid w:val="00B90165"/>
    <w:rsid w:val="00B902E2"/>
    <w:rsid w:val="00B90960"/>
    <w:rsid w:val="00B90987"/>
    <w:rsid w:val="00B90A42"/>
    <w:rsid w:val="00B90AF6"/>
    <w:rsid w:val="00B91123"/>
    <w:rsid w:val="00B91240"/>
    <w:rsid w:val="00B91356"/>
    <w:rsid w:val="00B9165A"/>
    <w:rsid w:val="00B91842"/>
    <w:rsid w:val="00B91E9D"/>
    <w:rsid w:val="00B920CC"/>
    <w:rsid w:val="00B92191"/>
    <w:rsid w:val="00B922C4"/>
    <w:rsid w:val="00B924B1"/>
    <w:rsid w:val="00B9253D"/>
    <w:rsid w:val="00B926E0"/>
    <w:rsid w:val="00B92936"/>
    <w:rsid w:val="00B92945"/>
    <w:rsid w:val="00B9298C"/>
    <w:rsid w:val="00B92AD4"/>
    <w:rsid w:val="00B92BF1"/>
    <w:rsid w:val="00B92C30"/>
    <w:rsid w:val="00B92CEB"/>
    <w:rsid w:val="00B92FA1"/>
    <w:rsid w:val="00B930AA"/>
    <w:rsid w:val="00B930EB"/>
    <w:rsid w:val="00B93285"/>
    <w:rsid w:val="00B932E1"/>
    <w:rsid w:val="00B933CC"/>
    <w:rsid w:val="00B937B3"/>
    <w:rsid w:val="00B937E4"/>
    <w:rsid w:val="00B9391B"/>
    <w:rsid w:val="00B939E6"/>
    <w:rsid w:val="00B93BF6"/>
    <w:rsid w:val="00B93C36"/>
    <w:rsid w:val="00B93C38"/>
    <w:rsid w:val="00B94054"/>
    <w:rsid w:val="00B94155"/>
    <w:rsid w:val="00B94253"/>
    <w:rsid w:val="00B9436E"/>
    <w:rsid w:val="00B94525"/>
    <w:rsid w:val="00B946E7"/>
    <w:rsid w:val="00B949E3"/>
    <w:rsid w:val="00B94A4A"/>
    <w:rsid w:val="00B950E8"/>
    <w:rsid w:val="00B95372"/>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18B"/>
    <w:rsid w:val="00B972A5"/>
    <w:rsid w:val="00B9734A"/>
    <w:rsid w:val="00B97491"/>
    <w:rsid w:val="00B977E2"/>
    <w:rsid w:val="00B977E6"/>
    <w:rsid w:val="00B97CD5"/>
    <w:rsid w:val="00B97DEB"/>
    <w:rsid w:val="00BA0041"/>
    <w:rsid w:val="00BA016F"/>
    <w:rsid w:val="00BA036F"/>
    <w:rsid w:val="00BA0462"/>
    <w:rsid w:val="00BA067F"/>
    <w:rsid w:val="00BA07EB"/>
    <w:rsid w:val="00BA09D6"/>
    <w:rsid w:val="00BA0D74"/>
    <w:rsid w:val="00BA0EA9"/>
    <w:rsid w:val="00BA1048"/>
    <w:rsid w:val="00BA1342"/>
    <w:rsid w:val="00BA13D4"/>
    <w:rsid w:val="00BA13E0"/>
    <w:rsid w:val="00BA145F"/>
    <w:rsid w:val="00BA17C4"/>
    <w:rsid w:val="00BA2217"/>
    <w:rsid w:val="00BA24D9"/>
    <w:rsid w:val="00BA2520"/>
    <w:rsid w:val="00BA255B"/>
    <w:rsid w:val="00BA270E"/>
    <w:rsid w:val="00BA2729"/>
    <w:rsid w:val="00BA283C"/>
    <w:rsid w:val="00BA2AEB"/>
    <w:rsid w:val="00BA2B41"/>
    <w:rsid w:val="00BA2EC5"/>
    <w:rsid w:val="00BA3116"/>
    <w:rsid w:val="00BA3147"/>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2F2"/>
    <w:rsid w:val="00BA436B"/>
    <w:rsid w:val="00BA4794"/>
    <w:rsid w:val="00BA47E1"/>
    <w:rsid w:val="00BA48E0"/>
    <w:rsid w:val="00BA4CF4"/>
    <w:rsid w:val="00BA4EB0"/>
    <w:rsid w:val="00BA4FA7"/>
    <w:rsid w:val="00BA5136"/>
    <w:rsid w:val="00BA54FB"/>
    <w:rsid w:val="00BA555B"/>
    <w:rsid w:val="00BA59CE"/>
    <w:rsid w:val="00BA5A24"/>
    <w:rsid w:val="00BA5A4D"/>
    <w:rsid w:val="00BA5C02"/>
    <w:rsid w:val="00BA5C97"/>
    <w:rsid w:val="00BA5D45"/>
    <w:rsid w:val="00BA5EFB"/>
    <w:rsid w:val="00BA60F3"/>
    <w:rsid w:val="00BA62A6"/>
    <w:rsid w:val="00BA6430"/>
    <w:rsid w:val="00BA659A"/>
    <w:rsid w:val="00BA673C"/>
    <w:rsid w:val="00BA68C1"/>
    <w:rsid w:val="00BA6A36"/>
    <w:rsid w:val="00BA6A73"/>
    <w:rsid w:val="00BA6D50"/>
    <w:rsid w:val="00BA6E96"/>
    <w:rsid w:val="00BA6FE6"/>
    <w:rsid w:val="00BA712E"/>
    <w:rsid w:val="00BA73B7"/>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1EB8"/>
    <w:rsid w:val="00BB1F63"/>
    <w:rsid w:val="00BB20E7"/>
    <w:rsid w:val="00BB225D"/>
    <w:rsid w:val="00BB26DD"/>
    <w:rsid w:val="00BB277B"/>
    <w:rsid w:val="00BB2835"/>
    <w:rsid w:val="00BB297F"/>
    <w:rsid w:val="00BB2D30"/>
    <w:rsid w:val="00BB3102"/>
    <w:rsid w:val="00BB3135"/>
    <w:rsid w:val="00BB314B"/>
    <w:rsid w:val="00BB333C"/>
    <w:rsid w:val="00BB34D7"/>
    <w:rsid w:val="00BB365A"/>
    <w:rsid w:val="00BB37B0"/>
    <w:rsid w:val="00BB3B06"/>
    <w:rsid w:val="00BB3CA8"/>
    <w:rsid w:val="00BB3D91"/>
    <w:rsid w:val="00BB3E79"/>
    <w:rsid w:val="00BB3F4C"/>
    <w:rsid w:val="00BB3FB3"/>
    <w:rsid w:val="00BB3FDE"/>
    <w:rsid w:val="00BB4048"/>
    <w:rsid w:val="00BB46DE"/>
    <w:rsid w:val="00BB4785"/>
    <w:rsid w:val="00BB498F"/>
    <w:rsid w:val="00BB4A42"/>
    <w:rsid w:val="00BB4C37"/>
    <w:rsid w:val="00BB4C3D"/>
    <w:rsid w:val="00BB4F91"/>
    <w:rsid w:val="00BB5075"/>
    <w:rsid w:val="00BB51B7"/>
    <w:rsid w:val="00BB52B2"/>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6F02"/>
    <w:rsid w:val="00BB71EC"/>
    <w:rsid w:val="00BB724A"/>
    <w:rsid w:val="00BB724B"/>
    <w:rsid w:val="00BB7408"/>
    <w:rsid w:val="00BB740F"/>
    <w:rsid w:val="00BB7B2C"/>
    <w:rsid w:val="00BB7C60"/>
    <w:rsid w:val="00BB7DB1"/>
    <w:rsid w:val="00BC01AA"/>
    <w:rsid w:val="00BC01B6"/>
    <w:rsid w:val="00BC02BE"/>
    <w:rsid w:val="00BC0637"/>
    <w:rsid w:val="00BC06E5"/>
    <w:rsid w:val="00BC076A"/>
    <w:rsid w:val="00BC0AE6"/>
    <w:rsid w:val="00BC0E9A"/>
    <w:rsid w:val="00BC11F5"/>
    <w:rsid w:val="00BC1248"/>
    <w:rsid w:val="00BC13EC"/>
    <w:rsid w:val="00BC16BF"/>
    <w:rsid w:val="00BC17A3"/>
    <w:rsid w:val="00BC1B4B"/>
    <w:rsid w:val="00BC1C1F"/>
    <w:rsid w:val="00BC1D76"/>
    <w:rsid w:val="00BC1EEB"/>
    <w:rsid w:val="00BC1F70"/>
    <w:rsid w:val="00BC201A"/>
    <w:rsid w:val="00BC2227"/>
    <w:rsid w:val="00BC243F"/>
    <w:rsid w:val="00BC258D"/>
    <w:rsid w:val="00BC261C"/>
    <w:rsid w:val="00BC279A"/>
    <w:rsid w:val="00BC286F"/>
    <w:rsid w:val="00BC2BC7"/>
    <w:rsid w:val="00BC2F45"/>
    <w:rsid w:val="00BC32BF"/>
    <w:rsid w:val="00BC32DF"/>
    <w:rsid w:val="00BC335A"/>
    <w:rsid w:val="00BC33B2"/>
    <w:rsid w:val="00BC33C5"/>
    <w:rsid w:val="00BC344E"/>
    <w:rsid w:val="00BC3463"/>
    <w:rsid w:val="00BC35EA"/>
    <w:rsid w:val="00BC38B8"/>
    <w:rsid w:val="00BC38FC"/>
    <w:rsid w:val="00BC39A4"/>
    <w:rsid w:val="00BC3A03"/>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4DE8"/>
    <w:rsid w:val="00BC5181"/>
    <w:rsid w:val="00BC5288"/>
    <w:rsid w:val="00BC5395"/>
    <w:rsid w:val="00BC5511"/>
    <w:rsid w:val="00BC56C1"/>
    <w:rsid w:val="00BC5BE8"/>
    <w:rsid w:val="00BC5CE2"/>
    <w:rsid w:val="00BC5F30"/>
    <w:rsid w:val="00BC6000"/>
    <w:rsid w:val="00BC6103"/>
    <w:rsid w:val="00BC642E"/>
    <w:rsid w:val="00BC65D6"/>
    <w:rsid w:val="00BC6669"/>
    <w:rsid w:val="00BC66F1"/>
    <w:rsid w:val="00BC6742"/>
    <w:rsid w:val="00BC69AD"/>
    <w:rsid w:val="00BC6A9C"/>
    <w:rsid w:val="00BC70FB"/>
    <w:rsid w:val="00BC71C5"/>
    <w:rsid w:val="00BC729D"/>
    <w:rsid w:val="00BC745E"/>
    <w:rsid w:val="00BC74BC"/>
    <w:rsid w:val="00BC7541"/>
    <w:rsid w:val="00BC758A"/>
    <w:rsid w:val="00BC7659"/>
    <w:rsid w:val="00BC791C"/>
    <w:rsid w:val="00BC7A42"/>
    <w:rsid w:val="00BC7BB4"/>
    <w:rsid w:val="00BC7C09"/>
    <w:rsid w:val="00BC7C71"/>
    <w:rsid w:val="00BC7CB4"/>
    <w:rsid w:val="00BC7D00"/>
    <w:rsid w:val="00BC7E6E"/>
    <w:rsid w:val="00BC7F86"/>
    <w:rsid w:val="00BD013E"/>
    <w:rsid w:val="00BD0216"/>
    <w:rsid w:val="00BD0383"/>
    <w:rsid w:val="00BD03ED"/>
    <w:rsid w:val="00BD0782"/>
    <w:rsid w:val="00BD082C"/>
    <w:rsid w:val="00BD0C9B"/>
    <w:rsid w:val="00BD0FC4"/>
    <w:rsid w:val="00BD0FEE"/>
    <w:rsid w:val="00BD1122"/>
    <w:rsid w:val="00BD11F2"/>
    <w:rsid w:val="00BD12F1"/>
    <w:rsid w:val="00BD13ED"/>
    <w:rsid w:val="00BD140B"/>
    <w:rsid w:val="00BD15DC"/>
    <w:rsid w:val="00BD16D6"/>
    <w:rsid w:val="00BD1749"/>
    <w:rsid w:val="00BD1806"/>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7E1"/>
    <w:rsid w:val="00BD4A5C"/>
    <w:rsid w:val="00BD4A64"/>
    <w:rsid w:val="00BD4A8A"/>
    <w:rsid w:val="00BD4B4E"/>
    <w:rsid w:val="00BD4B66"/>
    <w:rsid w:val="00BD4CE6"/>
    <w:rsid w:val="00BD4E83"/>
    <w:rsid w:val="00BD52FA"/>
    <w:rsid w:val="00BD55B5"/>
    <w:rsid w:val="00BD560A"/>
    <w:rsid w:val="00BD5642"/>
    <w:rsid w:val="00BD5686"/>
    <w:rsid w:val="00BD5752"/>
    <w:rsid w:val="00BD5A26"/>
    <w:rsid w:val="00BD5A74"/>
    <w:rsid w:val="00BD5B75"/>
    <w:rsid w:val="00BD5D4D"/>
    <w:rsid w:val="00BD5EFB"/>
    <w:rsid w:val="00BD5F20"/>
    <w:rsid w:val="00BD614C"/>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82"/>
    <w:rsid w:val="00BD7C84"/>
    <w:rsid w:val="00BD7F39"/>
    <w:rsid w:val="00BD7F6C"/>
    <w:rsid w:val="00BD7F9E"/>
    <w:rsid w:val="00BE001D"/>
    <w:rsid w:val="00BE0127"/>
    <w:rsid w:val="00BE02DC"/>
    <w:rsid w:val="00BE072F"/>
    <w:rsid w:val="00BE08DD"/>
    <w:rsid w:val="00BE0B2B"/>
    <w:rsid w:val="00BE0BF7"/>
    <w:rsid w:val="00BE0C3B"/>
    <w:rsid w:val="00BE0C4C"/>
    <w:rsid w:val="00BE0C86"/>
    <w:rsid w:val="00BE0E19"/>
    <w:rsid w:val="00BE0EE6"/>
    <w:rsid w:val="00BE1010"/>
    <w:rsid w:val="00BE1385"/>
    <w:rsid w:val="00BE13B8"/>
    <w:rsid w:val="00BE1634"/>
    <w:rsid w:val="00BE197A"/>
    <w:rsid w:val="00BE1A06"/>
    <w:rsid w:val="00BE1A1E"/>
    <w:rsid w:val="00BE1EBA"/>
    <w:rsid w:val="00BE2271"/>
    <w:rsid w:val="00BE2323"/>
    <w:rsid w:val="00BE25F1"/>
    <w:rsid w:val="00BE2A02"/>
    <w:rsid w:val="00BE2DD8"/>
    <w:rsid w:val="00BE2E99"/>
    <w:rsid w:val="00BE2EAB"/>
    <w:rsid w:val="00BE2EC4"/>
    <w:rsid w:val="00BE2ED6"/>
    <w:rsid w:val="00BE325E"/>
    <w:rsid w:val="00BE3434"/>
    <w:rsid w:val="00BE3851"/>
    <w:rsid w:val="00BE3AFA"/>
    <w:rsid w:val="00BE3B48"/>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94B"/>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07"/>
    <w:rsid w:val="00BF4B56"/>
    <w:rsid w:val="00BF4B69"/>
    <w:rsid w:val="00BF4B9A"/>
    <w:rsid w:val="00BF4BC1"/>
    <w:rsid w:val="00BF4BF8"/>
    <w:rsid w:val="00BF4D0C"/>
    <w:rsid w:val="00BF4E60"/>
    <w:rsid w:val="00BF4EA0"/>
    <w:rsid w:val="00BF4F8A"/>
    <w:rsid w:val="00BF5296"/>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81A"/>
    <w:rsid w:val="00BF78C7"/>
    <w:rsid w:val="00BF79AA"/>
    <w:rsid w:val="00BF7CDD"/>
    <w:rsid w:val="00BF7D43"/>
    <w:rsid w:val="00BF7D9A"/>
    <w:rsid w:val="00BF7E8F"/>
    <w:rsid w:val="00C007CA"/>
    <w:rsid w:val="00C00C28"/>
    <w:rsid w:val="00C00E52"/>
    <w:rsid w:val="00C00F1A"/>
    <w:rsid w:val="00C00F1C"/>
    <w:rsid w:val="00C00FF3"/>
    <w:rsid w:val="00C0100D"/>
    <w:rsid w:val="00C010F5"/>
    <w:rsid w:val="00C01835"/>
    <w:rsid w:val="00C01A1A"/>
    <w:rsid w:val="00C01C49"/>
    <w:rsid w:val="00C01DD8"/>
    <w:rsid w:val="00C01DFD"/>
    <w:rsid w:val="00C01F24"/>
    <w:rsid w:val="00C01F45"/>
    <w:rsid w:val="00C02192"/>
    <w:rsid w:val="00C02225"/>
    <w:rsid w:val="00C02580"/>
    <w:rsid w:val="00C02608"/>
    <w:rsid w:val="00C0279C"/>
    <w:rsid w:val="00C02816"/>
    <w:rsid w:val="00C028B8"/>
    <w:rsid w:val="00C02B06"/>
    <w:rsid w:val="00C02BFD"/>
    <w:rsid w:val="00C02C1F"/>
    <w:rsid w:val="00C02C95"/>
    <w:rsid w:val="00C02CDE"/>
    <w:rsid w:val="00C02D94"/>
    <w:rsid w:val="00C02EE7"/>
    <w:rsid w:val="00C02EFB"/>
    <w:rsid w:val="00C03071"/>
    <w:rsid w:val="00C0350E"/>
    <w:rsid w:val="00C0351E"/>
    <w:rsid w:val="00C03728"/>
    <w:rsid w:val="00C039DB"/>
    <w:rsid w:val="00C03ACF"/>
    <w:rsid w:val="00C03B7B"/>
    <w:rsid w:val="00C03C30"/>
    <w:rsid w:val="00C04300"/>
    <w:rsid w:val="00C04322"/>
    <w:rsid w:val="00C04339"/>
    <w:rsid w:val="00C04463"/>
    <w:rsid w:val="00C048DA"/>
    <w:rsid w:val="00C04A9B"/>
    <w:rsid w:val="00C04C6C"/>
    <w:rsid w:val="00C04D35"/>
    <w:rsid w:val="00C04DE2"/>
    <w:rsid w:val="00C04EB1"/>
    <w:rsid w:val="00C04ECE"/>
    <w:rsid w:val="00C05395"/>
    <w:rsid w:val="00C053F5"/>
    <w:rsid w:val="00C054F4"/>
    <w:rsid w:val="00C057E0"/>
    <w:rsid w:val="00C057E3"/>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8A7"/>
    <w:rsid w:val="00C06DBD"/>
    <w:rsid w:val="00C06F8C"/>
    <w:rsid w:val="00C072D5"/>
    <w:rsid w:val="00C07449"/>
    <w:rsid w:val="00C07510"/>
    <w:rsid w:val="00C075F3"/>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CE9"/>
    <w:rsid w:val="00C11F37"/>
    <w:rsid w:val="00C11FE5"/>
    <w:rsid w:val="00C11FF6"/>
    <w:rsid w:val="00C12068"/>
    <w:rsid w:val="00C12582"/>
    <w:rsid w:val="00C129E5"/>
    <w:rsid w:val="00C12AEC"/>
    <w:rsid w:val="00C12CD3"/>
    <w:rsid w:val="00C12EB5"/>
    <w:rsid w:val="00C1328A"/>
    <w:rsid w:val="00C13504"/>
    <w:rsid w:val="00C13550"/>
    <w:rsid w:val="00C135A6"/>
    <w:rsid w:val="00C13773"/>
    <w:rsid w:val="00C137BB"/>
    <w:rsid w:val="00C13B02"/>
    <w:rsid w:val="00C13BA6"/>
    <w:rsid w:val="00C13BCA"/>
    <w:rsid w:val="00C13C8A"/>
    <w:rsid w:val="00C13F0E"/>
    <w:rsid w:val="00C13F22"/>
    <w:rsid w:val="00C13F51"/>
    <w:rsid w:val="00C13F8F"/>
    <w:rsid w:val="00C14056"/>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0C6"/>
    <w:rsid w:val="00C16112"/>
    <w:rsid w:val="00C16257"/>
    <w:rsid w:val="00C16386"/>
    <w:rsid w:val="00C163EE"/>
    <w:rsid w:val="00C164BC"/>
    <w:rsid w:val="00C165C6"/>
    <w:rsid w:val="00C1662C"/>
    <w:rsid w:val="00C16813"/>
    <w:rsid w:val="00C16848"/>
    <w:rsid w:val="00C1690D"/>
    <w:rsid w:val="00C16ADB"/>
    <w:rsid w:val="00C16B16"/>
    <w:rsid w:val="00C16C4F"/>
    <w:rsid w:val="00C16CAD"/>
    <w:rsid w:val="00C16CF9"/>
    <w:rsid w:val="00C16E43"/>
    <w:rsid w:val="00C16E53"/>
    <w:rsid w:val="00C16FFE"/>
    <w:rsid w:val="00C17099"/>
    <w:rsid w:val="00C170AD"/>
    <w:rsid w:val="00C170AE"/>
    <w:rsid w:val="00C173EB"/>
    <w:rsid w:val="00C17420"/>
    <w:rsid w:val="00C17542"/>
    <w:rsid w:val="00C17593"/>
    <w:rsid w:val="00C176A0"/>
    <w:rsid w:val="00C176B6"/>
    <w:rsid w:val="00C17869"/>
    <w:rsid w:val="00C179BB"/>
    <w:rsid w:val="00C179EF"/>
    <w:rsid w:val="00C17D78"/>
    <w:rsid w:val="00C17D7E"/>
    <w:rsid w:val="00C17D89"/>
    <w:rsid w:val="00C17DAF"/>
    <w:rsid w:val="00C17EFE"/>
    <w:rsid w:val="00C17F24"/>
    <w:rsid w:val="00C17FF7"/>
    <w:rsid w:val="00C202D5"/>
    <w:rsid w:val="00C2040B"/>
    <w:rsid w:val="00C20578"/>
    <w:rsid w:val="00C2068D"/>
    <w:rsid w:val="00C206C4"/>
    <w:rsid w:val="00C206EC"/>
    <w:rsid w:val="00C20AB2"/>
    <w:rsid w:val="00C20B91"/>
    <w:rsid w:val="00C20C11"/>
    <w:rsid w:val="00C20DD5"/>
    <w:rsid w:val="00C20E6E"/>
    <w:rsid w:val="00C20EE6"/>
    <w:rsid w:val="00C20F2A"/>
    <w:rsid w:val="00C210CC"/>
    <w:rsid w:val="00C21436"/>
    <w:rsid w:val="00C214CB"/>
    <w:rsid w:val="00C2155B"/>
    <w:rsid w:val="00C215DD"/>
    <w:rsid w:val="00C21728"/>
    <w:rsid w:val="00C2179E"/>
    <w:rsid w:val="00C21821"/>
    <w:rsid w:val="00C21B35"/>
    <w:rsid w:val="00C22038"/>
    <w:rsid w:val="00C22142"/>
    <w:rsid w:val="00C22242"/>
    <w:rsid w:val="00C2227F"/>
    <w:rsid w:val="00C223D4"/>
    <w:rsid w:val="00C224E7"/>
    <w:rsid w:val="00C2251B"/>
    <w:rsid w:val="00C22600"/>
    <w:rsid w:val="00C226B6"/>
    <w:rsid w:val="00C226CE"/>
    <w:rsid w:val="00C2272E"/>
    <w:rsid w:val="00C22BB4"/>
    <w:rsid w:val="00C22BF2"/>
    <w:rsid w:val="00C22C33"/>
    <w:rsid w:val="00C22FA0"/>
    <w:rsid w:val="00C23191"/>
    <w:rsid w:val="00C231E9"/>
    <w:rsid w:val="00C232DD"/>
    <w:rsid w:val="00C23500"/>
    <w:rsid w:val="00C238CA"/>
    <w:rsid w:val="00C238E8"/>
    <w:rsid w:val="00C23A84"/>
    <w:rsid w:val="00C23D8F"/>
    <w:rsid w:val="00C240A9"/>
    <w:rsid w:val="00C24124"/>
    <w:rsid w:val="00C241D0"/>
    <w:rsid w:val="00C2422C"/>
    <w:rsid w:val="00C2423A"/>
    <w:rsid w:val="00C244D8"/>
    <w:rsid w:val="00C24601"/>
    <w:rsid w:val="00C24789"/>
    <w:rsid w:val="00C24AA0"/>
    <w:rsid w:val="00C24BB1"/>
    <w:rsid w:val="00C24E18"/>
    <w:rsid w:val="00C24EE5"/>
    <w:rsid w:val="00C250B0"/>
    <w:rsid w:val="00C250CF"/>
    <w:rsid w:val="00C2524F"/>
    <w:rsid w:val="00C25319"/>
    <w:rsid w:val="00C2544D"/>
    <w:rsid w:val="00C254DE"/>
    <w:rsid w:val="00C25546"/>
    <w:rsid w:val="00C255E0"/>
    <w:rsid w:val="00C25803"/>
    <w:rsid w:val="00C25879"/>
    <w:rsid w:val="00C25BAB"/>
    <w:rsid w:val="00C25C00"/>
    <w:rsid w:val="00C25C46"/>
    <w:rsid w:val="00C2624A"/>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BE"/>
    <w:rsid w:val="00C275D9"/>
    <w:rsid w:val="00C27641"/>
    <w:rsid w:val="00C2769D"/>
    <w:rsid w:val="00C2783C"/>
    <w:rsid w:val="00C278B5"/>
    <w:rsid w:val="00C27964"/>
    <w:rsid w:val="00C27BBD"/>
    <w:rsid w:val="00C27CD4"/>
    <w:rsid w:val="00C27DF2"/>
    <w:rsid w:val="00C27E49"/>
    <w:rsid w:val="00C27E8C"/>
    <w:rsid w:val="00C27FBA"/>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45F"/>
    <w:rsid w:val="00C3376C"/>
    <w:rsid w:val="00C337EC"/>
    <w:rsid w:val="00C33961"/>
    <w:rsid w:val="00C339DE"/>
    <w:rsid w:val="00C339F6"/>
    <w:rsid w:val="00C33A67"/>
    <w:rsid w:val="00C33AA7"/>
    <w:rsid w:val="00C33DCE"/>
    <w:rsid w:val="00C340C9"/>
    <w:rsid w:val="00C340CA"/>
    <w:rsid w:val="00C345F0"/>
    <w:rsid w:val="00C3463A"/>
    <w:rsid w:val="00C346BB"/>
    <w:rsid w:val="00C346C1"/>
    <w:rsid w:val="00C34707"/>
    <w:rsid w:val="00C34743"/>
    <w:rsid w:val="00C34AE6"/>
    <w:rsid w:val="00C34BDB"/>
    <w:rsid w:val="00C34C05"/>
    <w:rsid w:val="00C34C93"/>
    <w:rsid w:val="00C34D4B"/>
    <w:rsid w:val="00C34F16"/>
    <w:rsid w:val="00C350EA"/>
    <w:rsid w:val="00C3528E"/>
    <w:rsid w:val="00C3539B"/>
    <w:rsid w:val="00C355C5"/>
    <w:rsid w:val="00C35657"/>
    <w:rsid w:val="00C3566B"/>
    <w:rsid w:val="00C359D9"/>
    <w:rsid w:val="00C35B23"/>
    <w:rsid w:val="00C35C34"/>
    <w:rsid w:val="00C35CAE"/>
    <w:rsid w:val="00C35CC8"/>
    <w:rsid w:val="00C35F6E"/>
    <w:rsid w:val="00C36050"/>
    <w:rsid w:val="00C36184"/>
    <w:rsid w:val="00C361B0"/>
    <w:rsid w:val="00C36362"/>
    <w:rsid w:val="00C363F1"/>
    <w:rsid w:val="00C365DB"/>
    <w:rsid w:val="00C36713"/>
    <w:rsid w:val="00C367B9"/>
    <w:rsid w:val="00C36A84"/>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A7B"/>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DFE"/>
    <w:rsid w:val="00C42F18"/>
    <w:rsid w:val="00C43547"/>
    <w:rsid w:val="00C4388E"/>
    <w:rsid w:val="00C439F0"/>
    <w:rsid w:val="00C43A04"/>
    <w:rsid w:val="00C43CE7"/>
    <w:rsid w:val="00C43F70"/>
    <w:rsid w:val="00C44189"/>
    <w:rsid w:val="00C44349"/>
    <w:rsid w:val="00C443E2"/>
    <w:rsid w:val="00C445BA"/>
    <w:rsid w:val="00C44757"/>
    <w:rsid w:val="00C447D9"/>
    <w:rsid w:val="00C447FB"/>
    <w:rsid w:val="00C44975"/>
    <w:rsid w:val="00C44C28"/>
    <w:rsid w:val="00C44F96"/>
    <w:rsid w:val="00C44FF2"/>
    <w:rsid w:val="00C453BB"/>
    <w:rsid w:val="00C4540A"/>
    <w:rsid w:val="00C45422"/>
    <w:rsid w:val="00C4556E"/>
    <w:rsid w:val="00C455F6"/>
    <w:rsid w:val="00C4587D"/>
    <w:rsid w:val="00C45A20"/>
    <w:rsid w:val="00C45AD9"/>
    <w:rsid w:val="00C45AF5"/>
    <w:rsid w:val="00C45B2C"/>
    <w:rsid w:val="00C45C66"/>
    <w:rsid w:val="00C45CC2"/>
    <w:rsid w:val="00C45E23"/>
    <w:rsid w:val="00C46261"/>
    <w:rsid w:val="00C46472"/>
    <w:rsid w:val="00C4648A"/>
    <w:rsid w:val="00C4652F"/>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47F86"/>
    <w:rsid w:val="00C501BE"/>
    <w:rsid w:val="00C506B5"/>
    <w:rsid w:val="00C506B7"/>
    <w:rsid w:val="00C50730"/>
    <w:rsid w:val="00C508B7"/>
    <w:rsid w:val="00C509D3"/>
    <w:rsid w:val="00C50AA6"/>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9DA"/>
    <w:rsid w:val="00C52EFF"/>
    <w:rsid w:val="00C52F74"/>
    <w:rsid w:val="00C531B4"/>
    <w:rsid w:val="00C5326A"/>
    <w:rsid w:val="00C532F9"/>
    <w:rsid w:val="00C53312"/>
    <w:rsid w:val="00C53330"/>
    <w:rsid w:val="00C53437"/>
    <w:rsid w:val="00C53564"/>
    <w:rsid w:val="00C53691"/>
    <w:rsid w:val="00C536DF"/>
    <w:rsid w:val="00C53703"/>
    <w:rsid w:val="00C53779"/>
    <w:rsid w:val="00C53997"/>
    <w:rsid w:val="00C53BD0"/>
    <w:rsid w:val="00C53E22"/>
    <w:rsid w:val="00C53F1D"/>
    <w:rsid w:val="00C53F41"/>
    <w:rsid w:val="00C53F44"/>
    <w:rsid w:val="00C54075"/>
    <w:rsid w:val="00C54334"/>
    <w:rsid w:val="00C545F4"/>
    <w:rsid w:val="00C54687"/>
    <w:rsid w:val="00C54ABE"/>
    <w:rsid w:val="00C54B8F"/>
    <w:rsid w:val="00C54B94"/>
    <w:rsid w:val="00C54C14"/>
    <w:rsid w:val="00C54C39"/>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2E"/>
    <w:rsid w:val="00C56893"/>
    <w:rsid w:val="00C56918"/>
    <w:rsid w:val="00C56932"/>
    <w:rsid w:val="00C569CA"/>
    <w:rsid w:val="00C56ECE"/>
    <w:rsid w:val="00C5712F"/>
    <w:rsid w:val="00C5733A"/>
    <w:rsid w:val="00C5744D"/>
    <w:rsid w:val="00C57696"/>
    <w:rsid w:val="00C5777C"/>
    <w:rsid w:val="00C57C23"/>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72A"/>
    <w:rsid w:val="00C619CA"/>
    <w:rsid w:val="00C619CD"/>
    <w:rsid w:val="00C61B0D"/>
    <w:rsid w:val="00C61B5A"/>
    <w:rsid w:val="00C61BC8"/>
    <w:rsid w:val="00C61C39"/>
    <w:rsid w:val="00C61D30"/>
    <w:rsid w:val="00C61EE5"/>
    <w:rsid w:val="00C62027"/>
    <w:rsid w:val="00C6209A"/>
    <w:rsid w:val="00C62424"/>
    <w:rsid w:val="00C62669"/>
    <w:rsid w:val="00C627A5"/>
    <w:rsid w:val="00C62997"/>
    <w:rsid w:val="00C62A16"/>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03C"/>
    <w:rsid w:val="00C6543B"/>
    <w:rsid w:val="00C65601"/>
    <w:rsid w:val="00C6560B"/>
    <w:rsid w:val="00C6560D"/>
    <w:rsid w:val="00C657BC"/>
    <w:rsid w:val="00C65876"/>
    <w:rsid w:val="00C65A91"/>
    <w:rsid w:val="00C65ADD"/>
    <w:rsid w:val="00C65CB1"/>
    <w:rsid w:val="00C65D24"/>
    <w:rsid w:val="00C65E0D"/>
    <w:rsid w:val="00C65EA4"/>
    <w:rsid w:val="00C65EE7"/>
    <w:rsid w:val="00C65F58"/>
    <w:rsid w:val="00C660B0"/>
    <w:rsid w:val="00C6648D"/>
    <w:rsid w:val="00C66571"/>
    <w:rsid w:val="00C6659B"/>
    <w:rsid w:val="00C666DB"/>
    <w:rsid w:val="00C667F6"/>
    <w:rsid w:val="00C6699E"/>
    <w:rsid w:val="00C66A93"/>
    <w:rsid w:val="00C66AA2"/>
    <w:rsid w:val="00C66BBC"/>
    <w:rsid w:val="00C66C34"/>
    <w:rsid w:val="00C673CD"/>
    <w:rsid w:val="00C67487"/>
    <w:rsid w:val="00C676E9"/>
    <w:rsid w:val="00C67703"/>
    <w:rsid w:val="00C67BF5"/>
    <w:rsid w:val="00C67F34"/>
    <w:rsid w:val="00C700F7"/>
    <w:rsid w:val="00C7016A"/>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21"/>
    <w:rsid w:val="00C720E2"/>
    <w:rsid w:val="00C7216B"/>
    <w:rsid w:val="00C72183"/>
    <w:rsid w:val="00C723AF"/>
    <w:rsid w:val="00C723CA"/>
    <w:rsid w:val="00C724B6"/>
    <w:rsid w:val="00C725DC"/>
    <w:rsid w:val="00C72702"/>
    <w:rsid w:val="00C72EA4"/>
    <w:rsid w:val="00C72EF5"/>
    <w:rsid w:val="00C731AF"/>
    <w:rsid w:val="00C7322E"/>
    <w:rsid w:val="00C7322F"/>
    <w:rsid w:val="00C733A1"/>
    <w:rsid w:val="00C733ED"/>
    <w:rsid w:val="00C7340E"/>
    <w:rsid w:val="00C7357D"/>
    <w:rsid w:val="00C73814"/>
    <w:rsid w:val="00C73A7C"/>
    <w:rsid w:val="00C73BD6"/>
    <w:rsid w:val="00C73BF6"/>
    <w:rsid w:val="00C73C0F"/>
    <w:rsid w:val="00C73D12"/>
    <w:rsid w:val="00C73E60"/>
    <w:rsid w:val="00C74157"/>
    <w:rsid w:val="00C7416E"/>
    <w:rsid w:val="00C74311"/>
    <w:rsid w:val="00C743EA"/>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0BF"/>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1092"/>
    <w:rsid w:val="00C811AC"/>
    <w:rsid w:val="00C8121F"/>
    <w:rsid w:val="00C812C0"/>
    <w:rsid w:val="00C81490"/>
    <w:rsid w:val="00C816ED"/>
    <w:rsid w:val="00C818A9"/>
    <w:rsid w:val="00C8198E"/>
    <w:rsid w:val="00C819EF"/>
    <w:rsid w:val="00C81B30"/>
    <w:rsid w:val="00C81B55"/>
    <w:rsid w:val="00C81C89"/>
    <w:rsid w:val="00C81EDA"/>
    <w:rsid w:val="00C820FD"/>
    <w:rsid w:val="00C8220B"/>
    <w:rsid w:val="00C8227E"/>
    <w:rsid w:val="00C822AB"/>
    <w:rsid w:val="00C82387"/>
    <w:rsid w:val="00C823D0"/>
    <w:rsid w:val="00C825E0"/>
    <w:rsid w:val="00C82691"/>
    <w:rsid w:val="00C82793"/>
    <w:rsid w:val="00C82954"/>
    <w:rsid w:val="00C829CC"/>
    <w:rsid w:val="00C82A39"/>
    <w:rsid w:val="00C82AC0"/>
    <w:rsid w:val="00C82F4B"/>
    <w:rsid w:val="00C831FC"/>
    <w:rsid w:val="00C8351F"/>
    <w:rsid w:val="00C8395C"/>
    <w:rsid w:val="00C839FA"/>
    <w:rsid w:val="00C83B24"/>
    <w:rsid w:val="00C83C78"/>
    <w:rsid w:val="00C83D50"/>
    <w:rsid w:val="00C84054"/>
    <w:rsid w:val="00C84231"/>
    <w:rsid w:val="00C843FB"/>
    <w:rsid w:val="00C8474C"/>
    <w:rsid w:val="00C847B8"/>
    <w:rsid w:val="00C847C8"/>
    <w:rsid w:val="00C84823"/>
    <w:rsid w:val="00C848E9"/>
    <w:rsid w:val="00C84A83"/>
    <w:rsid w:val="00C84BAB"/>
    <w:rsid w:val="00C84D5A"/>
    <w:rsid w:val="00C85034"/>
    <w:rsid w:val="00C8533C"/>
    <w:rsid w:val="00C8534D"/>
    <w:rsid w:val="00C8547F"/>
    <w:rsid w:val="00C8548F"/>
    <w:rsid w:val="00C85855"/>
    <w:rsid w:val="00C85BF5"/>
    <w:rsid w:val="00C85CEF"/>
    <w:rsid w:val="00C85F12"/>
    <w:rsid w:val="00C86345"/>
    <w:rsid w:val="00C86379"/>
    <w:rsid w:val="00C864DB"/>
    <w:rsid w:val="00C8669B"/>
    <w:rsid w:val="00C86A6A"/>
    <w:rsid w:val="00C86B31"/>
    <w:rsid w:val="00C86D36"/>
    <w:rsid w:val="00C86F98"/>
    <w:rsid w:val="00C870B3"/>
    <w:rsid w:val="00C870BA"/>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CC4"/>
    <w:rsid w:val="00C90F7A"/>
    <w:rsid w:val="00C911EF"/>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A3F"/>
    <w:rsid w:val="00C92B19"/>
    <w:rsid w:val="00C92C2A"/>
    <w:rsid w:val="00C92DBE"/>
    <w:rsid w:val="00C92E46"/>
    <w:rsid w:val="00C9318C"/>
    <w:rsid w:val="00C93297"/>
    <w:rsid w:val="00C932F9"/>
    <w:rsid w:val="00C93543"/>
    <w:rsid w:val="00C93877"/>
    <w:rsid w:val="00C9394E"/>
    <w:rsid w:val="00C93A7E"/>
    <w:rsid w:val="00C93B76"/>
    <w:rsid w:val="00C93D61"/>
    <w:rsid w:val="00C93E22"/>
    <w:rsid w:val="00C943AE"/>
    <w:rsid w:val="00C94435"/>
    <w:rsid w:val="00C94462"/>
    <w:rsid w:val="00C945EC"/>
    <w:rsid w:val="00C947E8"/>
    <w:rsid w:val="00C9493C"/>
    <w:rsid w:val="00C94A5E"/>
    <w:rsid w:val="00C94B58"/>
    <w:rsid w:val="00C94BBA"/>
    <w:rsid w:val="00C94E45"/>
    <w:rsid w:val="00C951EE"/>
    <w:rsid w:val="00C9523D"/>
    <w:rsid w:val="00C952E4"/>
    <w:rsid w:val="00C95300"/>
    <w:rsid w:val="00C954ED"/>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33"/>
    <w:rsid w:val="00C963E1"/>
    <w:rsid w:val="00C963E5"/>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289"/>
    <w:rsid w:val="00CA0680"/>
    <w:rsid w:val="00CA0933"/>
    <w:rsid w:val="00CA09AA"/>
    <w:rsid w:val="00CA0A7D"/>
    <w:rsid w:val="00CA0CD3"/>
    <w:rsid w:val="00CA0FCC"/>
    <w:rsid w:val="00CA0FED"/>
    <w:rsid w:val="00CA114D"/>
    <w:rsid w:val="00CA1225"/>
    <w:rsid w:val="00CA14A8"/>
    <w:rsid w:val="00CA18D2"/>
    <w:rsid w:val="00CA212E"/>
    <w:rsid w:val="00CA255A"/>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4BF"/>
    <w:rsid w:val="00CA4556"/>
    <w:rsid w:val="00CA46ED"/>
    <w:rsid w:val="00CA475D"/>
    <w:rsid w:val="00CA4961"/>
    <w:rsid w:val="00CA49AD"/>
    <w:rsid w:val="00CA49C0"/>
    <w:rsid w:val="00CA4A24"/>
    <w:rsid w:val="00CA4A3F"/>
    <w:rsid w:val="00CA4C14"/>
    <w:rsid w:val="00CA4F58"/>
    <w:rsid w:val="00CA51A0"/>
    <w:rsid w:val="00CA51F0"/>
    <w:rsid w:val="00CA51F3"/>
    <w:rsid w:val="00CA52F0"/>
    <w:rsid w:val="00CA54B2"/>
    <w:rsid w:val="00CA5547"/>
    <w:rsid w:val="00CA5842"/>
    <w:rsid w:val="00CA5914"/>
    <w:rsid w:val="00CA5915"/>
    <w:rsid w:val="00CA5BB4"/>
    <w:rsid w:val="00CA5DA3"/>
    <w:rsid w:val="00CA605E"/>
    <w:rsid w:val="00CA607B"/>
    <w:rsid w:val="00CA6164"/>
    <w:rsid w:val="00CA6187"/>
    <w:rsid w:val="00CA66DD"/>
    <w:rsid w:val="00CA66FF"/>
    <w:rsid w:val="00CA675F"/>
    <w:rsid w:val="00CA6953"/>
    <w:rsid w:val="00CA6BBC"/>
    <w:rsid w:val="00CA6BDF"/>
    <w:rsid w:val="00CA6D12"/>
    <w:rsid w:val="00CA6DEB"/>
    <w:rsid w:val="00CA73A5"/>
    <w:rsid w:val="00CA740A"/>
    <w:rsid w:val="00CA7422"/>
    <w:rsid w:val="00CA78E1"/>
    <w:rsid w:val="00CA79DF"/>
    <w:rsid w:val="00CA7C69"/>
    <w:rsid w:val="00CB01BC"/>
    <w:rsid w:val="00CB03CF"/>
    <w:rsid w:val="00CB047F"/>
    <w:rsid w:val="00CB058E"/>
    <w:rsid w:val="00CB0A9B"/>
    <w:rsid w:val="00CB0B5A"/>
    <w:rsid w:val="00CB0B77"/>
    <w:rsid w:val="00CB0CE5"/>
    <w:rsid w:val="00CB0ED1"/>
    <w:rsid w:val="00CB1174"/>
    <w:rsid w:val="00CB11BD"/>
    <w:rsid w:val="00CB1368"/>
    <w:rsid w:val="00CB167F"/>
    <w:rsid w:val="00CB179C"/>
    <w:rsid w:val="00CB18E5"/>
    <w:rsid w:val="00CB1C31"/>
    <w:rsid w:val="00CB1F2A"/>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05"/>
    <w:rsid w:val="00CB3DA3"/>
    <w:rsid w:val="00CB3EC7"/>
    <w:rsid w:val="00CB41E7"/>
    <w:rsid w:val="00CB4275"/>
    <w:rsid w:val="00CB4278"/>
    <w:rsid w:val="00CB42C9"/>
    <w:rsid w:val="00CB480A"/>
    <w:rsid w:val="00CB4C12"/>
    <w:rsid w:val="00CB4D8A"/>
    <w:rsid w:val="00CB4FA5"/>
    <w:rsid w:val="00CB5000"/>
    <w:rsid w:val="00CB5008"/>
    <w:rsid w:val="00CB5185"/>
    <w:rsid w:val="00CB5494"/>
    <w:rsid w:val="00CB55AC"/>
    <w:rsid w:val="00CB5825"/>
    <w:rsid w:val="00CB58AE"/>
    <w:rsid w:val="00CB58DD"/>
    <w:rsid w:val="00CB58F4"/>
    <w:rsid w:val="00CB5B89"/>
    <w:rsid w:val="00CB5C0A"/>
    <w:rsid w:val="00CB5C81"/>
    <w:rsid w:val="00CB5FE7"/>
    <w:rsid w:val="00CB6069"/>
    <w:rsid w:val="00CB6130"/>
    <w:rsid w:val="00CB6343"/>
    <w:rsid w:val="00CB6517"/>
    <w:rsid w:val="00CB6520"/>
    <w:rsid w:val="00CB657A"/>
    <w:rsid w:val="00CB65DE"/>
    <w:rsid w:val="00CB673E"/>
    <w:rsid w:val="00CB68CD"/>
    <w:rsid w:val="00CB698C"/>
    <w:rsid w:val="00CB6C46"/>
    <w:rsid w:val="00CB7240"/>
    <w:rsid w:val="00CB74D5"/>
    <w:rsid w:val="00CB7596"/>
    <w:rsid w:val="00CB7648"/>
    <w:rsid w:val="00CB79A4"/>
    <w:rsid w:val="00CB79F5"/>
    <w:rsid w:val="00CB7B6B"/>
    <w:rsid w:val="00CB7BFF"/>
    <w:rsid w:val="00CB7C40"/>
    <w:rsid w:val="00CB7CA0"/>
    <w:rsid w:val="00CB7F06"/>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67"/>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633"/>
    <w:rsid w:val="00CC266E"/>
    <w:rsid w:val="00CC278A"/>
    <w:rsid w:val="00CC27F5"/>
    <w:rsid w:val="00CC2A30"/>
    <w:rsid w:val="00CC2A7D"/>
    <w:rsid w:val="00CC2CBA"/>
    <w:rsid w:val="00CC2D18"/>
    <w:rsid w:val="00CC2D50"/>
    <w:rsid w:val="00CC2EFE"/>
    <w:rsid w:val="00CC32B0"/>
    <w:rsid w:val="00CC33ED"/>
    <w:rsid w:val="00CC34CB"/>
    <w:rsid w:val="00CC3574"/>
    <w:rsid w:val="00CC3586"/>
    <w:rsid w:val="00CC35AA"/>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603"/>
    <w:rsid w:val="00CC57AE"/>
    <w:rsid w:val="00CC57B4"/>
    <w:rsid w:val="00CC584A"/>
    <w:rsid w:val="00CC58E4"/>
    <w:rsid w:val="00CC59DC"/>
    <w:rsid w:val="00CC5B4B"/>
    <w:rsid w:val="00CC5B74"/>
    <w:rsid w:val="00CC5B90"/>
    <w:rsid w:val="00CC5BDE"/>
    <w:rsid w:val="00CC5C1D"/>
    <w:rsid w:val="00CC5D10"/>
    <w:rsid w:val="00CC606C"/>
    <w:rsid w:val="00CC620F"/>
    <w:rsid w:val="00CC6646"/>
    <w:rsid w:val="00CC6758"/>
    <w:rsid w:val="00CC6AF7"/>
    <w:rsid w:val="00CC6D42"/>
    <w:rsid w:val="00CC7054"/>
    <w:rsid w:val="00CC728B"/>
    <w:rsid w:val="00CC72E9"/>
    <w:rsid w:val="00CC7356"/>
    <w:rsid w:val="00CC73E9"/>
    <w:rsid w:val="00CC74D5"/>
    <w:rsid w:val="00CC7A6D"/>
    <w:rsid w:val="00CC7AAA"/>
    <w:rsid w:val="00CC7B0E"/>
    <w:rsid w:val="00CC7DF5"/>
    <w:rsid w:val="00CC7E11"/>
    <w:rsid w:val="00CC7E60"/>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7E"/>
    <w:rsid w:val="00CD1DE9"/>
    <w:rsid w:val="00CD1E74"/>
    <w:rsid w:val="00CD2162"/>
    <w:rsid w:val="00CD2249"/>
    <w:rsid w:val="00CD22AF"/>
    <w:rsid w:val="00CD2585"/>
    <w:rsid w:val="00CD283A"/>
    <w:rsid w:val="00CD28AC"/>
    <w:rsid w:val="00CD2AE4"/>
    <w:rsid w:val="00CD2AF5"/>
    <w:rsid w:val="00CD2FFC"/>
    <w:rsid w:val="00CD309B"/>
    <w:rsid w:val="00CD3122"/>
    <w:rsid w:val="00CD325D"/>
    <w:rsid w:val="00CD3372"/>
    <w:rsid w:val="00CD3421"/>
    <w:rsid w:val="00CD35DF"/>
    <w:rsid w:val="00CD3979"/>
    <w:rsid w:val="00CD3B95"/>
    <w:rsid w:val="00CD3BD3"/>
    <w:rsid w:val="00CD3C3B"/>
    <w:rsid w:val="00CD3D0C"/>
    <w:rsid w:val="00CD3D4B"/>
    <w:rsid w:val="00CD3DC0"/>
    <w:rsid w:val="00CD3E2C"/>
    <w:rsid w:val="00CD3F09"/>
    <w:rsid w:val="00CD3FAF"/>
    <w:rsid w:val="00CD4008"/>
    <w:rsid w:val="00CD40B0"/>
    <w:rsid w:val="00CD4125"/>
    <w:rsid w:val="00CD41FF"/>
    <w:rsid w:val="00CD45D4"/>
    <w:rsid w:val="00CD4600"/>
    <w:rsid w:val="00CD48E1"/>
    <w:rsid w:val="00CD492B"/>
    <w:rsid w:val="00CD4AB6"/>
    <w:rsid w:val="00CD4D33"/>
    <w:rsid w:val="00CD4F13"/>
    <w:rsid w:val="00CD5206"/>
    <w:rsid w:val="00CD5296"/>
    <w:rsid w:val="00CD5318"/>
    <w:rsid w:val="00CD5784"/>
    <w:rsid w:val="00CD5ADA"/>
    <w:rsid w:val="00CD5B87"/>
    <w:rsid w:val="00CD5C02"/>
    <w:rsid w:val="00CD5C65"/>
    <w:rsid w:val="00CD5EF9"/>
    <w:rsid w:val="00CD5F80"/>
    <w:rsid w:val="00CD61E3"/>
    <w:rsid w:val="00CD622D"/>
    <w:rsid w:val="00CD6350"/>
    <w:rsid w:val="00CD6823"/>
    <w:rsid w:val="00CD6D63"/>
    <w:rsid w:val="00CD6E0B"/>
    <w:rsid w:val="00CD6E96"/>
    <w:rsid w:val="00CD6EF0"/>
    <w:rsid w:val="00CD6F5E"/>
    <w:rsid w:val="00CD6FA0"/>
    <w:rsid w:val="00CD70E3"/>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829"/>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2C4"/>
    <w:rsid w:val="00CE3395"/>
    <w:rsid w:val="00CE377B"/>
    <w:rsid w:val="00CE38AA"/>
    <w:rsid w:val="00CE3985"/>
    <w:rsid w:val="00CE3A09"/>
    <w:rsid w:val="00CE3AEE"/>
    <w:rsid w:val="00CE3C72"/>
    <w:rsid w:val="00CE3CDC"/>
    <w:rsid w:val="00CE3D16"/>
    <w:rsid w:val="00CE3D41"/>
    <w:rsid w:val="00CE3DA0"/>
    <w:rsid w:val="00CE3DCE"/>
    <w:rsid w:val="00CE3E87"/>
    <w:rsid w:val="00CE3EE7"/>
    <w:rsid w:val="00CE3FBA"/>
    <w:rsid w:val="00CE4417"/>
    <w:rsid w:val="00CE484F"/>
    <w:rsid w:val="00CE4C0F"/>
    <w:rsid w:val="00CE4C1E"/>
    <w:rsid w:val="00CE4D98"/>
    <w:rsid w:val="00CE4DF0"/>
    <w:rsid w:val="00CE528D"/>
    <w:rsid w:val="00CE52E0"/>
    <w:rsid w:val="00CE5386"/>
    <w:rsid w:val="00CE53A7"/>
    <w:rsid w:val="00CE5414"/>
    <w:rsid w:val="00CE54BC"/>
    <w:rsid w:val="00CE55B0"/>
    <w:rsid w:val="00CE56FD"/>
    <w:rsid w:val="00CE5739"/>
    <w:rsid w:val="00CE5766"/>
    <w:rsid w:val="00CE5809"/>
    <w:rsid w:val="00CE5CC0"/>
    <w:rsid w:val="00CE5D3C"/>
    <w:rsid w:val="00CE5DFA"/>
    <w:rsid w:val="00CE5E50"/>
    <w:rsid w:val="00CE5EC0"/>
    <w:rsid w:val="00CE5EDF"/>
    <w:rsid w:val="00CE5F5F"/>
    <w:rsid w:val="00CE5FE8"/>
    <w:rsid w:val="00CE606B"/>
    <w:rsid w:val="00CE6163"/>
    <w:rsid w:val="00CE61BF"/>
    <w:rsid w:val="00CE630B"/>
    <w:rsid w:val="00CE69F3"/>
    <w:rsid w:val="00CE6AD5"/>
    <w:rsid w:val="00CE6E24"/>
    <w:rsid w:val="00CE7108"/>
    <w:rsid w:val="00CE7202"/>
    <w:rsid w:val="00CE7392"/>
    <w:rsid w:val="00CE75E1"/>
    <w:rsid w:val="00CE76BD"/>
    <w:rsid w:val="00CE781A"/>
    <w:rsid w:val="00CE7880"/>
    <w:rsid w:val="00CE7A46"/>
    <w:rsid w:val="00CE7B7F"/>
    <w:rsid w:val="00CE7C43"/>
    <w:rsid w:val="00CE7F2E"/>
    <w:rsid w:val="00CF00E4"/>
    <w:rsid w:val="00CF0131"/>
    <w:rsid w:val="00CF02AC"/>
    <w:rsid w:val="00CF0315"/>
    <w:rsid w:val="00CF0476"/>
    <w:rsid w:val="00CF057C"/>
    <w:rsid w:val="00CF059F"/>
    <w:rsid w:val="00CF06B1"/>
    <w:rsid w:val="00CF06E6"/>
    <w:rsid w:val="00CF084F"/>
    <w:rsid w:val="00CF085C"/>
    <w:rsid w:val="00CF0B11"/>
    <w:rsid w:val="00CF0CFC"/>
    <w:rsid w:val="00CF0D6D"/>
    <w:rsid w:val="00CF0ED2"/>
    <w:rsid w:val="00CF0EDB"/>
    <w:rsid w:val="00CF0F9F"/>
    <w:rsid w:val="00CF100A"/>
    <w:rsid w:val="00CF1266"/>
    <w:rsid w:val="00CF126F"/>
    <w:rsid w:val="00CF12DF"/>
    <w:rsid w:val="00CF12F9"/>
    <w:rsid w:val="00CF1685"/>
    <w:rsid w:val="00CF18AB"/>
    <w:rsid w:val="00CF1AA6"/>
    <w:rsid w:val="00CF1C27"/>
    <w:rsid w:val="00CF1D74"/>
    <w:rsid w:val="00CF20B2"/>
    <w:rsid w:val="00CF20C8"/>
    <w:rsid w:val="00CF2214"/>
    <w:rsid w:val="00CF2305"/>
    <w:rsid w:val="00CF248F"/>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FCA"/>
    <w:rsid w:val="00D01160"/>
    <w:rsid w:val="00D0131C"/>
    <w:rsid w:val="00D01731"/>
    <w:rsid w:val="00D017D5"/>
    <w:rsid w:val="00D017EE"/>
    <w:rsid w:val="00D01C73"/>
    <w:rsid w:val="00D01E64"/>
    <w:rsid w:val="00D01F51"/>
    <w:rsid w:val="00D02045"/>
    <w:rsid w:val="00D02369"/>
    <w:rsid w:val="00D0238B"/>
    <w:rsid w:val="00D02436"/>
    <w:rsid w:val="00D02A96"/>
    <w:rsid w:val="00D02AEA"/>
    <w:rsid w:val="00D02AFC"/>
    <w:rsid w:val="00D02C36"/>
    <w:rsid w:val="00D02CCD"/>
    <w:rsid w:val="00D02DFF"/>
    <w:rsid w:val="00D02E17"/>
    <w:rsid w:val="00D02F2F"/>
    <w:rsid w:val="00D0310D"/>
    <w:rsid w:val="00D0321D"/>
    <w:rsid w:val="00D03321"/>
    <w:rsid w:val="00D0377C"/>
    <w:rsid w:val="00D038DC"/>
    <w:rsid w:val="00D0392D"/>
    <w:rsid w:val="00D03AB1"/>
    <w:rsid w:val="00D03BC0"/>
    <w:rsid w:val="00D03BCC"/>
    <w:rsid w:val="00D03F2A"/>
    <w:rsid w:val="00D03F75"/>
    <w:rsid w:val="00D04069"/>
    <w:rsid w:val="00D040C5"/>
    <w:rsid w:val="00D040CE"/>
    <w:rsid w:val="00D042D1"/>
    <w:rsid w:val="00D0481A"/>
    <w:rsid w:val="00D04877"/>
    <w:rsid w:val="00D048A8"/>
    <w:rsid w:val="00D0497B"/>
    <w:rsid w:val="00D04A63"/>
    <w:rsid w:val="00D04C94"/>
    <w:rsid w:val="00D04D42"/>
    <w:rsid w:val="00D04DFB"/>
    <w:rsid w:val="00D04FC8"/>
    <w:rsid w:val="00D050BA"/>
    <w:rsid w:val="00D0523C"/>
    <w:rsid w:val="00D05B47"/>
    <w:rsid w:val="00D05B72"/>
    <w:rsid w:val="00D05EA4"/>
    <w:rsid w:val="00D05F62"/>
    <w:rsid w:val="00D05FD4"/>
    <w:rsid w:val="00D05FF6"/>
    <w:rsid w:val="00D06011"/>
    <w:rsid w:val="00D06088"/>
    <w:rsid w:val="00D06476"/>
    <w:rsid w:val="00D066DD"/>
    <w:rsid w:val="00D0675C"/>
    <w:rsid w:val="00D06800"/>
    <w:rsid w:val="00D0693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0B"/>
    <w:rsid w:val="00D117CC"/>
    <w:rsid w:val="00D11873"/>
    <w:rsid w:val="00D118C9"/>
    <w:rsid w:val="00D11A20"/>
    <w:rsid w:val="00D11F8E"/>
    <w:rsid w:val="00D11FAE"/>
    <w:rsid w:val="00D120DA"/>
    <w:rsid w:val="00D12215"/>
    <w:rsid w:val="00D12371"/>
    <w:rsid w:val="00D12440"/>
    <w:rsid w:val="00D1249E"/>
    <w:rsid w:val="00D124D9"/>
    <w:rsid w:val="00D125F7"/>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0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3D"/>
    <w:rsid w:val="00D16549"/>
    <w:rsid w:val="00D1676E"/>
    <w:rsid w:val="00D16A5F"/>
    <w:rsid w:val="00D16BD8"/>
    <w:rsid w:val="00D16EB9"/>
    <w:rsid w:val="00D16F7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45"/>
    <w:rsid w:val="00D206A5"/>
    <w:rsid w:val="00D209CE"/>
    <w:rsid w:val="00D20A38"/>
    <w:rsid w:val="00D20A46"/>
    <w:rsid w:val="00D21064"/>
    <w:rsid w:val="00D21326"/>
    <w:rsid w:val="00D214D7"/>
    <w:rsid w:val="00D2171B"/>
    <w:rsid w:val="00D217CE"/>
    <w:rsid w:val="00D21948"/>
    <w:rsid w:val="00D21A77"/>
    <w:rsid w:val="00D21D7F"/>
    <w:rsid w:val="00D21E67"/>
    <w:rsid w:val="00D22022"/>
    <w:rsid w:val="00D22148"/>
    <w:rsid w:val="00D222A7"/>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5"/>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B8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F07"/>
    <w:rsid w:val="00D26F32"/>
    <w:rsid w:val="00D27284"/>
    <w:rsid w:val="00D2771A"/>
    <w:rsid w:val="00D278C3"/>
    <w:rsid w:val="00D2794D"/>
    <w:rsid w:val="00D27976"/>
    <w:rsid w:val="00D27AAD"/>
    <w:rsid w:val="00D27C73"/>
    <w:rsid w:val="00D27F01"/>
    <w:rsid w:val="00D30200"/>
    <w:rsid w:val="00D30373"/>
    <w:rsid w:val="00D30746"/>
    <w:rsid w:val="00D308E5"/>
    <w:rsid w:val="00D309B2"/>
    <w:rsid w:val="00D309D3"/>
    <w:rsid w:val="00D309EC"/>
    <w:rsid w:val="00D30A57"/>
    <w:rsid w:val="00D30ADA"/>
    <w:rsid w:val="00D30B13"/>
    <w:rsid w:val="00D30BA3"/>
    <w:rsid w:val="00D30C46"/>
    <w:rsid w:val="00D30CF6"/>
    <w:rsid w:val="00D30DF0"/>
    <w:rsid w:val="00D30FC7"/>
    <w:rsid w:val="00D31002"/>
    <w:rsid w:val="00D31071"/>
    <w:rsid w:val="00D31139"/>
    <w:rsid w:val="00D311DD"/>
    <w:rsid w:val="00D3137F"/>
    <w:rsid w:val="00D3144A"/>
    <w:rsid w:val="00D314F9"/>
    <w:rsid w:val="00D315ED"/>
    <w:rsid w:val="00D31B0E"/>
    <w:rsid w:val="00D31B9F"/>
    <w:rsid w:val="00D31BEA"/>
    <w:rsid w:val="00D31CCD"/>
    <w:rsid w:val="00D3203B"/>
    <w:rsid w:val="00D32A1E"/>
    <w:rsid w:val="00D32CE5"/>
    <w:rsid w:val="00D32F40"/>
    <w:rsid w:val="00D33059"/>
    <w:rsid w:val="00D3307B"/>
    <w:rsid w:val="00D330AA"/>
    <w:rsid w:val="00D33179"/>
    <w:rsid w:val="00D33241"/>
    <w:rsid w:val="00D332D4"/>
    <w:rsid w:val="00D332EA"/>
    <w:rsid w:val="00D33313"/>
    <w:rsid w:val="00D333BB"/>
    <w:rsid w:val="00D333D7"/>
    <w:rsid w:val="00D33410"/>
    <w:rsid w:val="00D33418"/>
    <w:rsid w:val="00D33458"/>
    <w:rsid w:val="00D33463"/>
    <w:rsid w:val="00D33AFC"/>
    <w:rsid w:val="00D33B07"/>
    <w:rsid w:val="00D33C0E"/>
    <w:rsid w:val="00D33CB4"/>
    <w:rsid w:val="00D33D17"/>
    <w:rsid w:val="00D33D30"/>
    <w:rsid w:val="00D3410B"/>
    <w:rsid w:val="00D344C9"/>
    <w:rsid w:val="00D34679"/>
    <w:rsid w:val="00D34686"/>
    <w:rsid w:val="00D35048"/>
    <w:rsid w:val="00D354BD"/>
    <w:rsid w:val="00D3576D"/>
    <w:rsid w:val="00D358B2"/>
    <w:rsid w:val="00D359BB"/>
    <w:rsid w:val="00D35C41"/>
    <w:rsid w:val="00D35C6F"/>
    <w:rsid w:val="00D35DA2"/>
    <w:rsid w:val="00D36037"/>
    <w:rsid w:val="00D3609F"/>
    <w:rsid w:val="00D360BF"/>
    <w:rsid w:val="00D3610A"/>
    <w:rsid w:val="00D3611F"/>
    <w:rsid w:val="00D361D2"/>
    <w:rsid w:val="00D362D2"/>
    <w:rsid w:val="00D36540"/>
    <w:rsid w:val="00D366C8"/>
    <w:rsid w:val="00D368C6"/>
    <w:rsid w:val="00D36C8E"/>
    <w:rsid w:val="00D36D5A"/>
    <w:rsid w:val="00D36D8F"/>
    <w:rsid w:val="00D36FCE"/>
    <w:rsid w:val="00D372E2"/>
    <w:rsid w:val="00D377A0"/>
    <w:rsid w:val="00D3794E"/>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BE4"/>
    <w:rsid w:val="00D40D79"/>
    <w:rsid w:val="00D40DDE"/>
    <w:rsid w:val="00D40E25"/>
    <w:rsid w:val="00D40E78"/>
    <w:rsid w:val="00D40ED0"/>
    <w:rsid w:val="00D40F5C"/>
    <w:rsid w:val="00D40F93"/>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992"/>
    <w:rsid w:val="00D42A22"/>
    <w:rsid w:val="00D42B71"/>
    <w:rsid w:val="00D42D5D"/>
    <w:rsid w:val="00D42E84"/>
    <w:rsid w:val="00D42EC3"/>
    <w:rsid w:val="00D43255"/>
    <w:rsid w:val="00D43888"/>
    <w:rsid w:val="00D439BB"/>
    <w:rsid w:val="00D43A4D"/>
    <w:rsid w:val="00D43D67"/>
    <w:rsid w:val="00D440A1"/>
    <w:rsid w:val="00D441BE"/>
    <w:rsid w:val="00D4429F"/>
    <w:rsid w:val="00D4437E"/>
    <w:rsid w:val="00D443F5"/>
    <w:rsid w:val="00D44A3D"/>
    <w:rsid w:val="00D44A43"/>
    <w:rsid w:val="00D44A5C"/>
    <w:rsid w:val="00D44B22"/>
    <w:rsid w:val="00D44E3F"/>
    <w:rsid w:val="00D4505D"/>
    <w:rsid w:val="00D451EC"/>
    <w:rsid w:val="00D454BF"/>
    <w:rsid w:val="00D45A43"/>
    <w:rsid w:val="00D45B31"/>
    <w:rsid w:val="00D45B68"/>
    <w:rsid w:val="00D45CD0"/>
    <w:rsid w:val="00D45D51"/>
    <w:rsid w:val="00D45E2B"/>
    <w:rsid w:val="00D45F33"/>
    <w:rsid w:val="00D4606F"/>
    <w:rsid w:val="00D4669F"/>
    <w:rsid w:val="00D466E5"/>
    <w:rsid w:val="00D46709"/>
    <w:rsid w:val="00D46788"/>
    <w:rsid w:val="00D467C7"/>
    <w:rsid w:val="00D4680B"/>
    <w:rsid w:val="00D4688E"/>
    <w:rsid w:val="00D46F2D"/>
    <w:rsid w:val="00D47112"/>
    <w:rsid w:val="00D471EF"/>
    <w:rsid w:val="00D47201"/>
    <w:rsid w:val="00D4721F"/>
    <w:rsid w:val="00D474D5"/>
    <w:rsid w:val="00D475CC"/>
    <w:rsid w:val="00D4764E"/>
    <w:rsid w:val="00D4764F"/>
    <w:rsid w:val="00D4768C"/>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97"/>
    <w:rsid w:val="00D50EAB"/>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20D8"/>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34"/>
    <w:rsid w:val="00D5401E"/>
    <w:rsid w:val="00D540AC"/>
    <w:rsid w:val="00D54176"/>
    <w:rsid w:val="00D541FB"/>
    <w:rsid w:val="00D54214"/>
    <w:rsid w:val="00D54370"/>
    <w:rsid w:val="00D5438E"/>
    <w:rsid w:val="00D544A2"/>
    <w:rsid w:val="00D5471D"/>
    <w:rsid w:val="00D549C4"/>
    <w:rsid w:val="00D54C59"/>
    <w:rsid w:val="00D54CA0"/>
    <w:rsid w:val="00D54D88"/>
    <w:rsid w:val="00D54E31"/>
    <w:rsid w:val="00D55066"/>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73A"/>
    <w:rsid w:val="00D5679C"/>
    <w:rsid w:val="00D56810"/>
    <w:rsid w:val="00D56A89"/>
    <w:rsid w:val="00D56C31"/>
    <w:rsid w:val="00D56D65"/>
    <w:rsid w:val="00D5707B"/>
    <w:rsid w:val="00D572B2"/>
    <w:rsid w:val="00D57301"/>
    <w:rsid w:val="00D5749A"/>
    <w:rsid w:val="00D575B0"/>
    <w:rsid w:val="00D57AC0"/>
    <w:rsid w:val="00D57C20"/>
    <w:rsid w:val="00D57F0A"/>
    <w:rsid w:val="00D6014A"/>
    <w:rsid w:val="00D60165"/>
    <w:rsid w:val="00D60207"/>
    <w:rsid w:val="00D60219"/>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E5B"/>
    <w:rsid w:val="00D6204F"/>
    <w:rsid w:val="00D6205B"/>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4AC"/>
    <w:rsid w:val="00D63565"/>
    <w:rsid w:val="00D63810"/>
    <w:rsid w:val="00D63AE8"/>
    <w:rsid w:val="00D63B6F"/>
    <w:rsid w:val="00D63BAD"/>
    <w:rsid w:val="00D63D8C"/>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5EDA"/>
    <w:rsid w:val="00D66008"/>
    <w:rsid w:val="00D66022"/>
    <w:rsid w:val="00D66065"/>
    <w:rsid w:val="00D66222"/>
    <w:rsid w:val="00D662CA"/>
    <w:rsid w:val="00D66862"/>
    <w:rsid w:val="00D66C66"/>
    <w:rsid w:val="00D66DAA"/>
    <w:rsid w:val="00D66E08"/>
    <w:rsid w:val="00D67031"/>
    <w:rsid w:val="00D671EF"/>
    <w:rsid w:val="00D672A4"/>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9A7"/>
    <w:rsid w:val="00D72AB5"/>
    <w:rsid w:val="00D72BD6"/>
    <w:rsid w:val="00D72BDC"/>
    <w:rsid w:val="00D72CF2"/>
    <w:rsid w:val="00D72E11"/>
    <w:rsid w:val="00D72E7E"/>
    <w:rsid w:val="00D730FB"/>
    <w:rsid w:val="00D73118"/>
    <w:rsid w:val="00D7323C"/>
    <w:rsid w:val="00D73347"/>
    <w:rsid w:val="00D7338C"/>
    <w:rsid w:val="00D7340E"/>
    <w:rsid w:val="00D73554"/>
    <w:rsid w:val="00D7364D"/>
    <w:rsid w:val="00D73A3C"/>
    <w:rsid w:val="00D73A6B"/>
    <w:rsid w:val="00D73DAD"/>
    <w:rsid w:val="00D73E0D"/>
    <w:rsid w:val="00D73ED1"/>
    <w:rsid w:val="00D74172"/>
    <w:rsid w:val="00D743B2"/>
    <w:rsid w:val="00D74461"/>
    <w:rsid w:val="00D748F0"/>
    <w:rsid w:val="00D74AF7"/>
    <w:rsid w:val="00D74B31"/>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B4E"/>
    <w:rsid w:val="00D76C7E"/>
    <w:rsid w:val="00D76E0D"/>
    <w:rsid w:val="00D76E16"/>
    <w:rsid w:val="00D76E83"/>
    <w:rsid w:val="00D77008"/>
    <w:rsid w:val="00D7700E"/>
    <w:rsid w:val="00D771C9"/>
    <w:rsid w:val="00D77393"/>
    <w:rsid w:val="00D77487"/>
    <w:rsid w:val="00D77AE0"/>
    <w:rsid w:val="00D800A1"/>
    <w:rsid w:val="00D80122"/>
    <w:rsid w:val="00D80184"/>
    <w:rsid w:val="00D8036A"/>
    <w:rsid w:val="00D80451"/>
    <w:rsid w:val="00D8053C"/>
    <w:rsid w:val="00D8056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867"/>
    <w:rsid w:val="00D81998"/>
    <w:rsid w:val="00D81AB7"/>
    <w:rsid w:val="00D81AE4"/>
    <w:rsid w:val="00D81AF5"/>
    <w:rsid w:val="00D81CBB"/>
    <w:rsid w:val="00D81D0D"/>
    <w:rsid w:val="00D81E76"/>
    <w:rsid w:val="00D81ED0"/>
    <w:rsid w:val="00D81FC0"/>
    <w:rsid w:val="00D820F3"/>
    <w:rsid w:val="00D82153"/>
    <w:rsid w:val="00D822C1"/>
    <w:rsid w:val="00D823C2"/>
    <w:rsid w:val="00D82498"/>
    <w:rsid w:val="00D824D7"/>
    <w:rsid w:val="00D82602"/>
    <w:rsid w:val="00D8295D"/>
    <w:rsid w:val="00D829AC"/>
    <w:rsid w:val="00D82A89"/>
    <w:rsid w:val="00D82AA1"/>
    <w:rsid w:val="00D82C77"/>
    <w:rsid w:val="00D82EE6"/>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8E"/>
    <w:rsid w:val="00D84DFB"/>
    <w:rsid w:val="00D84E29"/>
    <w:rsid w:val="00D859D6"/>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87F38"/>
    <w:rsid w:val="00D900EE"/>
    <w:rsid w:val="00D90627"/>
    <w:rsid w:val="00D906AB"/>
    <w:rsid w:val="00D90E7E"/>
    <w:rsid w:val="00D91009"/>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19C"/>
    <w:rsid w:val="00D9225A"/>
    <w:rsid w:val="00D92265"/>
    <w:rsid w:val="00D9230B"/>
    <w:rsid w:val="00D92535"/>
    <w:rsid w:val="00D92558"/>
    <w:rsid w:val="00D92633"/>
    <w:rsid w:val="00D926A9"/>
    <w:rsid w:val="00D92738"/>
    <w:rsid w:val="00D92AA7"/>
    <w:rsid w:val="00D92B0B"/>
    <w:rsid w:val="00D92B11"/>
    <w:rsid w:val="00D92CBC"/>
    <w:rsid w:val="00D92D00"/>
    <w:rsid w:val="00D92FD3"/>
    <w:rsid w:val="00D93064"/>
    <w:rsid w:val="00D931CE"/>
    <w:rsid w:val="00D931F2"/>
    <w:rsid w:val="00D935D9"/>
    <w:rsid w:val="00D93818"/>
    <w:rsid w:val="00D938C1"/>
    <w:rsid w:val="00D938CE"/>
    <w:rsid w:val="00D93A2F"/>
    <w:rsid w:val="00D93EF4"/>
    <w:rsid w:val="00D94151"/>
    <w:rsid w:val="00D943A4"/>
    <w:rsid w:val="00D94570"/>
    <w:rsid w:val="00D94909"/>
    <w:rsid w:val="00D949DC"/>
    <w:rsid w:val="00D94A4F"/>
    <w:rsid w:val="00D94B51"/>
    <w:rsid w:val="00D94BB0"/>
    <w:rsid w:val="00D94C5D"/>
    <w:rsid w:val="00D94FF3"/>
    <w:rsid w:val="00D9519E"/>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2EC"/>
    <w:rsid w:val="00DA0771"/>
    <w:rsid w:val="00DA0986"/>
    <w:rsid w:val="00DA0A1F"/>
    <w:rsid w:val="00DA0A37"/>
    <w:rsid w:val="00DA0FC0"/>
    <w:rsid w:val="00DA10F6"/>
    <w:rsid w:val="00DA11D3"/>
    <w:rsid w:val="00DA193F"/>
    <w:rsid w:val="00DA1B91"/>
    <w:rsid w:val="00DA1D47"/>
    <w:rsid w:val="00DA1D80"/>
    <w:rsid w:val="00DA1DD2"/>
    <w:rsid w:val="00DA2046"/>
    <w:rsid w:val="00DA2185"/>
    <w:rsid w:val="00DA23D2"/>
    <w:rsid w:val="00DA247E"/>
    <w:rsid w:val="00DA250F"/>
    <w:rsid w:val="00DA2771"/>
    <w:rsid w:val="00DA2992"/>
    <w:rsid w:val="00DA29C4"/>
    <w:rsid w:val="00DA29FD"/>
    <w:rsid w:val="00DA2BA2"/>
    <w:rsid w:val="00DA2BE7"/>
    <w:rsid w:val="00DA2C68"/>
    <w:rsid w:val="00DA2CD2"/>
    <w:rsid w:val="00DA2D90"/>
    <w:rsid w:val="00DA3188"/>
    <w:rsid w:val="00DA385E"/>
    <w:rsid w:val="00DA3A26"/>
    <w:rsid w:val="00DA3ADC"/>
    <w:rsid w:val="00DA3B43"/>
    <w:rsid w:val="00DA3D75"/>
    <w:rsid w:val="00DA3F00"/>
    <w:rsid w:val="00DA41FE"/>
    <w:rsid w:val="00DA42D1"/>
    <w:rsid w:val="00DA439F"/>
    <w:rsid w:val="00DA43CA"/>
    <w:rsid w:val="00DA4562"/>
    <w:rsid w:val="00DA492A"/>
    <w:rsid w:val="00DA49D8"/>
    <w:rsid w:val="00DA4D72"/>
    <w:rsid w:val="00DA4E82"/>
    <w:rsid w:val="00DA4EB5"/>
    <w:rsid w:val="00DA55C7"/>
    <w:rsid w:val="00DA58F1"/>
    <w:rsid w:val="00DA5922"/>
    <w:rsid w:val="00DA592C"/>
    <w:rsid w:val="00DA5A85"/>
    <w:rsid w:val="00DA5B1D"/>
    <w:rsid w:val="00DA5CA9"/>
    <w:rsid w:val="00DA5DE0"/>
    <w:rsid w:val="00DA5E7E"/>
    <w:rsid w:val="00DA64D3"/>
    <w:rsid w:val="00DA6614"/>
    <w:rsid w:val="00DA6690"/>
    <w:rsid w:val="00DA6711"/>
    <w:rsid w:val="00DA6719"/>
    <w:rsid w:val="00DA6819"/>
    <w:rsid w:val="00DA6CAC"/>
    <w:rsid w:val="00DA6DE0"/>
    <w:rsid w:val="00DA7089"/>
    <w:rsid w:val="00DA70F2"/>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B5E"/>
    <w:rsid w:val="00DB0C68"/>
    <w:rsid w:val="00DB0CE8"/>
    <w:rsid w:val="00DB0D5D"/>
    <w:rsid w:val="00DB0E9A"/>
    <w:rsid w:val="00DB1539"/>
    <w:rsid w:val="00DB165A"/>
    <w:rsid w:val="00DB16A8"/>
    <w:rsid w:val="00DB1874"/>
    <w:rsid w:val="00DB1971"/>
    <w:rsid w:val="00DB1C15"/>
    <w:rsid w:val="00DB1F98"/>
    <w:rsid w:val="00DB21F0"/>
    <w:rsid w:val="00DB21FC"/>
    <w:rsid w:val="00DB22E6"/>
    <w:rsid w:val="00DB2425"/>
    <w:rsid w:val="00DB24BB"/>
    <w:rsid w:val="00DB2557"/>
    <w:rsid w:val="00DB25A6"/>
    <w:rsid w:val="00DB27E1"/>
    <w:rsid w:val="00DB281D"/>
    <w:rsid w:val="00DB29A1"/>
    <w:rsid w:val="00DB2A63"/>
    <w:rsid w:val="00DB2AF8"/>
    <w:rsid w:val="00DB2CDC"/>
    <w:rsid w:val="00DB2CF9"/>
    <w:rsid w:val="00DB2F94"/>
    <w:rsid w:val="00DB2FDC"/>
    <w:rsid w:val="00DB31FB"/>
    <w:rsid w:val="00DB3362"/>
    <w:rsid w:val="00DB33BD"/>
    <w:rsid w:val="00DB3437"/>
    <w:rsid w:val="00DB35C7"/>
    <w:rsid w:val="00DB3719"/>
    <w:rsid w:val="00DB3984"/>
    <w:rsid w:val="00DB39DE"/>
    <w:rsid w:val="00DB3A35"/>
    <w:rsid w:val="00DB3A71"/>
    <w:rsid w:val="00DB3BEB"/>
    <w:rsid w:val="00DB3D0B"/>
    <w:rsid w:val="00DB3D52"/>
    <w:rsid w:val="00DB3EAA"/>
    <w:rsid w:val="00DB42C3"/>
    <w:rsid w:val="00DB4304"/>
    <w:rsid w:val="00DB4322"/>
    <w:rsid w:val="00DB4520"/>
    <w:rsid w:val="00DB452C"/>
    <w:rsid w:val="00DB45ED"/>
    <w:rsid w:val="00DB47A9"/>
    <w:rsid w:val="00DB49C0"/>
    <w:rsid w:val="00DB4A27"/>
    <w:rsid w:val="00DB4B85"/>
    <w:rsid w:val="00DB4E30"/>
    <w:rsid w:val="00DB4F9D"/>
    <w:rsid w:val="00DB521A"/>
    <w:rsid w:val="00DB5401"/>
    <w:rsid w:val="00DB541D"/>
    <w:rsid w:val="00DB54CD"/>
    <w:rsid w:val="00DB5785"/>
    <w:rsid w:val="00DB5799"/>
    <w:rsid w:val="00DB57D5"/>
    <w:rsid w:val="00DB58AE"/>
    <w:rsid w:val="00DB59E2"/>
    <w:rsid w:val="00DB5A21"/>
    <w:rsid w:val="00DB5DA1"/>
    <w:rsid w:val="00DB5DEB"/>
    <w:rsid w:val="00DB5EE5"/>
    <w:rsid w:val="00DB6681"/>
    <w:rsid w:val="00DB66A3"/>
    <w:rsid w:val="00DB69FB"/>
    <w:rsid w:val="00DB6C30"/>
    <w:rsid w:val="00DB6E93"/>
    <w:rsid w:val="00DB6F00"/>
    <w:rsid w:val="00DB6FBE"/>
    <w:rsid w:val="00DB6FDF"/>
    <w:rsid w:val="00DB70B3"/>
    <w:rsid w:val="00DB73FC"/>
    <w:rsid w:val="00DB749A"/>
    <w:rsid w:val="00DB7772"/>
    <w:rsid w:val="00DB7B7B"/>
    <w:rsid w:val="00DB7BC3"/>
    <w:rsid w:val="00DB7D83"/>
    <w:rsid w:val="00DB7E8C"/>
    <w:rsid w:val="00DC0197"/>
    <w:rsid w:val="00DC04AE"/>
    <w:rsid w:val="00DC078B"/>
    <w:rsid w:val="00DC0B16"/>
    <w:rsid w:val="00DC0B2A"/>
    <w:rsid w:val="00DC0C9C"/>
    <w:rsid w:val="00DC0F93"/>
    <w:rsid w:val="00DC1059"/>
    <w:rsid w:val="00DC105D"/>
    <w:rsid w:val="00DC12E3"/>
    <w:rsid w:val="00DC12F6"/>
    <w:rsid w:val="00DC1384"/>
    <w:rsid w:val="00DC1479"/>
    <w:rsid w:val="00DC1545"/>
    <w:rsid w:val="00DC1624"/>
    <w:rsid w:val="00DC1763"/>
    <w:rsid w:val="00DC1BC5"/>
    <w:rsid w:val="00DC1D18"/>
    <w:rsid w:val="00DC1F54"/>
    <w:rsid w:val="00DC1FCC"/>
    <w:rsid w:val="00DC22B7"/>
    <w:rsid w:val="00DC24F7"/>
    <w:rsid w:val="00DC257F"/>
    <w:rsid w:val="00DC2844"/>
    <w:rsid w:val="00DC2898"/>
    <w:rsid w:val="00DC28A6"/>
    <w:rsid w:val="00DC28EC"/>
    <w:rsid w:val="00DC2E1F"/>
    <w:rsid w:val="00DC31A1"/>
    <w:rsid w:val="00DC32BB"/>
    <w:rsid w:val="00DC33E2"/>
    <w:rsid w:val="00DC33F8"/>
    <w:rsid w:val="00DC3417"/>
    <w:rsid w:val="00DC3497"/>
    <w:rsid w:val="00DC355D"/>
    <w:rsid w:val="00DC3962"/>
    <w:rsid w:val="00DC3965"/>
    <w:rsid w:val="00DC3B50"/>
    <w:rsid w:val="00DC3DE4"/>
    <w:rsid w:val="00DC3DF3"/>
    <w:rsid w:val="00DC41F7"/>
    <w:rsid w:val="00DC477A"/>
    <w:rsid w:val="00DC47C3"/>
    <w:rsid w:val="00DC4A4F"/>
    <w:rsid w:val="00DC4D82"/>
    <w:rsid w:val="00DC4E28"/>
    <w:rsid w:val="00DC5015"/>
    <w:rsid w:val="00DC508D"/>
    <w:rsid w:val="00DC5163"/>
    <w:rsid w:val="00DC522F"/>
    <w:rsid w:val="00DC532C"/>
    <w:rsid w:val="00DC539D"/>
    <w:rsid w:val="00DC54E3"/>
    <w:rsid w:val="00DC5597"/>
    <w:rsid w:val="00DC588E"/>
    <w:rsid w:val="00DC5BC8"/>
    <w:rsid w:val="00DC5D3D"/>
    <w:rsid w:val="00DC5E7A"/>
    <w:rsid w:val="00DC6035"/>
    <w:rsid w:val="00DC6102"/>
    <w:rsid w:val="00DC6357"/>
    <w:rsid w:val="00DC65D8"/>
    <w:rsid w:val="00DC65E9"/>
    <w:rsid w:val="00DC6618"/>
    <w:rsid w:val="00DC6870"/>
    <w:rsid w:val="00DC6909"/>
    <w:rsid w:val="00DC69C6"/>
    <w:rsid w:val="00DC6A36"/>
    <w:rsid w:val="00DC6A94"/>
    <w:rsid w:val="00DC6C27"/>
    <w:rsid w:val="00DC6CF9"/>
    <w:rsid w:val="00DC6E29"/>
    <w:rsid w:val="00DC6F2D"/>
    <w:rsid w:val="00DC7440"/>
    <w:rsid w:val="00DC767B"/>
    <w:rsid w:val="00DC7890"/>
    <w:rsid w:val="00DC79A3"/>
    <w:rsid w:val="00DC7DFA"/>
    <w:rsid w:val="00DC7E92"/>
    <w:rsid w:val="00DC7FC5"/>
    <w:rsid w:val="00DD0230"/>
    <w:rsid w:val="00DD026E"/>
    <w:rsid w:val="00DD02C4"/>
    <w:rsid w:val="00DD044C"/>
    <w:rsid w:val="00DD05F5"/>
    <w:rsid w:val="00DD0982"/>
    <w:rsid w:val="00DD09BE"/>
    <w:rsid w:val="00DD0A35"/>
    <w:rsid w:val="00DD0B76"/>
    <w:rsid w:val="00DD0BCC"/>
    <w:rsid w:val="00DD0CFF"/>
    <w:rsid w:val="00DD0EB9"/>
    <w:rsid w:val="00DD10C9"/>
    <w:rsid w:val="00DD10D0"/>
    <w:rsid w:val="00DD121F"/>
    <w:rsid w:val="00DD128A"/>
    <w:rsid w:val="00DD12B1"/>
    <w:rsid w:val="00DD12B5"/>
    <w:rsid w:val="00DD1386"/>
    <w:rsid w:val="00DD14BA"/>
    <w:rsid w:val="00DD18BD"/>
    <w:rsid w:val="00DD1947"/>
    <w:rsid w:val="00DD1AE1"/>
    <w:rsid w:val="00DD1DA1"/>
    <w:rsid w:val="00DD1E75"/>
    <w:rsid w:val="00DD1ED7"/>
    <w:rsid w:val="00DD1EE8"/>
    <w:rsid w:val="00DD1F64"/>
    <w:rsid w:val="00DD20FF"/>
    <w:rsid w:val="00DD2213"/>
    <w:rsid w:val="00DD221E"/>
    <w:rsid w:val="00DD242B"/>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3F8"/>
    <w:rsid w:val="00DD445D"/>
    <w:rsid w:val="00DD49D3"/>
    <w:rsid w:val="00DD4BC8"/>
    <w:rsid w:val="00DD4C6A"/>
    <w:rsid w:val="00DD4DD8"/>
    <w:rsid w:val="00DD4DE2"/>
    <w:rsid w:val="00DD50B3"/>
    <w:rsid w:val="00DD52EB"/>
    <w:rsid w:val="00DD5521"/>
    <w:rsid w:val="00DD56EB"/>
    <w:rsid w:val="00DD59AB"/>
    <w:rsid w:val="00DD5FFE"/>
    <w:rsid w:val="00DD6396"/>
    <w:rsid w:val="00DD63AC"/>
    <w:rsid w:val="00DD6463"/>
    <w:rsid w:val="00DD6A84"/>
    <w:rsid w:val="00DD6B95"/>
    <w:rsid w:val="00DD6C70"/>
    <w:rsid w:val="00DD6DA2"/>
    <w:rsid w:val="00DD729D"/>
    <w:rsid w:val="00DD75D1"/>
    <w:rsid w:val="00DD75D6"/>
    <w:rsid w:val="00DD761C"/>
    <w:rsid w:val="00DD7DB2"/>
    <w:rsid w:val="00DE0065"/>
    <w:rsid w:val="00DE00B1"/>
    <w:rsid w:val="00DE0171"/>
    <w:rsid w:val="00DE0333"/>
    <w:rsid w:val="00DE0558"/>
    <w:rsid w:val="00DE0620"/>
    <w:rsid w:val="00DE067E"/>
    <w:rsid w:val="00DE069B"/>
    <w:rsid w:val="00DE06F6"/>
    <w:rsid w:val="00DE080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2D90"/>
    <w:rsid w:val="00DE3072"/>
    <w:rsid w:val="00DE3357"/>
    <w:rsid w:val="00DE3709"/>
    <w:rsid w:val="00DE385C"/>
    <w:rsid w:val="00DE3B58"/>
    <w:rsid w:val="00DE3E7C"/>
    <w:rsid w:val="00DE412F"/>
    <w:rsid w:val="00DE42A0"/>
    <w:rsid w:val="00DE45BD"/>
    <w:rsid w:val="00DE464E"/>
    <w:rsid w:val="00DE4664"/>
    <w:rsid w:val="00DE4811"/>
    <w:rsid w:val="00DE491C"/>
    <w:rsid w:val="00DE4B0C"/>
    <w:rsid w:val="00DE4E0E"/>
    <w:rsid w:val="00DE4EEE"/>
    <w:rsid w:val="00DE5042"/>
    <w:rsid w:val="00DE566C"/>
    <w:rsid w:val="00DE577C"/>
    <w:rsid w:val="00DE57C2"/>
    <w:rsid w:val="00DE5AB1"/>
    <w:rsid w:val="00DE5C7F"/>
    <w:rsid w:val="00DE5C8D"/>
    <w:rsid w:val="00DE5DC5"/>
    <w:rsid w:val="00DE5FDA"/>
    <w:rsid w:val="00DE6187"/>
    <w:rsid w:val="00DE61AA"/>
    <w:rsid w:val="00DE638B"/>
    <w:rsid w:val="00DE6416"/>
    <w:rsid w:val="00DE675F"/>
    <w:rsid w:val="00DE685A"/>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98"/>
    <w:rsid w:val="00DF00BD"/>
    <w:rsid w:val="00DF02EC"/>
    <w:rsid w:val="00DF051E"/>
    <w:rsid w:val="00DF05E6"/>
    <w:rsid w:val="00DF0820"/>
    <w:rsid w:val="00DF09C6"/>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CE5"/>
    <w:rsid w:val="00DF3D61"/>
    <w:rsid w:val="00DF3DA2"/>
    <w:rsid w:val="00DF408E"/>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34C"/>
    <w:rsid w:val="00DF5987"/>
    <w:rsid w:val="00DF5B4C"/>
    <w:rsid w:val="00DF5C89"/>
    <w:rsid w:val="00DF6014"/>
    <w:rsid w:val="00DF60AF"/>
    <w:rsid w:val="00DF628F"/>
    <w:rsid w:val="00DF6531"/>
    <w:rsid w:val="00DF67F7"/>
    <w:rsid w:val="00DF6824"/>
    <w:rsid w:val="00DF6868"/>
    <w:rsid w:val="00DF688E"/>
    <w:rsid w:val="00DF691C"/>
    <w:rsid w:val="00DF69A9"/>
    <w:rsid w:val="00DF6A83"/>
    <w:rsid w:val="00DF6FDD"/>
    <w:rsid w:val="00DF7226"/>
    <w:rsid w:val="00DF76CF"/>
    <w:rsid w:val="00DF789B"/>
    <w:rsid w:val="00DF78F8"/>
    <w:rsid w:val="00DF7975"/>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73"/>
    <w:rsid w:val="00E016C2"/>
    <w:rsid w:val="00E019AC"/>
    <w:rsid w:val="00E019EA"/>
    <w:rsid w:val="00E01A5C"/>
    <w:rsid w:val="00E01CA7"/>
    <w:rsid w:val="00E01F88"/>
    <w:rsid w:val="00E01FD2"/>
    <w:rsid w:val="00E02197"/>
    <w:rsid w:val="00E02462"/>
    <w:rsid w:val="00E025B8"/>
    <w:rsid w:val="00E028E6"/>
    <w:rsid w:val="00E02A0C"/>
    <w:rsid w:val="00E02A2D"/>
    <w:rsid w:val="00E02C20"/>
    <w:rsid w:val="00E02F87"/>
    <w:rsid w:val="00E02F8D"/>
    <w:rsid w:val="00E0324B"/>
    <w:rsid w:val="00E0345F"/>
    <w:rsid w:val="00E034F3"/>
    <w:rsid w:val="00E03508"/>
    <w:rsid w:val="00E0360B"/>
    <w:rsid w:val="00E03678"/>
    <w:rsid w:val="00E036D6"/>
    <w:rsid w:val="00E03BEA"/>
    <w:rsid w:val="00E03C5A"/>
    <w:rsid w:val="00E03EF4"/>
    <w:rsid w:val="00E04016"/>
    <w:rsid w:val="00E0401E"/>
    <w:rsid w:val="00E0412C"/>
    <w:rsid w:val="00E042A0"/>
    <w:rsid w:val="00E045C4"/>
    <w:rsid w:val="00E046C1"/>
    <w:rsid w:val="00E047A1"/>
    <w:rsid w:val="00E049EC"/>
    <w:rsid w:val="00E04B81"/>
    <w:rsid w:val="00E04DDA"/>
    <w:rsid w:val="00E05046"/>
    <w:rsid w:val="00E056CB"/>
    <w:rsid w:val="00E05724"/>
    <w:rsid w:val="00E05809"/>
    <w:rsid w:val="00E05858"/>
    <w:rsid w:val="00E05A0B"/>
    <w:rsid w:val="00E05A43"/>
    <w:rsid w:val="00E05BD3"/>
    <w:rsid w:val="00E05E4C"/>
    <w:rsid w:val="00E05EC6"/>
    <w:rsid w:val="00E05FC4"/>
    <w:rsid w:val="00E06374"/>
    <w:rsid w:val="00E0681C"/>
    <w:rsid w:val="00E068D5"/>
    <w:rsid w:val="00E0693E"/>
    <w:rsid w:val="00E06977"/>
    <w:rsid w:val="00E06AF4"/>
    <w:rsid w:val="00E06B1D"/>
    <w:rsid w:val="00E06B6A"/>
    <w:rsid w:val="00E06B72"/>
    <w:rsid w:val="00E06BB2"/>
    <w:rsid w:val="00E06E1C"/>
    <w:rsid w:val="00E06F6A"/>
    <w:rsid w:val="00E070BF"/>
    <w:rsid w:val="00E071F0"/>
    <w:rsid w:val="00E07252"/>
    <w:rsid w:val="00E07292"/>
    <w:rsid w:val="00E073C8"/>
    <w:rsid w:val="00E07459"/>
    <w:rsid w:val="00E07686"/>
    <w:rsid w:val="00E07B1E"/>
    <w:rsid w:val="00E07B20"/>
    <w:rsid w:val="00E07B69"/>
    <w:rsid w:val="00E07D08"/>
    <w:rsid w:val="00E07E45"/>
    <w:rsid w:val="00E07F40"/>
    <w:rsid w:val="00E07FFA"/>
    <w:rsid w:val="00E1007C"/>
    <w:rsid w:val="00E101C5"/>
    <w:rsid w:val="00E101EE"/>
    <w:rsid w:val="00E101F9"/>
    <w:rsid w:val="00E102BD"/>
    <w:rsid w:val="00E1030F"/>
    <w:rsid w:val="00E1039D"/>
    <w:rsid w:val="00E103F8"/>
    <w:rsid w:val="00E1040C"/>
    <w:rsid w:val="00E104ED"/>
    <w:rsid w:val="00E104F1"/>
    <w:rsid w:val="00E10631"/>
    <w:rsid w:val="00E10B18"/>
    <w:rsid w:val="00E10BE0"/>
    <w:rsid w:val="00E10D04"/>
    <w:rsid w:val="00E11124"/>
    <w:rsid w:val="00E1138D"/>
    <w:rsid w:val="00E113F9"/>
    <w:rsid w:val="00E1147B"/>
    <w:rsid w:val="00E114BC"/>
    <w:rsid w:val="00E1152A"/>
    <w:rsid w:val="00E11A10"/>
    <w:rsid w:val="00E11B7C"/>
    <w:rsid w:val="00E11BC8"/>
    <w:rsid w:val="00E11EB8"/>
    <w:rsid w:val="00E11F35"/>
    <w:rsid w:val="00E1234A"/>
    <w:rsid w:val="00E1273A"/>
    <w:rsid w:val="00E12933"/>
    <w:rsid w:val="00E12935"/>
    <w:rsid w:val="00E12958"/>
    <w:rsid w:val="00E12A5A"/>
    <w:rsid w:val="00E12AF0"/>
    <w:rsid w:val="00E12C6A"/>
    <w:rsid w:val="00E12DE3"/>
    <w:rsid w:val="00E12F29"/>
    <w:rsid w:val="00E12FFC"/>
    <w:rsid w:val="00E1304D"/>
    <w:rsid w:val="00E1307A"/>
    <w:rsid w:val="00E13454"/>
    <w:rsid w:val="00E136AE"/>
    <w:rsid w:val="00E139D0"/>
    <w:rsid w:val="00E139E9"/>
    <w:rsid w:val="00E13B5B"/>
    <w:rsid w:val="00E13BC7"/>
    <w:rsid w:val="00E13D4C"/>
    <w:rsid w:val="00E14039"/>
    <w:rsid w:val="00E143F1"/>
    <w:rsid w:val="00E145A7"/>
    <w:rsid w:val="00E145E0"/>
    <w:rsid w:val="00E146A6"/>
    <w:rsid w:val="00E147E5"/>
    <w:rsid w:val="00E14813"/>
    <w:rsid w:val="00E14913"/>
    <w:rsid w:val="00E149B6"/>
    <w:rsid w:val="00E149D5"/>
    <w:rsid w:val="00E14A9F"/>
    <w:rsid w:val="00E14D18"/>
    <w:rsid w:val="00E14DBA"/>
    <w:rsid w:val="00E14E6C"/>
    <w:rsid w:val="00E14F70"/>
    <w:rsid w:val="00E15011"/>
    <w:rsid w:val="00E150B1"/>
    <w:rsid w:val="00E1518A"/>
    <w:rsid w:val="00E15352"/>
    <w:rsid w:val="00E153A7"/>
    <w:rsid w:val="00E154A1"/>
    <w:rsid w:val="00E156B9"/>
    <w:rsid w:val="00E15744"/>
    <w:rsid w:val="00E15A42"/>
    <w:rsid w:val="00E15A52"/>
    <w:rsid w:val="00E15B94"/>
    <w:rsid w:val="00E15BF2"/>
    <w:rsid w:val="00E15ED2"/>
    <w:rsid w:val="00E16187"/>
    <w:rsid w:val="00E16341"/>
    <w:rsid w:val="00E1648F"/>
    <w:rsid w:val="00E164E8"/>
    <w:rsid w:val="00E1654E"/>
    <w:rsid w:val="00E167D4"/>
    <w:rsid w:val="00E16AFF"/>
    <w:rsid w:val="00E172D5"/>
    <w:rsid w:val="00E172EB"/>
    <w:rsid w:val="00E172FC"/>
    <w:rsid w:val="00E17500"/>
    <w:rsid w:val="00E175FF"/>
    <w:rsid w:val="00E17915"/>
    <w:rsid w:val="00E17977"/>
    <w:rsid w:val="00E1798D"/>
    <w:rsid w:val="00E17C3F"/>
    <w:rsid w:val="00E17CFB"/>
    <w:rsid w:val="00E200EF"/>
    <w:rsid w:val="00E201E3"/>
    <w:rsid w:val="00E2035C"/>
    <w:rsid w:val="00E20661"/>
    <w:rsid w:val="00E20770"/>
    <w:rsid w:val="00E20855"/>
    <w:rsid w:val="00E20862"/>
    <w:rsid w:val="00E209CE"/>
    <w:rsid w:val="00E20AD1"/>
    <w:rsid w:val="00E20F7D"/>
    <w:rsid w:val="00E20F8E"/>
    <w:rsid w:val="00E21119"/>
    <w:rsid w:val="00E21145"/>
    <w:rsid w:val="00E211DD"/>
    <w:rsid w:val="00E214FB"/>
    <w:rsid w:val="00E216A5"/>
    <w:rsid w:val="00E21894"/>
    <w:rsid w:val="00E2198E"/>
    <w:rsid w:val="00E21E86"/>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6C0"/>
    <w:rsid w:val="00E24892"/>
    <w:rsid w:val="00E249E3"/>
    <w:rsid w:val="00E24A93"/>
    <w:rsid w:val="00E24D56"/>
    <w:rsid w:val="00E24ECA"/>
    <w:rsid w:val="00E250DB"/>
    <w:rsid w:val="00E251BF"/>
    <w:rsid w:val="00E25328"/>
    <w:rsid w:val="00E25334"/>
    <w:rsid w:val="00E253F7"/>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08"/>
    <w:rsid w:val="00E30063"/>
    <w:rsid w:val="00E300DA"/>
    <w:rsid w:val="00E3046C"/>
    <w:rsid w:val="00E30517"/>
    <w:rsid w:val="00E3070A"/>
    <w:rsid w:val="00E308FB"/>
    <w:rsid w:val="00E3093D"/>
    <w:rsid w:val="00E3098C"/>
    <w:rsid w:val="00E30A72"/>
    <w:rsid w:val="00E30D9A"/>
    <w:rsid w:val="00E30DB2"/>
    <w:rsid w:val="00E30E43"/>
    <w:rsid w:val="00E30E65"/>
    <w:rsid w:val="00E30EF4"/>
    <w:rsid w:val="00E31506"/>
    <w:rsid w:val="00E31618"/>
    <w:rsid w:val="00E31619"/>
    <w:rsid w:val="00E317F8"/>
    <w:rsid w:val="00E31860"/>
    <w:rsid w:val="00E319C7"/>
    <w:rsid w:val="00E3200D"/>
    <w:rsid w:val="00E3235D"/>
    <w:rsid w:val="00E328EE"/>
    <w:rsid w:val="00E32ADE"/>
    <w:rsid w:val="00E32B64"/>
    <w:rsid w:val="00E32DAA"/>
    <w:rsid w:val="00E32E0E"/>
    <w:rsid w:val="00E32E97"/>
    <w:rsid w:val="00E32EF4"/>
    <w:rsid w:val="00E32F4F"/>
    <w:rsid w:val="00E3305B"/>
    <w:rsid w:val="00E33506"/>
    <w:rsid w:val="00E3370E"/>
    <w:rsid w:val="00E33802"/>
    <w:rsid w:val="00E33814"/>
    <w:rsid w:val="00E339C6"/>
    <w:rsid w:val="00E33B02"/>
    <w:rsid w:val="00E33B60"/>
    <w:rsid w:val="00E33B8C"/>
    <w:rsid w:val="00E33CA0"/>
    <w:rsid w:val="00E33E4D"/>
    <w:rsid w:val="00E34001"/>
    <w:rsid w:val="00E341C1"/>
    <w:rsid w:val="00E344E8"/>
    <w:rsid w:val="00E34500"/>
    <w:rsid w:val="00E3454D"/>
    <w:rsid w:val="00E346CC"/>
    <w:rsid w:val="00E34C26"/>
    <w:rsid w:val="00E34C50"/>
    <w:rsid w:val="00E34D51"/>
    <w:rsid w:val="00E34D6F"/>
    <w:rsid w:val="00E34F08"/>
    <w:rsid w:val="00E34FCB"/>
    <w:rsid w:val="00E35297"/>
    <w:rsid w:val="00E3548A"/>
    <w:rsid w:val="00E3561A"/>
    <w:rsid w:val="00E3568B"/>
    <w:rsid w:val="00E35698"/>
    <w:rsid w:val="00E35771"/>
    <w:rsid w:val="00E35AC2"/>
    <w:rsid w:val="00E35B73"/>
    <w:rsid w:val="00E35C6C"/>
    <w:rsid w:val="00E35E19"/>
    <w:rsid w:val="00E35EB9"/>
    <w:rsid w:val="00E35F47"/>
    <w:rsid w:val="00E35FE7"/>
    <w:rsid w:val="00E3610B"/>
    <w:rsid w:val="00E3620C"/>
    <w:rsid w:val="00E36383"/>
    <w:rsid w:val="00E363B9"/>
    <w:rsid w:val="00E36400"/>
    <w:rsid w:val="00E36AED"/>
    <w:rsid w:val="00E36B03"/>
    <w:rsid w:val="00E36C72"/>
    <w:rsid w:val="00E37209"/>
    <w:rsid w:val="00E372DB"/>
    <w:rsid w:val="00E377BF"/>
    <w:rsid w:val="00E37AD8"/>
    <w:rsid w:val="00E37C25"/>
    <w:rsid w:val="00E37E51"/>
    <w:rsid w:val="00E37FDD"/>
    <w:rsid w:val="00E4006E"/>
    <w:rsid w:val="00E40097"/>
    <w:rsid w:val="00E40345"/>
    <w:rsid w:val="00E40361"/>
    <w:rsid w:val="00E40362"/>
    <w:rsid w:val="00E4045B"/>
    <w:rsid w:val="00E404B4"/>
    <w:rsid w:val="00E40966"/>
    <w:rsid w:val="00E409AE"/>
    <w:rsid w:val="00E40A2C"/>
    <w:rsid w:val="00E40B52"/>
    <w:rsid w:val="00E40CBE"/>
    <w:rsid w:val="00E40ED0"/>
    <w:rsid w:val="00E41062"/>
    <w:rsid w:val="00E41190"/>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4D2"/>
    <w:rsid w:val="00E4356E"/>
    <w:rsid w:val="00E43977"/>
    <w:rsid w:val="00E43A7B"/>
    <w:rsid w:val="00E43B8F"/>
    <w:rsid w:val="00E43CFB"/>
    <w:rsid w:val="00E43F1E"/>
    <w:rsid w:val="00E43F37"/>
    <w:rsid w:val="00E4409C"/>
    <w:rsid w:val="00E441BA"/>
    <w:rsid w:val="00E443F9"/>
    <w:rsid w:val="00E4466A"/>
    <w:rsid w:val="00E447D5"/>
    <w:rsid w:val="00E44B39"/>
    <w:rsid w:val="00E44E63"/>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512"/>
    <w:rsid w:val="00E476E1"/>
    <w:rsid w:val="00E478D4"/>
    <w:rsid w:val="00E47A59"/>
    <w:rsid w:val="00E47C2F"/>
    <w:rsid w:val="00E47D5F"/>
    <w:rsid w:val="00E47D96"/>
    <w:rsid w:val="00E47F73"/>
    <w:rsid w:val="00E47FDB"/>
    <w:rsid w:val="00E5009A"/>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889"/>
    <w:rsid w:val="00E52955"/>
    <w:rsid w:val="00E52B59"/>
    <w:rsid w:val="00E52B9C"/>
    <w:rsid w:val="00E52CCE"/>
    <w:rsid w:val="00E52D06"/>
    <w:rsid w:val="00E52F76"/>
    <w:rsid w:val="00E53125"/>
    <w:rsid w:val="00E5315C"/>
    <w:rsid w:val="00E534EA"/>
    <w:rsid w:val="00E53682"/>
    <w:rsid w:val="00E537C1"/>
    <w:rsid w:val="00E537CC"/>
    <w:rsid w:val="00E538E0"/>
    <w:rsid w:val="00E53923"/>
    <w:rsid w:val="00E53E31"/>
    <w:rsid w:val="00E5427C"/>
    <w:rsid w:val="00E542C2"/>
    <w:rsid w:val="00E542FD"/>
    <w:rsid w:val="00E544A8"/>
    <w:rsid w:val="00E547DF"/>
    <w:rsid w:val="00E54A5A"/>
    <w:rsid w:val="00E54B12"/>
    <w:rsid w:val="00E54B17"/>
    <w:rsid w:val="00E54BEA"/>
    <w:rsid w:val="00E54CC0"/>
    <w:rsid w:val="00E54D33"/>
    <w:rsid w:val="00E54DC6"/>
    <w:rsid w:val="00E56041"/>
    <w:rsid w:val="00E56334"/>
    <w:rsid w:val="00E56380"/>
    <w:rsid w:val="00E564C1"/>
    <w:rsid w:val="00E56629"/>
    <w:rsid w:val="00E56924"/>
    <w:rsid w:val="00E5692F"/>
    <w:rsid w:val="00E56BFC"/>
    <w:rsid w:val="00E56D97"/>
    <w:rsid w:val="00E56E3C"/>
    <w:rsid w:val="00E56EC7"/>
    <w:rsid w:val="00E56F3C"/>
    <w:rsid w:val="00E57020"/>
    <w:rsid w:val="00E5711F"/>
    <w:rsid w:val="00E574A8"/>
    <w:rsid w:val="00E578AD"/>
    <w:rsid w:val="00E57E80"/>
    <w:rsid w:val="00E57ECC"/>
    <w:rsid w:val="00E6000E"/>
    <w:rsid w:val="00E60050"/>
    <w:rsid w:val="00E6014B"/>
    <w:rsid w:val="00E6022A"/>
    <w:rsid w:val="00E60247"/>
    <w:rsid w:val="00E602C9"/>
    <w:rsid w:val="00E602D9"/>
    <w:rsid w:val="00E6074B"/>
    <w:rsid w:val="00E60790"/>
    <w:rsid w:val="00E608B7"/>
    <w:rsid w:val="00E608E1"/>
    <w:rsid w:val="00E60BCD"/>
    <w:rsid w:val="00E60D2A"/>
    <w:rsid w:val="00E60D72"/>
    <w:rsid w:val="00E60E12"/>
    <w:rsid w:val="00E60E26"/>
    <w:rsid w:val="00E60F80"/>
    <w:rsid w:val="00E6109F"/>
    <w:rsid w:val="00E611D5"/>
    <w:rsid w:val="00E6134E"/>
    <w:rsid w:val="00E613CE"/>
    <w:rsid w:val="00E616C4"/>
    <w:rsid w:val="00E61DAC"/>
    <w:rsid w:val="00E61EE9"/>
    <w:rsid w:val="00E61F86"/>
    <w:rsid w:val="00E61FB5"/>
    <w:rsid w:val="00E62216"/>
    <w:rsid w:val="00E6222F"/>
    <w:rsid w:val="00E62264"/>
    <w:rsid w:val="00E6264C"/>
    <w:rsid w:val="00E62999"/>
    <w:rsid w:val="00E62AF2"/>
    <w:rsid w:val="00E62C6B"/>
    <w:rsid w:val="00E62DDA"/>
    <w:rsid w:val="00E62EB3"/>
    <w:rsid w:val="00E630F7"/>
    <w:rsid w:val="00E634A7"/>
    <w:rsid w:val="00E637CD"/>
    <w:rsid w:val="00E63A8C"/>
    <w:rsid w:val="00E63BE7"/>
    <w:rsid w:val="00E63D7B"/>
    <w:rsid w:val="00E63DA0"/>
    <w:rsid w:val="00E64050"/>
    <w:rsid w:val="00E640C7"/>
    <w:rsid w:val="00E640DB"/>
    <w:rsid w:val="00E64327"/>
    <w:rsid w:val="00E643D0"/>
    <w:rsid w:val="00E644F1"/>
    <w:rsid w:val="00E64763"/>
    <w:rsid w:val="00E647DC"/>
    <w:rsid w:val="00E6484F"/>
    <w:rsid w:val="00E64B4F"/>
    <w:rsid w:val="00E64C7B"/>
    <w:rsid w:val="00E65333"/>
    <w:rsid w:val="00E65722"/>
    <w:rsid w:val="00E65726"/>
    <w:rsid w:val="00E65A35"/>
    <w:rsid w:val="00E65BB3"/>
    <w:rsid w:val="00E65C87"/>
    <w:rsid w:val="00E65D33"/>
    <w:rsid w:val="00E65E6B"/>
    <w:rsid w:val="00E65F12"/>
    <w:rsid w:val="00E6610C"/>
    <w:rsid w:val="00E661F1"/>
    <w:rsid w:val="00E663B9"/>
    <w:rsid w:val="00E6640D"/>
    <w:rsid w:val="00E66589"/>
    <w:rsid w:val="00E665F1"/>
    <w:rsid w:val="00E666A1"/>
    <w:rsid w:val="00E6682F"/>
    <w:rsid w:val="00E66B1A"/>
    <w:rsid w:val="00E66B86"/>
    <w:rsid w:val="00E673F7"/>
    <w:rsid w:val="00E67400"/>
    <w:rsid w:val="00E67573"/>
    <w:rsid w:val="00E675B5"/>
    <w:rsid w:val="00E67631"/>
    <w:rsid w:val="00E677F9"/>
    <w:rsid w:val="00E678F2"/>
    <w:rsid w:val="00E67A55"/>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9FA"/>
    <w:rsid w:val="00E72ABE"/>
    <w:rsid w:val="00E72ACB"/>
    <w:rsid w:val="00E72BCC"/>
    <w:rsid w:val="00E72C01"/>
    <w:rsid w:val="00E72E36"/>
    <w:rsid w:val="00E72EA7"/>
    <w:rsid w:val="00E7309E"/>
    <w:rsid w:val="00E73279"/>
    <w:rsid w:val="00E73302"/>
    <w:rsid w:val="00E7362A"/>
    <w:rsid w:val="00E73679"/>
    <w:rsid w:val="00E739A7"/>
    <w:rsid w:val="00E73E01"/>
    <w:rsid w:val="00E73E83"/>
    <w:rsid w:val="00E73FD6"/>
    <w:rsid w:val="00E740CA"/>
    <w:rsid w:val="00E7449A"/>
    <w:rsid w:val="00E74581"/>
    <w:rsid w:val="00E746D0"/>
    <w:rsid w:val="00E74A55"/>
    <w:rsid w:val="00E74A5E"/>
    <w:rsid w:val="00E74B5A"/>
    <w:rsid w:val="00E74D56"/>
    <w:rsid w:val="00E75096"/>
    <w:rsid w:val="00E7524F"/>
    <w:rsid w:val="00E754BE"/>
    <w:rsid w:val="00E7556D"/>
    <w:rsid w:val="00E75693"/>
    <w:rsid w:val="00E756FB"/>
    <w:rsid w:val="00E75871"/>
    <w:rsid w:val="00E758AA"/>
    <w:rsid w:val="00E759B5"/>
    <w:rsid w:val="00E75BE4"/>
    <w:rsid w:val="00E75E94"/>
    <w:rsid w:val="00E75F94"/>
    <w:rsid w:val="00E7612F"/>
    <w:rsid w:val="00E76141"/>
    <w:rsid w:val="00E76270"/>
    <w:rsid w:val="00E7663E"/>
    <w:rsid w:val="00E76B45"/>
    <w:rsid w:val="00E77040"/>
    <w:rsid w:val="00E772C4"/>
    <w:rsid w:val="00E7734A"/>
    <w:rsid w:val="00E77655"/>
    <w:rsid w:val="00E77808"/>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2C5"/>
    <w:rsid w:val="00E81587"/>
    <w:rsid w:val="00E815C6"/>
    <w:rsid w:val="00E81634"/>
    <w:rsid w:val="00E8173C"/>
    <w:rsid w:val="00E81853"/>
    <w:rsid w:val="00E81E1A"/>
    <w:rsid w:val="00E81EB9"/>
    <w:rsid w:val="00E8203A"/>
    <w:rsid w:val="00E822F3"/>
    <w:rsid w:val="00E82356"/>
    <w:rsid w:val="00E82411"/>
    <w:rsid w:val="00E824FB"/>
    <w:rsid w:val="00E826C2"/>
    <w:rsid w:val="00E826C8"/>
    <w:rsid w:val="00E82819"/>
    <w:rsid w:val="00E82B10"/>
    <w:rsid w:val="00E82BAE"/>
    <w:rsid w:val="00E82DD9"/>
    <w:rsid w:val="00E82DDA"/>
    <w:rsid w:val="00E82E6D"/>
    <w:rsid w:val="00E82EE0"/>
    <w:rsid w:val="00E82F3C"/>
    <w:rsid w:val="00E82FFC"/>
    <w:rsid w:val="00E83280"/>
    <w:rsid w:val="00E832C9"/>
    <w:rsid w:val="00E8344D"/>
    <w:rsid w:val="00E8345B"/>
    <w:rsid w:val="00E83469"/>
    <w:rsid w:val="00E834AA"/>
    <w:rsid w:val="00E83579"/>
    <w:rsid w:val="00E83653"/>
    <w:rsid w:val="00E8386E"/>
    <w:rsid w:val="00E8398C"/>
    <w:rsid w:val="00E83B0B"/>
    <w:rsid w:val="00E83E6E"/>
    <w:rsid w:val="00E83EF0"/>
    <w:rsid w:val="00E8412F"/>
    <w:rsid w:val="00E8413A"/>
    <w:rsid w:val="00E842C0"/>
    <w:rsid w:val="00E843EF"/>
    <w:rsid w:val="00E84661"/>
    <w:rsid w:val="00E84678"/>
    <w:rsid w:val="00E848F2"/>
    <w:rsid w:val="00E84934"/>
    <w:rsid w:val="00E84995"/>
    <w:rsid w:val="00E84A69"/>
    <w:rsid w:val="00E84B2D"/>
    <w:rsid w:val="00E85233"/>
    <w:rsid w:val="00E852C1"/>
    <w:rsid w:val="00E852FA"/>
    <w:rsid w:val="00E853AC"/>
    <w:rsid w:val="00E85483"/>
    <w:rsid w:val="00E854EA"/>
    <w:rsid w:val="00E85646"/>
    <w:rsid w:val="00E856D9"/>
    <w:rsid w:val="00E858C5"/>
    <w:rsid w:val="00E8598B"/>
    <w:rsid w:val="00E85AB8"/>
    <w:rsid w:val="00E85EFA"/>
    <w:rsid w:val="00E86057"/>
    <w:rsid w:val="00E8608E"/>
    <w:rsid w:val="00E861F7"/>
    <w:rsid w:val="00E8627F"/>
    <w:rsid w:val="00E8634F"/>
    <w:rsid w:val="00E864CA"/>
    <w:rsid w:val="00E864F2"/>
    <w:rsid w:val="00E86647"/>
    <w:rsid w:val="00E8690D"/>
    <w:rsid w:val="00E86AB6"/>
    <w:rsid w:val="00E86BF7"/>
    <w:rsid w:val="00E86CDF"/>
    <w:rsid w:val="00E8710E"/>
    <w:rsid w:val="00E87182"/>
    <w:rsid w:val="00E87188"/>
    <w:rsid w:val="00E871DE"/>
    <w:rsid w:val="00E8728E"/>
    <w:rsid w:val="00E873AB"/>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16"/>
    <w:rsid w:val="00E9109D"/>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2E"/>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4E28"/>
    <w:rsid w:val="00E94EEA"/>
    <w:rsid w:val="00E95367"/>
    <w:rsid w:val="00E95388"/>
    <w:rsid w:val="00E955D6"/>
    <w:rsid w:val="00E9570B"/>
    <w:rsid w:val="00E95754"/>
    <w:rsid w:val="00E95829"/>
    <w:rsid w:val="00E958BB"/>
    <w:rsid w:val="00E95964"/>
    <w:rsid w:val="00E959A9"/>
    <w:rsid w:val="00E95A46"/>
    <w:rsid w:val="00E95A9A"/>
    <w:rsid w:val="00E95DFB"/>
    <w:rsid w:val="00E9627E"/>
    <w:rsid w:val="00E96426"/>
    <w:rsid w:val="00E96884"/>
    <w:rsid w:val="00E9692F"/>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48E"/>
    <w:rsid w:val="00E97507"/>
    <w:rsid w:val="00E97512"/>
    <w:rsid w:val="00E97529"/>
    <w:rsid w:val="00E979C7"/>
    <w:rsid w:val="00E97B9A"/>
    <w:rsid w:val="00E97BD6"/>
    <w:rsid w:val="00E97C24"/>
    <w:rsid w:val="00E97C34"/>
    <w:rsid w:val="00E97CB6"/>
    <w:rsid w:val="00E97D2D"/>
    <w:rsid w:val="00E97DF8"/>
    <w:rsid w:val="00E97F8A"/>
    <w:rsid w:val="00EA000E"/>
    <w:rsid w:val="00EA0281"/>
    <w:rsid w:val="00EA0308"/>
    <w:rsid w:val="00EA08C8"/>
    <w:rsid w:val="00EA0BD3"/>
    <w:rsid w:val="00EA0BFA"/>
    <w:rsid w:val="00EA0C1C"/>
    <w:rsid w:val="00EA0E05"/>
    <w:rsid w:val="00EA0E10"/>
    <w:rsid w:val="00EA0F53"/>
    <w:rsid w:val="00EA12A1"/>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417C"/>
    <w:rsid w:val="00EA41D3"/>
    <w:rsid w:val="00EA421D"/>
    <w:rsid w:val="00EA427C"/>
    <w:rsid w:val="00EA43AB"/>
    <w:rsid w:val="00EA4570"/>
    <w:rsid w:val="00EA475E"/>
    <w:rsid w:val="00EA475F"/>
    <w:rsid w:val="00EA476A"/>
    <w:rsid w:val="00EA47C4"/>
    <w:rsid w:val="00EA49C3"/>
    <w:rsid w:val="00EA4A36"/>
    <w:rsid w:val="00EA4B9E"/>
    <w:rsid w:val="00EA4C72"/>
    <w:rsid w:val="00EA4CA9"/>
    <w:rsid w:val="00EA4DAC"/>
    <w:rsid w:val="00EA4DDA"/>
    <w:rsid w:val="00EA5029"/>
    <w:rsid w:val="00EA515C"/>
    <w:rsid w:val="00EA52E0"/>
    <w:rsid w:val="00EA5335"/>
    <w:rsid w:val="00EA5662"/>
    <w:rsid w:val="00EA5863"/>
    <w:rsid w:val="00EA5A10"/>
    <w:rsid w:val="00EA5B93"/>
    <w:rsid w:val="00EA5C33"/>
    <w:rsid w:val="00EA5D2B"/>
    <w:rsid w:val="00EA6031"/>
    <w:rsid w:val="00EA61F3"/>
    <w:rsid w:val="00EA6272"/>
    <w:rsid w:val="00EA630B"/>
    <w:rsid w:val="00EA63AA"/>
    <w:rsid w:val="00EA6604"/>
    <w:rsid w:val="00EA6D16"/>
    <w:rsid w:val="00EA6E29"/>
    <w:rsid w:val="00EA6E8A"/>
    <w:rsid w:val="00EA760B"/>
    <w:rsid w:val="00EA79D4"/>
    <w:rsid w:val="00EA7A46"/>
    <w:rsid w:val="00EA7AF8"/>
    <w:rsid w:val="00EA7B1C"/>
    <w:rsid w:val="00EA7CE6"/>
    <w:rsid w:val="00EA7D47"/>
    <w:rsid w:val="00EA7E15"/>
    <w:rsid w:val="00EA7E37"/>
    <w:rsid w:val="00EA7E9E"/>
    <w:rsid w:val="00EA7EEF"/>
    <w:rsid w:val="00EA7EF5"/>
    <w:rsid w:val="00EA7F1F"/>
    <w:rsid w:val="00EB0083"/>
    <w:rsid w:val="00EB02F0"/>
    <w:rsid w:val="00EB0490"/>
    <w:rsid w:val="00EB05DC"/>
    <w:rsid w:val="00EB065C"/>
    <w:rsid w:val="00EB0946"/>
    <w:rsid w:val="00EB0ABD"/>
    <w:rsid w:val="00EB0C54"/>
    <w:rsid w:val="00EB1705"/>
    <w:rsid w:val="00EB1729"/>
    <w:rsid w:val="00EB17C2"/>
    <w:rsid w:val="00EB1C4A"/>
    <w:rsid w:val="00EB1F36"/>
    <w:rsid w:val="00EB233C"/>
    <w:rsid w:val="00EB2435"/>
    <w:rsid w:val="00EB2571"/>
    <w:rsid w:val="00EB2653"/>
    <w:rsid w:val="00EB269A"/>
    <w:rsid w:val="00EB2769"/>
    <w:rsid w:val="00EB2814"/>
    <w:rsid w:val="00EB296A"/>
    <w:rsid w:val="00EB2BA4"/>
    <w:rsid w:val="00EB2C1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3EC"/>
    <w:rsid w:val="00EB461B"/>
    <w:rsid w:val="00EB47D8"/>
    <w:rsid w:val="00EB4A9C"/>
    <w:rsid w:val="00EB4BB8"/>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A25"/>
    <w:rsid w:val="00EB7B45"/>
    <w:rsid w:val="00EB7B4D"/>
    <w:rsid w:val="00EB7B79"/>
    <w:rsid w:val="00EB7B7F"/>
    <w:rsid w:val="00EB7C50"/>
    <w:rsid w:val="00EB7E17"/>
    <w:rsid w:val="00EB7E4D"/>
    <w:rsid w:val="00EB7E97"/>
    <w:rsid w:val="00EB7FA9"/>
    <w:rsid w:val="00EB7FE8"/>
    <w:rsid w:val="00EC0006"/>
    <w:rsid w:val="00EC05B8"/>
    <w:rsid w:val="00EC06DE"/>
    <w:rsid w:val="00EC0826"/>
    <w:rsid w:val="00EC0911"/>
    <w:rsid w:val="00EC0A5E"/>
    <w:rsid w:val="00EC0BA8"/>
    <w:rsid w:val="00EC0C62"/>
    <w:rsid w:val="00EC0F1E"/>
    <w:rsid w:val="00EC0FF7"/>
    <w:rsid w:val="00EC1046"/>
    <w:rsid w:val="00EC147C"/>
    <w:rsid w:val="00EC17B0"/>
    <w:rsid w:val="00EC1822"/>
    <w:rsid w:val="00EC1838"/>
    <w:rsid w:val="00EC183D"/>
    <w:rsid w:val="00EC18CD"/>
    <w:rsid w:val="00EC1A2D"/>
    <w:rsid w:val="00EC1D83"/>
    <w:rsid w:val="00EC1FE9"/>
    <w:rsid w:val="00EC219F"/>
    <w:rsid w:val="00EC23E1"/>
    <w:rsid w:val="00EC252D"/>
    <w:rsid w:val="00EC259E"/>
    <w:rsid w:val="00EC26A6"/>
    <w:rsid w:val="00EC28CD"/>
    <w:rsid w:val="00EC2915"/>
    <w:rsid w:val="00EC2BCF"/>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2BA"/>
    <w:rsid w:val="00EC434A"/>
    <w:rsid w:val="00EC44D4"/>
    <w:rsid w:val="00EC44E7"/>
    <w:rsid w:val="00EC47B3"/>
    <w:rsid w:val="00EC48D7"/>
    <w:rsid w:val="00EC4C71"/>
    <w:rsid w:val="00EC4C9B"/>
    <w:rsid w:val="00EC4D6E"/>
    <w:rsid w:val="00EC4D77"/>
    <w:rsid w:val="00EC4D7B"/>
    <w:rsid w:val="00EC4E2E"/>
    <w:rsid w:val="00EC5035"/>
    <w:rsid w:val="00EC5125"/>
    <w:rsid w:val="00EC5184"/>
    <w:rsid w:val="00EC541A"/>
    <w:rsid w:val="00EC544B"/>
    <w:rsid w:val="00EC548A"/>
    <w:rsid w:val="00EC555C"/>
    <w:rsid w:val="00EC55A8"/>
    <w:rsid w:val="00EC5AC1"/>
    <w:rsid w:val="00EC5E40"/>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152"/>
    <w:rsid w:val="00ED03A7"/>
    <w:rsid w:val="00ED0494"/>
    <w:rsid w:val="00ED0521"/>
    <w:rsid w:val="00ED07A3"/>
    <w:rsid w:val="00ED08BE"/>
    <w:rsid w:val="00ED09C8"/>
    <w:rsid w:val="00ED0B2F"/>
    <w:rsid w:val="00ED0DE8"/>
    <w:rsid w:val="00ED0EB9"/>
    <w:rsid w:val="00ED1293"/>
    <w:rsid w:val="00ED1413"/>
    <w:rsid w:val="00ED16D9"/>
    <w:rsid w:val="00ED17D6"/>
    <w:rsid w:val="00ED1837"/>
    <w:rsid w:val="00ED18C7"/>
    <w:rsid w:val="00ED1A21"/>
    <w:rsid w:val="00ED1A39"/>
    <w:rsid w:val="00ED1A3C"/>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3E45"/>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4F29"/>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7A6"/>
    <w:rsid w:val="00ED6A1F"/>
    <w:rsid w:val="00ED6A40"/>
    <w:rsid w:val="00ED6A57"/>
    <w:rsid w:val="00ED6E4E"/>
    <w:rsid w:val="00ED6EE9"/>
    <w:rsid w:val="00ED704D"/>
    <w:rsid w:val="00ED70C4"/>
    <w:rsid w:val="00ED71BC"/>
    <w:rsid w:val="00ED7205"/>
    <w:rsid w:val="00ED7372"/>
    <w:rsid w:val="00ED753C"/>
    <w:rsid w:val="00ED794F"/>
    <w:rsid w:val="00ED7A76"/>
    <w:rsid w:val="00ED7BAF"/>
    <w:rsid w:val="00ED7C3C"/>
    <w:rsid w:val="00ED7D62"/>
    <w:rsid w:val="00ED7EAA"/>
    <w:rsid w:val="00EE0154"/>
    <w:rsid w:val="00EE015D"/>
    <w:rsid w:val="00EE022F"/>
    <w:rsid w:val="00EE0318"/>
    <w:rsid w:val="00EE0443"/>
    <w:rsid w:val="00EE08BC"/>
    <w:rsid w:val="00EE0935"/>
    <w:rsid w:val="00EE0951"/>
    <w:rsid w:val="00EE09EA"/>
    <w:rsid w:val="00EE0A49"/>
    <w:rsid w:val="00EE0A8B"/>
    <w:rsid w:val="00EE0CF2"/>
    <w:rsid w:val="00EE0E8D"/>
    <w:rsid w:val="00EE0F72"/>
    <w:rsid w:val="00EE1060"/>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DC9"/>
    <w:rsid w:val="00EE2F24"/>
    <w:rsid w:val="00EE2F61"/>
    <w:rsid w:val="00EE3064"/>
    <w:rsid w:val="00EE3148"/>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D1D"/>
    <w:rsid w:val="00EE6E05"/>
    <w:rsid w:val="00EE6EA1"/>
    <w:rsid w:val="00EE6F69"/>
    <w:rsid w:val="00EE71ED"/>
    <w:rsid w:val="00EE7286"/>
    <w:rsid w:val="00EE73C3"/>
    <w:rsid w:val="00EE752C"/>
    <w:rsid w:val="00EE7556"/>
    <w:rsid w:val="00EE79AA"/>
    <w:rsid w:val="00EE7BF9"/>
    <w:rsid w:val="00EE7D91"/>
    <w:rsid w:val="00EE7ECE"/>
    <w:rsid w:val="00EE7F2E"/>
    <w:rsid w:val="00EF0045"/>
    <w:rsid w:val="00EF0191"/>
    <w:rsid w:val="00EF0284"/>
    <w:rsid w:val="00EF0299"/>
    <w:rsid w:val="00EF0367"/>
    <w:rsid w:val="00EF0471"/>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471"/>
    <w:rsid w:val="00EF2571"/>
    <w:rsid w:val="00EF2786"/>
    <w:rsid w:val="00EF2854"/>
    <w:rsid w:val="00EF287C"/>
    <w:rsid w:val="00EF287E"/>
    <w:rsid w:val="00EF28E6"/>
    <w:rsid w:val="00EF2B57"/>
    <w:rsid w:val="00EF2EE6"/>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6F4"/>
    <w:rsid w:val="00EF48FD"/>
    <w:rsid w:val="00EF493B"/>
    <w:rsid w:val="00EF4CEC"/>
    <w:rsid w:val="00EF4F32"/>
    <w:rsid w:val="00EF512D"/>
    <w:rsid w:val="00EF5326"/>
    <w:rsid w:val="00EF57F7"/>
    <w:rsid w:val="00EF580B"/>
    <w:rsid w:val="00EF5861"/>
    <w:rsid w:val="00EF5E5C"/>
    <w:rsid w:val="00EF5EE9"/>
    <w:rsid w:val="00EF6038"/>
    <w:rsid w:val="00EF6050"/>
    <w:rsid w:val="00EF61C2"/>
    <w:rsid w:val="00EF631E"/>
    <w:rsid w:val="00EF634C"/>
    <w:rsid w:val="00EF65C8"/>
    <w:rsid w:val="00EF69D6"/>
    <w:rsid w:val="00EF6AF6"/>
    <w:rsid w:val="00EF6BBF"/>
    <w:rsid w:val="00EF6EF5"/>
    <w:rsid w:val="00EF6F6C"/>
    <w:rsid w:val="00EF704E"/>
    <w:rsid w:val="00EF70D0"/>
    <w:rsid w:val="00EF7179"/>
    <w:rsid w:val="00EF71EE"/>
    <w:rsid w:val="00EF7202"/>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3F"/>
    <w:rsid w:val="00F02545"/>
    <w:rsid w:val="00F026AE"/>
    <w:rsid w:val="00F02736"/>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CCE"/>
    <w:rsid w:val="00F03E01"/>
    <w:rsid w:val="00F040A9"/>
    <w:rsid w:val="00F0411A"/>
    <w:rsid w:val="00F041D4"/>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5F27"/>
    <w:rsid w:val="00F06018"/>
    <w:rsid w:val="00F06127"/>
    <w:rsid w:val="00F0627D"/>
    <w:rsid w:val="00F066C3"/>
    <w:rsid w:val="00F06DDC"/>
    <w:rsid w:val="00F06F02"/>
    <w:rsid w:val="00F0740A"/>
    <w:rsid w:val="00F077C2"/>
    <w:rsid w:val="00F077E9"/>
    <w:rsid w:val="00F077FF"/>
    <w:rsid w:val="00F07834"/>
    <w:rsid w:val="00F07CF5"/>
    <w:rsid w:val="00F07EAE"/>
    <w:rsid w:val="00F10193"/>
    <w:rsid w:val="00F103E5"/>
    <w:rsid w:val="00F10437"/>
    <w:rsid w:val="00F10465"/>
    <w:rsid w:val="00F10864"/>
    <w:rsid w:val="00F10992"/>
    <w:rsid w:val="00F10B6F"/>
    <w:rsid w:val="00F10EE3"/>
    <w:rsid w:val="00F11458"/>
    <w:rsid w:val="00F1165E"/>
    <w:rsid w:val="00F117D8"/>
    <w:rsid w:val="00F1188E"/>
    <w:rsid w:val="00F11CF5"/>
    <w:rsid w:val="00F11DB3"/>
    <w:rsid w:val="00F11FF0"/>
    <w:rsid w:val="00F12219"/>
    <w:rsid w:val="00F1248D"/>
    <w:rsid w:val="00F1265F"/>
    <w:rsid w:val="00F12768"/>
    <w:rsid w:val="00F1299B"/>
    <w:rsid w:val="00F12A26"/>
    <w:rsid w:val="00F12A79"/>
    <w:rsid w:val="00F12B3D"/>
    <w:rsid w:val="00F12CC1"/>
    <w:rsid w:val="00F12E90"/>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D0"/>
    <w:rsid w:val="00F15760"/>
    <w:rsid w:val="00F158E8"/>
    <w:rsid w:val="00F15CE7"/>
    <w:rsid w:val="00F15FC9"/>
    <w:rsid w:val="00F16200"/>
    <w:rsid w:val="00F16257"/>
    <w:rsid w:val="00F165FF"/>
    <w:rsid w:val="00F16689"/>
    <w:rsid w:val="00F16709"/>
    <w:rsid w:val="00F16879"/>
    <w:rsid w:val="00F16958"/>
    <w:rsid w:val="00F16BB1"/>
    <w:rsid w:val="00F16EA7"/>
    <w:rsid w:val="00F16F68"/>
    <w:rsid w:val="00F16FB9"/>
    <w:rsid w:val="00F1708F"/>
    <w:rsid w:val="00F1713D"/>
    <w:rsid w:val="00F176BA"/>
    <w:rsid w:val="00F17A8F"/>
    <w:rsid w:val="00F17C71"/>
    <w:rsid w:val="00F17D56"/>
    <w:rsid w:val="00F20046"/>
    <w:rsid w:val="00F20242"/>
    <w:rsid w:val="00F202D8"/>
    <w:rsid w:val="00F20598"/>
    <w:rsid w:val="00F206FE"/>
    <w:rsid w:val="00F207EF"/>
    <w:rsid w:val="00F20A60"/>
    <w:rsid w:val="00F20B30"/>
    <w:rsid w:val="00F20D12"/>
    <w:rsid w:val="00F20D24"/>
    <w:rsid w:val="00F20F5B"/>
    <w:rsid w:val="00F21048"/>
    <w:rsid w:val="00F210AB"/>
    <w:rsid w:val="00F21277"/>
    <w:rsid w:val="00F21322"/>
    <w:rsid w:val="00F2157F"/>
    <w:rsid w:val="00F21758"/>
    <w:rsid w:val="00F21857"/>
    <w:rsid w:val="00F218EF"/>
    <w:rsid w:val="00F21DBE"/>
    <w:rsid w:val="00F21DC3"/>
    <w:rsid w:val="00F21E6D"/>
    <w:rsid w:val="00F21E85"/>
    <w:rsid w:val="00F21F61"/>
    <w:rsid w:val="00F22444"/>
    <w:rsid w:val="00F22C96"/>
    <w:rsid w:val="00F22D2B"/>
    <w:rsid w:val="00F22D38"/>
    <w:rsid w:val="00F22FC1"/>
    <w:rsid w:val="00F2335B"/>
    <w:rsid w:val="00F233FA"/>
    <w:rsid w:val="00F2357F"/>
    <w:rsid w:val="00F237BB"/>
    <w:rsid w:val="00F238C9"/>
    <w:rsid w:val="00F23945"/>
    <w:rsid w:val="00F23B24"/>
    <w:rsid w:val="00F23B7F"/>
    <w:rsid w:val="00F23BB5"/>
    <w:rsid w:val="00F23BD0"/>
    <w:rsid w:val="00F23D03"/>
    <w:rsid w:val="00F23D7A"/>
    <w:rsid w:val="00F23EB6"/>
    <w:rsid w:val="00F23FCA"/>
    <w:rsid w:val="00F242C3"/>
    <w:rsid w:val="00F243C8"/>
    <w:rsid w:val="00F24513"/>
    <w:rsid w:val="00F2456B"/>
    <w:rsid w:val="00F2457D"/>
    <w:rsid w:val="00F246CC"/>
    <w:rsid w:val="00F248CD"/>
    <w:rsid w:val="00F249E2"/>
    <w:rsid w:val="00F249FA"/>
    <w:rsid w:val="00F24A56"/>
    <w:rsid w:val="00F24A57"/>
    <w:rsid w:val="00F24BDA"/>
    <w:rsid w:val="00F24CE6"/>
    <w:rsid w:val="00F24D96"/>
    <w:rsid w:val="00F24DB4"/>
    <w:rsid w:val="00F24E98"/>
    <w:rsid w:val="00F24F4D"/>
    <w:rsid w:val="00F24F64"/>
    <w:rsid w:val="00F24FA0"/>
    <w:rsid w:val="00F25118"/>
    <w:rsid w:val="00F25157"/>
    <w:rsid w:val="00F25288"/>
    <w:rsid w:val="00F254E5"/>
    <w:rsid w:val="00F2570F"/>
    <w:rsid w:val="00F25B4B"/>
    <w:rsid w:val="00F25C9D"/>
    <w:rsid w:val="00F25CAC"/>
    <w:rsid w:val="00F25CAE"/>
    <w:rsid w:val="00F25EB4"/>
    <w:rsid w:val="00F25F62"/>
    <w:rsid w:val="00F2617C"/>
    <w:rsid w:val="00F26294"/>
    <w:rsid w:val="00F26334"/>
    <w:rsid w:val="00F2643A"/>
    <w:rsid w:val="00F26603"/>
    <w:rsid w:val="00F266B2"/>
    <w:rsid w:val="00F266E8"/>
    <w:rsid w:val="00F26878"/>
    <w:rsid w:val="00F26886"/>
    <w:rsid w:val="00F2699C"/>
    <w:rsid w:val="00F26BB1"/>
    <w:rsid w:val="00F27000"/>
    <w:rsid w:val="00F27125"/>
    <w:rsid w:val="00F27190"/>
    <w:rsid w:val="00F27352"/>
    <w:rsid w:val="00F275F0"/>
    <w:rsid w:val="00F27900"/>
    <w:rsid w:val="00F27A49"/>
    <w:rsid w:val="00F27E0C"/>
    <w:rsid w:val="00F27F00"/>
    <w:rsid w:val="00F3002F"/>
    <w:rsid w:val="00F30285"/>
    <w:rsid w:val="00F30353"/>
    <w:rsid w:val="00F30355"/>
    <w:rsid w:val="00F304D3"/>
    <w:rsid w:val="00F3075E"/>
    <w:rsid w:val="00F308C0"/>
    <w:rsid w:val="00F30929"/>
    <w:rsid w:val="00F30AD5"/>
    <w:rsid w:val="00F30B8F"/>
    <w:rsid w:val="00F30BE2"/>
    <w:rsid w:val="00F30BFE"/>
    <w:rsid w:val="00F30D65"/>
    <w:rsid w:val="00F31125"/>
    <w:rsid w:val="00F31254"/>
    <w:rsid w:val="00F312B3"/>
    <w:rsid w:val="00F312C5"/>
    <w:rsid w:val="00F318E7"/>
    <w:rsid w:val="00F31DED"/>
    <w:rsid w:val="00F31F17"/>
    <w:rsid w:val="00F31FB1"/>
    <w:rsid w:val="00F31FE2"/>
    <w:rsid w:val="00F3210D"/>
    <w:rsid w:val="00F3215C"/>
    <w:rsid w:val="00F321F1"/>
    <w:rsid w:val="00F322F3"/>
    <w:rsid w:val="00F3233A"/>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34"/>
    <w:rsid w:val="00F33BEE"/>
    <w:rsid w:val="00F33E2A"/>
    <w:rsid w:val="00F33FA9"/>
    <w:rsid w:val="00F34247"/>
    <w:rsid w:val="00F34273"/>
    <w:rsid w:val="00F34286"/>
    <w:rsid w:val="00F342E5"/>
    <w:rsid w:val="00F343BA"/>
    <w:rsid w:val="00F3449E"/>
    <w:rsid w:val="00F34514"/>
    <w:rsid w:val="00F346BC"/>
    <w:rsid w:val="00F349A5"/>
    <w:rsid w:val="00F34D1D"/>
    <w:rsid w:val="00F34D91"/>
    <w:rsid w:val="00F3521B"/>
    <w:rsid w:val="00F352C7"/>
    <w:rsid w:val="00F3532C"/>
    <w:rsid w:val="00F35561"/>
    <w:rsid w:val="00F35865"/>
    <w:rsid w:val="00F35DFE"/>
    <w:rsid w:val="00F35E92"/>
    <w:rsid w:val="00F35F2C"/>
    <w:rsid w:val="00F36099"/>
    <w:rsid w:val="00F360BA"/>
    <w:rsid w:val="00F3610C"/>
    <w:rsid w:val="00F36113"/>
    <w:rsid w:val="00F3622A"/>
    <w:rsid w:val="00F362A3"/>
    <w:rsid w:val="00F36338"/>
    <w:rsid w:val="00F364CE"/>
    <w:rsid w:val="00F3650A"/>
    <w:rsid w:val="00F365B3"/>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85"/>
    <w:rsid w:val="00F4019B"/>
    <w:rsid w:val="00F4023B"/>
    <w:rsid w:val="00F4038C"/>
    <w:rsid w:val="00F405F3"/>
    <w:rsid w:val="00F4066B"/>
    <w:rsid w:val="00F40710"/>
    <w:rsid w:val="00F40817"/>
    <w:rsid w:val="00F40A22"/>
    <w:rsid w:val="00F40C37"/>
    <w:rsid w:val="00F40DE9"/>
    <w:rsid w:val="00F40EF6"/>
    <w:rsid w:val="00F40F7A"/>
    <w:rsid w:val="00F413DA"/>
    <w:rsid w:val="00F417D7"/>
    <w:rsid w:val="00F41D1F"/>
    <w:rsid w:val="00F41D2D"/>
    <w:rsid w:val="00F41E04"/>
    <w:rsid w:val="00F42403"/>
    <w:rsid w:val="00F4249E"/>
    <w:rsid w:val="00F424D3"/>
    <w:rsid w:val="00F424F5"/>
    <w:rsid w:val="00F426CA"/>
    <w:rsid w:val="00F428FF"/>
    <w:rsid w:val="00F42910"/>
    <w:rsid w:val="00F42A6D"/>
    <w:rsid w:val="00F42C2B"/>
    <w:rsid w:val="00F42DE7"/>
    <w:rsid w:val="00F431B3"/>
    <w:rsid w:val="00F435DD"/>
    <w:rsid w:val="00F43710"/>
    <w:rsid w:val="00F4379E"/>
    <w:rsid w:val="00F437A0"/>
    <w:rsid w:val="00F438AB"/>
    <w:rsid w:val="00F4422F"/>
    <w:rsid w:val="00F44256"/>
    <w:rsid w:val="00F4440C"/>
    <w:rsid w:val="00F44833"/>
    <w:rsid w:val="00F448B7"/>
    <w:rsid w:val="00F44B90"/>
    <w:rsid w:val="00F44D61"/>
    <w:rsid w:val="00F44E92"/>
    <w:rsid w:val="00F44EFA"/>
    <w:rsid w:val="00F450BD"/>
    <w:rsid w:val="00F45251"/>
    <w:rsid w:val="00F45A75"/>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010"/>
    <w:rsid w:val="00F51342"/>
    <w:rsid w:val="00F513BA"/>
    <w:rsid w:val="00F51447"/>
    <w:rsid w:val="00F514EF"/>
    <w:rsid w:val="00F516DE"/>
    <w:rsid w:val="00F516F4"/>
    <w:rsid w:val="00F517FC"/>
    <w:rsid w:val="00F51839"/>
    <w:rsid w:val="00F51EAC"/>
    <w:rsid w:val="00F52266"/>
    <w:rsid w:val="00F522F6"/>
    <w:rsid w:val="00F5230A"/>
    <w:rsid w:val="00F5234E"/>
    <w:rsid w:val="00F523C1"/>
    <w:rsid w:val="00F524BF"/>
    <w:rsid w:val="00F52756"/>
    <w:rsid w:val="00F5277C"/>
    <w:rsid w:val="00F528A1"/>
    <w:rsid w:val="00F52A47"/>
    <w:rsid w:val="00F52A4B"/>
    <w:rsid w:val="00F52B78"/>
    <w:rsid w:val="00F52C6C"/>
    <w:rsid w:val="00F52E16"/>
    <w:rsid w:val="00F52E7A"/>
    <w:rsid w:val="00F52FA8"/>
    <w:rsid w:val="00F532FD"/>
    <w:rsid w:val="00F533FA"/>
    <w:rsid w:val="00F53724"/>
    <w:rsid w:val="00F53732"/>
    <w:rsid w:val="00F537FD"/>
    <w:rsid w:val="00F538C0"/>
    <w:rsid w:val="00F538CD"/>
    <w:rsid w:val="00F53A8D"/>
    <w:rsid w:val="00F53AA1"/>
    <w:rsid w:val="00F53AD8"/>
    <w:rsid w:val="00F53DF7"/>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3E2"/>
    <w:rsid w:val="00F558E3"/>
    <w:rsid w:val="00F55AC5"/>
    <w:rsid w:val="00F55C4A"/>
    <w:rsid w:val="00F55DA5"/>
    <w:rsid w:val="00F55EBA"/>
    <w:rsid w:val="00F562A0"/>
    <w:rsid w:val="00F563F1"/>
    <w:rsid w:val="00F564B4"/>
    <w:rsid w:val="00F5676C"/>
    <w:rsid w:val="00F56C42"/>
    <w:rsid w:val="00F56D31"/>
    <w:rsid w:val="00F56FB5"/>
    <w:rsid w:val="00F570E0"/>
    <w:rsid w:val="00F57183"/>
    <w:rsid w:val="00F573C5"/>
    <w:rsid w:val="00F5743B"/>
    <w:rsid w:val="00F57492"/>
    <w:rsid w:val="00F5765A"/>
    <w:rsid w:val="00F5770D"/>
    <w:rsid w:val="00F57718"/>
    <w:rsid w:val="00F5778B"/>
    <w:rsid w:val="00F5783B"/>
    <w:rsid w:val="00F57991"/>
    <w:rsid w:val="00F57B03"/>
    <w:rsid w:val="00F57C72"/>
    <w:rsid w:val="00F57E51"/>
    <w:rsid w:val="00F57FD2"/>
    <w:rsid w:val="00F600C8"/>
    <w:rsid w:val="00F60122"/>
    <w:rsid w:val="00F6021A"/>
    <w:rsid w:val="00F6021F"/>
    <w:rsid w:val="00F6036A"/>
    <w:rsid w:val="00F603CC"/>
    <w:rsid w:val="00F60521"/>
    <w:rsid w:val="00F607A1"/>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8AD"/>
    <w:rsid w:val="00F618EC"/>
    <w:rsid w:val="00F61B75"/>
    <w:rsid w:val="00F61FDE"/>
    <w:rsid w:val="00F6202F"/>
    <w:rsid w:val="00F62143"/>
    <w:rsid w:val="00F62338"/>
    <w:rsid w:val="00F62377"/>
    <w:rsid w:val="00F6279F"/>
    <w:rsid w:val="00F62862"/>
    <w:rsid w:val="00F62C69"/>
    <w:rsid w:val="00F62EF0"/>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AFE"/>
    <w:rsid w:val="00F64B95"/>
    <w:rsid w:val="00F64C28"/>
    <w:rsid w:val="00F64E7F"/>
    <w:rsid w:val="00F64F9D"/>
    <w:rsid w:val="00F6515F"/>
    <w:rsid w:val="00F65302"/>
    <w:rsid w:val="00F65462"/>
    <w:rsid w:val="00F658AA"/>
    <w:rsid w:val="00F65920"/>
    <w:rsid w:val="00F65961"/>
    <w:rsid w:val="00F65C54"/>
    <w:rsid w:val="00F65DFE"/>
    <w:rsid w:val="00F65E23"/>
    <w:rsid w:val="00F65E8A"/>
    <w:rsid w:val="00F65E91"/>
    <w:rsid w:val="00F65F2D"/>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20C"/>
    <w:rsid w:val="00F70421"/>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490"/>
    <w:rsid w:val="00F71614"/>
    <w:rsid w:val="00F71976"/>
    <w:rsid w:val="00F71A6D"/>
    <w:rsid w:val="00F71C07"/>
    <w:rsid w:val="00F71D65"/>
    <w:rsid w:val="00F71F79"/>
    <w:rsid w:val="00F7219A"/>
    <w:rsid w:val="00F721A1"/>
    <w:rsid w:val="00F723CD"/>
    <w:rsid w:val="00F724E3"/>
    <w:rsid w:val="00F72524"/>
    <w:rsid w:val="00F727AA"/>
    <w:rsid w:val="00F72821"/>
    <w:rsid w:val="00F72A8A"/>
    <w:rsid w:val="00F72C94"/>
    <w:rsid w:val="00F72EB9"/>
    <w:rsid w:val="00F72FFE"/>
    <w:rsid w:val="00F73596"/>
    <w:rsid w:val="00F737DA"/>
    <w:rsid w:val="00F738F0"/>
    <w:rsid w:val="00F73926"/>
    <w:rsid w:val="00F739C7"/>
    <w:rsid w:val="00F739EE"/>
    <w:rsid w:val="00F73F43"/>
    <w:rsid w:val="00F73FED"/>
    <w:rsid w:val="00F741EE"/>
    <w:rsid w:val="00F744DC"/>
    <w:rsid w:val="00F74664"/>
    <w:rsid w:val="00F7469F"/>
    <w:rsid w:val="00F74791"/>
    <w:rsid w:val="00F747FD"/>
    <w:rsid w:val="00F74882"/>
    <w:rsid w:val="00F749F8"/>
    <w:rsid w:val="00F74A7A"/>
    <w:rsid w:val="00F752BB"/>
    <w:rsid w:val="00F75399"/>
    <w:rsid w:val="00F755B4"/>
    <w:rsid w:val="00F755BE"/>
    <w:rsid w:val="00F75C0B"/>
    <w:rsid w:val="00F75CA7"/>
    <w:rsid w:val="00F75E09"/>
    <w:rsid w:val="00F7604E"/>
    <w:rsid w:val="00F760A7"/>
    <w:rsid w:val="00F762CD"/>
    <w:rsid w:val="00F763DF"/>
    <w:rsid w:val="00F763F9"/>
    <w:rsid w:val="00F7640C"/>
    <w:rsid w:val="00F76431"/>
    <w:rsid w:val="00F765C4"/>
    <w:rsid w:val="00F7670C"/>
    <w:rsid w:val="00F7693F"/>
    <w:rsid w:val="00F76A53"/>
    <w:rsid w:val="00F76BAD"/>
    <w:rsid w:val="00F77028"/>
    <w:rsid w:val="00F77202"/>
    <w:rsid w:val="00F77333"/>
    <w:rsid w:val="00F7792A"/>
    <w:rsid w:val="00F7793A"/>
    <w:rsid w:val="00F77B9E"/>
    <w:rsid w:val="00F77C36"/>
    <w:rsid w:val="00F77C47"/>
    <w:rsid w:val="00F77CDA"/>
    <w:rsid w:val="00F77CFA"/>
    <w:rsid w:val="00F77D5E"/>
    <w:rsid w:val="00F77EBF"/>
    <w:rsid w:val="00F80066"/>
    <w:rsid w:val="00F8028B"/>
    <w:rsid w:val="00F802D3"/>
    <w:rsid w:val="00F804DB"/>
    <w:rsid w:val="00F805BC"/>
    <w:rsid w:val="00F805F8"/>
    <w:rsid w:val="00F806A4"/>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C81"/>
    <w:rsid w:val="00F82D8E"/>
    <w:rsid w:val="00F82DD6"/>
    <w:rsid w:val="00F82F7C"/>
    <w:rsid w:val="00F8304B"/>
    <w:rsid w:val="00F830E0"/>
    <w:rsid w:val="00F83135"/>
    <w:rsid w:val="00F83301"/>
    <w:rsid w:val="00F83367"/>
    <w:rsid w:val="00F83473"/>
    <w:rsid w:val="00F83511"/>
    <w:rsid w:val="00F837DD"/>
    <w:rsid w:val="00F83B8E"/>
    <w:rsid w:val="00F83B9F"/>
    <w:rsid w:val="00F83C26"/>
    <w:rsid w:val="00F83C94"/>
    <w:rsid w:val="00F83E6B"/>
    <w:rsid w:val="00F840F4"/>
    <w:rsid w:val="00F84132"/>
    <w:rsid w:val="00F849D7"/>
    <w:rsid w:val="00F84A2F"/>
    <w:rsid w:val="00F84AF4"/>
    <w:rsid w:val="00F84BAB"/>
    <w:rsid w:val="00F850EB"/>
    <w:rsid w:val="00F85496"/>
    <w:rsid w:val="00F85529"/>
    <w:rsid w:val="00F855CB"/>
    <w:rsid w:val="00F85744"/>
    <w:rsid w:val="00F85891"/>
    <w:rsid w:val="00F858DC"/>
    <w:rsid w:val="00F85B38"/>
    <w:rsid w:val="00F85C4B"/>
    <w:rsid w:val="00F86083"/>
    <w:rsid w:val="00F86147"/>
    <w:rsid w:val="00F86165"/>
    <w:rsid w:val="00F862CA"/>
    <w:rsid w:val="00F863EB"/>
    <w:rsid w:val="00F86868"/>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87F24"/>
    <w:rsid w:val="00F901C2"/>
    <w:rsid w:val="00F902D2"/>
    <w:rsid w:val="00F90391"/>
    <w:rsid w:val="00F9046C"/>
    <w:rsid w:val="00F904C0"/>
    <w:rsid w:val="00F905ED"/>
    <w:rsid w:val="00F90692"/>
    <w:rsid w:val="00F90AA2"/>
    <w:rsid w:val="00F90BE4"/>
    <w:rsid w:val="00F90C05"/>
    <w:rsid w:val="00F90C86"/>
    <w:rsid w:val="00F90D30"/>
    <w:rsid w:val="00F90DF9"/>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68"/>
    <w:rsid w:val="00F91DAC"/>
    <w:rsid w:val="00F91E48"/>
    <w:rsid w:val="00F91EE8"/>
    <w:rsid w:val="00F91F5F"/>
    <w:rsid w:val="00F91FB7"/>
    <w:rsid w:val="00F920DA"/>
    <w:rsid w:val="00F92174"/>
    <w:rsid w:val="00F92222"/>
    <w:rsid w:val="00F923DB"/>
    <w:rsid w:val="00F92601"/>
    <w:rsid w:val="00F926C3"/>
    <w:rsid w:val="00F92725"/>
    <w:rsid w:val="00F928FC"/>
    <w:rsid w:val="00F92A1A"/>
    <w:rsid w:val="00F92B3C"/>
    <w:rsid w:val="00F92BD3"/>
    <w:rsid w:val="00F92C94"/>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74A"/>
    <w:rsid w:val="00F9495D"/>
    <w:rsid w:val="00F94A71"/>
    <w:rsid w:val="00F94B69"/>
    <w:rsid w:val="00F94C88"/>
    <w:rsid w:val="00F94D3A"/>
    <w:rsid w:val="00F94D3C"/>
    <w:rsid w:val="00F95013"/>
    <w:rsid w:val="00F951BD"/>
    <w:rsid w:val="00F95345"/>
    <w:rsid w:val="00F953BD"/>
    <w:rsid w:val="00F95528"/>
    <w:rsid w:val="00F955A3"/>
    <w:rsid w:val="00F9590D"/>
    <w:rsid w:val="00F96019"/>
    <w:rsid w:val="00F96198"/>
    <w:rsid w:val="00F9632D"/>
    <w:rsid w:val="00F9644F"/>
    <w:rsid w:val="00F96479"/>
    <w:rsid w:val="00F964A0"/>
    <w:rsid w:val="00F965A4"/>
    <w:rsid w:val="00F965B8"/>
    <w:rsid w:val="00F965D9"/>
    <w:rsid w:val="00F96967"/>
    <w:rsid w:val="00F96C7A"/>
    <w:rsid w:val="00F96DA1"/>
    <w:rsid w:val="00F96E6F"/>
    <w:rsid w:val="00F96E7C"/>
    <w:rsid w:val="00F97396"/>
    <w:rsid w:val="00F97494"/>
    <w:rsid w:val="00F975B5"/>
    <w:rsid w:val="00F97666"/>
    <w:rsid w:val="00F97C40"/>
    <w:rsid w:val="00F97ED3"/>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125"/>
    <w:rsid w:val="00FA33A2"/>
    <w:rsid w:val="00FA34D1"/>
    <w:rsid w:val="00FA3766"/>
    <w:rsid w:val="00FA3871"/>
    <w:rsid w:val="00FA3B31"/>
    <w:rsid w:val="00FA3C84"/>
    <w:rsid w:val="00FA3F88"/>
    <w:rsid w:val="00FA404F"/>
    <w:rsid w:val="00FA40C1"/>
    <w:rsid w:val="00FA4131"/>
    <w:rsid w:val="00FA4137"/>
    <w:rsid w:val="00FA42AB"/>
    <w:rsid w:val="00FA4342"/>
    <w:rsid w:val="00FA46C4"/>
    <w:rsid w:val="00FA47E5"/>
    <w:rsid w:val="00FA484A"/>
    <w:rsid w:val="00FA4ACF"/>
    <w:rsid w:val="00FA4BC0"/>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CB0"/>
    <w:rsid w:val="00FA6225"/>
    <w:rsid w:val="00FA6444"/>
    <w:rsid w:val="00FA656D"/>
    <w:rsid w:val="00FA6571"/>
    <w:rsid w:val="00FA65C9"/>
    <w:rsid w:val="00FA6686"/>
    <w:rsid w:val="00FA676A"/>
    <w:rsid w:val="00FA688C"/>
    <w:rsid w:val="00FA68B6"/>
    <w:rsid w:val="00FA6A8C"/>
    <w:rsid w:val="00FA6AEA"/>
    <w:rsid w:val="00FA6B8D"/>
    <w:rsid w:val="00FA6F59"/>
    <w:rsid w:val="00FA6FF9"/>
    <w:rsid w:val="00FA72FE"/>
    <w:rsid w:val="00FA73BA"/>
    <w:rsid w:val="00FA7713"/>
    <w:rsid w:val="00FA7739"/>
    <w:rsid w:val="00FA780E"/>
    <w:rsid w:val="00FA78D0"/>
    <w:rsid w:val="00FA7A0B"/>
    <w:rsid w:val="00FA7A20"/>
    <w:rsid w:val="00FA7AA6"/>
    <w:rsid w:val="00FA7C04"/>
    <w:rsid w:val="00FA7F3D"/>
    <w:rsid w:val="00FB0443"/>
    <w:rsid w:val="00FB0540"/>
    <w:rsid w:val="00FB05C7"/>
    <w:rsid w:val="00FB0C57"/>
    <w:rsid w:val="00FB0DCA"/>
    <w:rsid w:val="00FB0FA6"/>
    <w:rsid w:val="00FB10E3"/>
    <w:rsid w:val="00FB1254"/>
    <w:rsid w:val="00FB1309"/>
    <w:rsid w:val="00FB14B4"/>
    <w:rsid w:val="00FB15D5"/>
    <w:rsid w:val="00FB1666"/>
    <w:rsid w:val="00FB186A"/>
    <w:rsid w:val="00FB18E8"/>
    <w:rsid w:val="00FB19CB"/>
    <w:rsid w:val="00FB19D8"/>
    <w:rsid w:val="00FB1F44"/>
    <w:rsid w:val="00FB213C"/>
    <w:rsid w:val="00FB22E5"/>
    <w:rsid w:val="00FB2363"/>
    <w:rsid w:val="00FB2719"/>
    <w:rsid w:val="00FB2864"/>
    <w:rsid w:val="00FB2899"/>
    <w:rsid w:val="00FB28FB"/>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4967"/>
    <w:rsid w:val="00FB497D"/>
    <w:rsid w:val="00FB5183"/>
    <w:rsid w:val="00FB51C2"/>
    <w:rsid w:val="00FB5201"/>
    <w:rsid w:val="00FB52FD"/>
    <w:rsid w:val="00FB53CD"/>
    <w:rsid w:val="00FB54A1"/>
    <w:rsid w:val="00FB56C2"/>
    <w:rsid w:val="00FB573C"/>
    <w:rsid w:val="00FB575C"/>
    <w:rsid w:val="00FB57A7"/>
    <w:rsid w:val="00FB57CB"/>
    <w:rsid w:val="00FB596C"/>
    <w:rsid w:val="00FB5A6F"/>
    <w:rsid w:val="00FB5AB3"/>
    <w:rsid w:val="00FB5E5F"/>
    <w:rsid w:val="00FB5E91"/>
    <w:rsid w:val="00FB5F14"/>
    <w:rsid w:val="00FB601B"/>
    <w:rsid w:val="00FB619D"/>
    <w:rsid w:val="00FB6275"/>
    <w:rsid w:val="00FB63FF"/>
    <w:rsid w:val="00FB67CA"/>
    <w:rsid w:val="00FB6884"/>
    <w:rsid w:val="00FB69D1"/>
    <w:rsid w:val="00FB6A0A"/>
    <w:rsid w:val="00FB7284"/>
    <w:rsid w:val="00FB72CB"/>
    <w:rsid w:val="00FB751F"/>
    <w:rsid w:val="00FB7716"/>
    <w:rsid w:val="00FB771E"/>
    <w:rsid w:val="00FB773A"/>
    <w:rsid w:val="00FB776C"/>
    <w:rsid w:val="00FB77BB"/>
    <w:rsid w:val="00FB78F1"/>
    <w:rsid w:val="00FB7BE5"/>
    <w:rsid w:val="00FB7C38"/>
    <w:rsid w:val="00FB7E82"/>
    <w:rsid w:val="00FB7F0C"/>
    <w:rsid w:val="00FC0038"/>
    <w:rsid w:val="00FC006C"/>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70"/>
    <w:rsid w:val="00FC3BBC"/>
    <w:rsid w:val="00FC3DFF"/>
    <w:rsid w:val="00FC3EEB"/>
    <w:rsid w:val="00FC4150"/>
    <w:rsid w:val="00FC4278"/>
    <w:rsid w:val="00FC4423"/>
    <w:rsid w:val="00FC46A0"/>
    <w:rsid w:val="00FC47CD"/>
    <w:rsid w:val="00FC47D1"/>
    <w:rsid w:val="00FC495D"/>
    <w:rsid w:val="00FC4AC5"/>
    <w:rsid w:val="00FC4CA4"/>
    <w:rsid w:val="00FC4CA5"/>
    <w:rsid w:val="00FC4ED1"/>
    <w:rsid w:val="00FC4F4E"/>
    <w:rsid w:val="00FC545C"/>
    <w:rsid w:val="00FC553E"/>
    <w:rsid w:val="00FC55A6"/>
    <w:rsid w:val="00FC5629"/>
    <w:rsid w:val="00FC58C5"/>
    <w:rsid w:val="00FC59E5"/>
    <w:rsid w:val="00FC5B63"/>
    <w:rsid w:val="00FC5C37"/>
    <w:rsid w:val="00FC5F5E"/>
    <w:rsid w:val="00FC6174"/>
    <w:rsid w:val="00FC629C"/>
    <w:rsid w:val="00FC65A0"/>
    <w:rsid w:val="00FC6650"/>
    <w:rsid w:val="00FC6753"/>
    <w:rsid w:val="00FC6843"/>
    <w:rsid w:val="00FC6901"/>
    <w:rsid w:val="00FC6B41"/>
    <w:rsid w:val="00FC6D8C"/>
    <w:rsid w:val="00FC6E46"/>
    <w:rsid w:val="00FC6E7D"/>
    <w:rsid w:val="00FC6FB4"/>
    <w:rsid w:val="00FC7221"/>
    <w:rsid w:val="00FC733B"/>
    <w:rsid w:val="00FC73D8"/>
    <w:rsid w:val="00FC7451"/>
    <w:rsid w:val="00FC75EB"/>
    <w:rsid w:val="00FC791E"/>
    <w:rsid w:val="00FC7A1A"/>
    <w:rsid w:val="00FC7EAB"/>
    <w:rsid w:val="00FC7F93"/>
    <w:rsid w:val="00FC7FDA"/>
    <w:rsid w:val="00FD084C"/>
    <w:rsid w:val="00FD0A19"/>
    <w:rsid w:val="00FD0C42"/>
    <w:rsid w:val="00FD0E8A"/>
    <w:rsid w:val="00FD10D2"/>
    <w:rsid w:val="00FD117F"/>
    <w:rsid w:val="00FD1254"/>
    <w:rsid w:val="00FD1608"/>
    <w:rsid w:val="00FD1705"/>
    <w:rsid w:val="00FD1A3D"/>
    <w:rsid w:val="00FD1A54"/>
    <w:rsid w:val="00FD1B7B"/>
    <w:rsid w:val="00FD1D5D"/>
    <w:rsid w:val="00FD2358"/>
    <w:rsid w:val="00FD235B"/>
    <w:rsid w:val="00FD2499"/>
    <w:rsid w:val="00FD24DB"/>
    <w:rsid w:val="00FD262B"/>
    <w:rsid w:val="00FD279F"/>
    <w:rsid w:val="00FD2804"/>
    <w:rsid w:val="00FD282A"/>
    <w:rsid w:val="00FD282E"/>
    <w:rsid w:val="00FD2846"/>
    <w:rsid w:val="00FD2895"/>
    <w:rsid w:val="00FD2916"/>
    <w:rsid w:val="00FD2A71"/>
    <w:rsid w:val="00FD2C18"/>
    <w:rsid w:val="00FD2D37"/>
    <w:rsid w:val="00FD2EB2"/>
    <w:rsid w:val="00FD2EC8"/>
    <w:rsid w:val="00FD2EFA"/>
    <w:rsid w:val="00FD30C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A3D"/>
    <w:rsid w:val="00FD6CB6"/>
    <w:rsid w:val="00FD6D13"/>
    <w:rsid w:val="00FD6DD7"/>
    <w:rsid w:val="00FD6F9D"/>
    <w:rsid w:val="00FD728E"/>
    <w:rsid w:val="00FD72D9"/>
    <w:rsid w:val="00FD73AE"/>
    <w:rsid w:val="00FD742D"/>
    <w:rsid w:val="00FD7559"/>
    <w:rsid w:val="00FD75E4"/>
    <w:rsid w:val="00FD7698"/>
    <w:rsid w:val="00FD78B0"/>
    <w:rsid w:val="00FD7B69"/>
    <w:rsid w:val="00FD7CCC"/>
    <w:rsid w:val="00FD7D6B"/>
    <w:rsid w:val="00FD7E26"/>
    <w:rsid w:val="00FE0076"/>
    <w:rsid w:val="00FE00DC"/>
    <w:rsid w:val="00FE0280"/>
    <w:rsid w:val="00FE0477"/>
    <w:rsid w:val="00FE0510"/>
    <w:rsid w:val="00FE0657"/>
    <w:rsid w:val="00FE06AE"/>
    <w:rsid w:val="00FE0D43"/>
    <w:rsid w:val="00FE15F5"/>
    <w:rsid w:val="00FE1728"/>
    <w:rsid w:val="00FE17BF"/>
    <w:rsid w:val="00FE1946"/>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336"/>
    <w:rsid w:val="00FE35BC"/>
    <w:rsid w:val="00FE3735"/>
    <w:rsid w:val="00FE3752"/>
    <w:rsid w:val="00FE3768"/>
    <w:rsid w:val="00FE3CA4"/>
    <w:rsid w:val="00FE3D47"/>
    <w:rsid w:val="00FE40A2"/>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BAB"/>
    <w:rsid w:val="00FE5C1D"/>
    <w:rsid w:val="00FE5CB2"/>
    <w:rsid w:val="00FE5F42"/>
    <w:rsid w:val="00FE6186"/>
    <w:rsid w:val="00FE629F"/>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09"/>
    <w:rsid w:val="00FF01C5"/>
    <w:rsid w:val="00FF01E6"/>
    <w:rsid w:val="00FF0224"/>
    <w:rsid w:val="00FF0289"/>
    <w:rsid w:val="00FF02D6"/>
    <w:rsid w:val="00FF03D3"/>
    <w:rsid w:val="00FF060F"/>
    <w:rsid w:val="00FF06C5"/>
    <w:rsid w:val="00FF0757"/>
    <w:rsid w:val="00FF0895"/>
    <w:rsid w:val="00FF0B34"/>
    <w:rsid w:val="00FF0BBB"/>
    <w:rsid w:val="00FF0F3F"/>
    <w:rsid w:val="00FF0F79"/>
    <w:rsid w:val="00FF0FFC"/>
    <w:rsid w:val="00FF13B8"/>
    <w:rsid w:val="00FF1455"/>
    <w:rsid w:val="00FF1516"/>
    <w:rsid w:val="00FF1653"/>
    <w:rsid w:val="00FF1716"/>
    <w:rsid w:val="00FF1914"/>
    <w:rsid w:val="00FF1920"/>
    <w:rsid w:val="00FF1ACF"/>
    <w:rsid w:val="00FF1CE6"/>
    <w:rsid w:val="00FF1D23"/>
    <w:rsid w:val="00FF1E4E"/>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D9"/>
    <w:rsid w:val="00FF58FA"/>
    <w:rsid w:val="00FF5944"/>
    <w:rsid w:val="00FF59A6"/>
    <w:rsid w:val="00FF5C85"/>
    <w:rsid w:val="00FF5D1A"/>
    <w:rsid w:val="00FF5DFA"/>
    <w:rsid w:val="00FF5E86"/>
    <w:rsid w:val="00FF5EBA"/>
    <w:rsid w:val="00FF6054"/>
    <w:rsid w:val="00FF609A"/>
    <w:rsid w:val="00FF618C"/>
    <w:rsid w:val="00FF61F5"/>
    <w:rsid w:val="00FF66CB"/>
    <w:rsid w:val="00FF6929"/>
    <w:rsid w:val="00FF69F3"/>
    <w:rsid w:val="00FF6AC3"/>
    <w:rsid w:val="00FF6CF6"/>
    <w:rsid w:val="00FF70CB"/>
    <w:rsid w:val="00FF70CF"/>
    <w:rsid w:val="00FF71ED"/>
    <w:rsid w:val="00FF72A3"/>
    <w:rsid w:val="00FF74BE"/>
    <w:rsid w:val="00FF78DB"/>
    <w:rsid w:val="00FF7A36"/>
    <w:rsid w:val="00FF7BE7"/>
    <w:rsid w:val="00FF7BF9"/>
    <w:rsid w:val="00FF7C2A"/>
    <w:rsid w:val="00FF7E5F"/>
    <w:rsid w:val="0E2BE4CE"/>
    <w:rsid w:val="121E3B94"/>
    <w:rsid w:val="138328B3"/>
    <w:rsid w:val="1CBD126F"/>
    <w:rsid w:val="1FA7C655"/>
    <w:rsid w:val="202559A9"/>
    <w:rsid w:val="20DD0E02"/>
    <w:rsid w:val="222BD5A2"/>
    <w:rsid w:val="23643ABB"/>
    <w:rsid w:val="255AF636"/>
    <w:rsid w:val="25EC926F"/>
    <w:rsid w:val="28DEC1A5"/>
    <w:rsid w:val="2B589E87"/>
    <w:rsid w:val="30A06AD1"/>
    <w:rsid w:val="49891115"/>
    <w:rsid w:val="4EA0A097"/>
    <w:rsid w:val="4F403830"/>
    <w:rsid w:val="53837991"/>
    <w:rsid w:val="55228201"/>
    <w:rsid w:val="5875E77C"/>
    <w:rsid w:val="5BF30AA4"/>
    <w:rsid w:val="60152328"/>
    <w:rsid w:val="67488FE1"/>
    <w:rsid w:val="6C70C405"/>
    <w:rsid w:val="76C2FB43"/>
    <w:rsid w:val="79E49C2C"/>
    <w:rsid w:val="7C8439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E0AC73"/>
  <w15:docId w15:val="{6BE701F1-354C-4C54-B71A-D817EB065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EA1"/>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aliases w:val="TableGrid,SGS Table Basic 1"/>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Pr>
    <w:tcPr>
      <w:tcBorders>
        <w:top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Pr>
  </w:style>
  <w:style w:type="table" w:styleId="GridTable5Dark-Accent5">
    <w:name w:val="Grid Table 5 Dark Accent 5"/>
    <w:basedOn w:val="TableNormal"/>
    <w:uiPriority w:val="50"/>
    <w:rsid w:val="001C312D"/>
    <w:tblPr>
      <w:tblStyleRowBandSize w:val="1"/>
      <w:tblStyleColBandSize w:val="1"/>
    </w:tblPr>
    <w:tcPr>
      <w:tcBorders>
        <w:top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StylePr>
  </w:style>
  <w:style w:type="table" w:styleId="GridTable5Dark">
    <w:name w:val="Grid Table 5 Dark"/>
    <w:basedOn w:val="TableNormal"/>
    <w:uiPriority w:val="50"/>
    <w:rsid w:val="00A811FE"/>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StylePr>
    <w:tblStylePr w:type="lastCol">
      <w:rPr>
        <w:b/>
        <w:bCs/>
        <w:color w:val="FFFFFF" w:themeColor="background1"/>
      </w:rPr>
    </w:tblStylePr>
  </w:style>
  <w:style w:type="table" w:styleId="GridTable4-Accent2">
    <w:name w:val="Grid Table 4 Accent 2"/>
    <w:basedOn w:val="TableNormal"/>
    <w:uiPriority w:val="49"/>
    <w:rsid w:val="00956770"/>
    <w:tblPr>
      <w:tblStyleRowBandSize w:val="1"/>
      <w:tblStyleColBandSize w:val="1"/>
    </w:tblPr>
    <w:tcPr>
      <w:tcBorders>
        <w:top w:val="double" w:sz="4" w:space="0" w:color="ED7D31" w:themeColor="accent2"/>
      </w:tcBorders>
      <w:shd w:val="clear" w:color="auto" w:fill="FBE4D5" w:themeFill="accent2" w:themeFillTint="33"/>
    </w:tc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Pr>
    <w:tcPr>
      <w:tcBorders>
        <w:top w:val="double" w:sz="4" w:space="0" w:color="5B9BD5" w:themeColor="accent1"/>
      </w:tcBorders>
      <w:shd w:val="clear" w:color="auto" w:fill="DEEAF6" w:themeFill="accent1" w:themeFillTint="33"/>
    </w:tc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StylePr>
    <w:tblStylePr w:type="firstCol">
      <w:rPr>
        <w:b/>
        <w:bCs/>
      </w:rPr>
    </w:tblStylePr>
    <w:tblStylePr w:type="lastCol">
      <w:rPr>
        <w:b/>
        <w:bCs/>
      </w:r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styleId="Mention">
    <w:name w:val="Mention"/>
    <w:basedOn w:val="DefaultParagraphFont"/>
    <w:uiPriority w:val="99"/>
    <w:unhideWhenUsed/>
    <w:rsid w:val="00D55066"/>
    <w:rPr>
      <w:color w:val="2B579A"/>
      <w:shd w:val="clear" w:color="auto" w:fill="E1DFDD"/>
    </w:rPr>
  </w:style>
  <w:style w:type="table" w:customStyle="1" w:styleId="TableGrid10">
    <w:name w:val="TableGrid1"/>
    <w:basedOn w:val="TableNormal"/>
    <w:next w:val="TableGrid"/>
    <w:uiPriority w:val="39"/>
    <w:qFormat/>
    <w:rsid w:val="0051205F"/>
    <w:pPr>
      <w:overflowPunct w:val="0"/>
      <w:autoSpaceDE w:val="0"/>
      <w:autoSpaceDN w:val="0"/>
      <w:adjustRightInd w:val="0"/>
      <w:spacing w:after="180"/>
      <w:textAlignment w:val="baseline"/>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qFormat/>
    <w:rsid w:val="001E2FC2"/>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520733">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0835367">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281931">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8672996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705771">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3752620">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4284730">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d023133112f9f3f1991bd3ec87f6da72">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c752d524801c04675e76d1c7f0b52b1c"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2.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3.xml><?xml version="1.0" encoding="utf-8"?>
<ds:datastoreItem xmlns:ds="http://schemas.openxmlformats.org/officeDocument/2006/customXml" ds:itemID="{EEEA5EEE-30E1-427C-9560-E64A80852E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15</Pages>
  <Words>6239</Words>
  <Characters>33384</Characters>
  <Application>Microsoft Office Word</Application>
  <DocSecurity>0</DocSecurity>
  <Lines>814</Lines>
  <Paragraphs>489</Paragraphs>
  <ScaleCrop>false</ScaleCrop>
  <Company>Qualcomm Inc.</Company>
  <LinksUpToDate>false</LinksUpToDate>
  <CharactersWithSpaces>39134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2244</cp:revision>
  <cp:lastPrinted>2020-02-15T19:36:00Z</cp:lastPrinted>
  <dcterms:created xsi:type="dcterms:W3CDTF">2024-07-30T05:36:00Z</dcterms:created>
  <dcterms:modified xsi:type="dcterms:W3CDTF">2025-11-07T22:00:00Z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